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CF" w:rsidRDefault="00C02488">
      <w:pPr>
        <w:pStyle w:val="Title"/>
      </w:pPr>
      <w:r>
        <w:t>Conrad</w:t>
      </w:r>
      <w:r>
        <w:rPr>
          <w:spacing w:val="-3"/>
        </w:rPr>
        <w:t xml:space="preserve"> </w:t>
      </w:r>
      <w:proofErr w:type="spellStart"/>
      <w:r>
        <w:t>Manaugh</w:t>
      </w:r>
      <w:proofErr w:type="spellEnd"/>
    </w:p>
    <w:p w:rsidR="00BC23CF" w:rsidRPr="00033C9F" w:rsidRDefault="00C02488" w:rsidP="00033C9F">
      <w:pPr>
        <w:pStyle w:val="BodyText"/>
        <w:spacing w:before="75"/>
        <w:ind w:left="2300" w:right="2657" w:firstLine="580"/>
        <w:jc w:val="center"/>
      </w:pPr>
      <w:hyperlink r:id="rId5">
        <w:r>
          <w:t>ConradManaugh@att.net</w:t>
        </w:r>
        <w:r>
          <w:rPr>
            <w:spacing w:val="-1"/>
          </w:rPr>
          <w:t xml:space="preserve"> </w:t>
        </w:r>
      </w:hyperlink>
      <w:r>
        <w:rPr>
          <w:b/>
        </w:rPr>
        <w:t>|</w:t>
      </w:r>
      <w:r>
        <w:rPr>
          <w:b/>
          <w:spacing w:val="-6"/>
        </w:rPr>
        <w:t xml:space="preserve"> </w:t>
      </w:r>
      <w:r>
        <w:t>(773)-225-1097</w:t>
      </w:r>
      <w:r w:rsidR="00736DE8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428625</wp:posOffset>
                </wp:positionV>
                <wp:extent cx="5939155" cy="24765"/>
                <wp:effectExtent l="0" t="0" r="0" b="0"/>
                <wp:wrapNone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24765"/>
                        </a:xfrm>
                        <a:custGeom>
                          <a:avLst/>
                          <a:gdLst>
                            <a:gd name="T0" fmla="+- 0 10764 1411"/>
                            <a:gd name="T1" fmla="*/ T0 w 9353"/>
                            <a:gd name="T2" fmla="+- 0 675 675"/>
                            <a:gd name="T3" fmla="*/ 675 h 39"/>
                            <a:gd name="T4" fmla="+- 0 1411 1411"/>
                            <a:gd name="T5" fmla="*/ T4 w 9353"/>
                            <a:gd name="T6" fmla="+- 0 704 675"/>
                            <a:gd name="T7" fmla="*/ 704 h 39"/>
                            <a:gd name="T8" fmla="+- 0 1411 1411"/>
                            <a:gd name="T9" fmla="*/ T8 w 9353"/>
                            <a:gd name="T10" fmla="+- 0 713 675"/>
                            <a:gd name="T11" fmla="*/ 713 h 39"/>
                            <a:gd name="T12" fmla="+- 0 10764 1411"/>
                            <a:gd name="T13" fmla="*/ T12 w 9353"/>
                            <a:gd name="T14" fmla="+- 0 685 675"/>
                            <a:gd name="T15" fmla="*/ 685 h 39"/>
                            <a:gd name="T16" fmla="+- 0 10764 1411"/>
                            <a:gd name="T17" fmla="*/ T16 w 9353"/>
                            <a:gd name="T18" fmla="+- 0 675 675"/>
                            <a:gd name="T19" fmla="*/ 675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353" h="39">
                              <a:moveTo>
                                <a:pt x="9353" y="0"/>
                              </a:moveTo>
                              <a:lnTo>
                                <a:pt x="0" y="29"/>
                              </a:lnTo>
                              <a:lnTo>
                                <a:pt x="0" y="38"/>
                              </a:lnTo>
                              <a:lnTo>
                                <a:pt x="9353" y="10"/>
                              </a:lnTo>
                              <a:lnTo>
                                <a:pt x="9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8DA4" id="docshape1" o:spid="_x0000_s1026" style="position:absolute;margin-left:70.55pt;margin-top:33.75pt;width:467.65pt;height:1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" path="m9353,l,29r,9l9353,10r,-10xe" fillcolor="black" stroked="f">
                <v:path arrowok="t" o:connecttype="custom" o:connectlocs="5939155,428625;0,447040;0,452755;5939155,434975;5939155,428625" o:connectangles="0,0,0,0,0"/>
                <w10:wrap anchorx="page"/>
              </v:shape>
            </w:pict>
          </mc:Fallback>
        </mc:AlternateContent>
      </w:r>
    </w:p>
    <w:p w:rsidR="00BC23CF" w:rsidRDefault="00BC23CF">
      <w:pPr>
        <w:pStyle w:val="BodyText"/>
        <w:spacing w:before="10"/>
        <w:ind w:left="0" w:firstLine="0"/>
        <w:rPr>
          <w:sz w:val="33"/>
        </w:rPr>
      </w:pPr>
    </w:p>
    <w:p w:rsidR="00BC23CF" w:rsidRDefault="00C02488">
      <w:pPr>
        <w:pStyle w:val="Heading1"/>
        <w:spacing w:line="240" w:lineRule="auto"/>
        <w:ind w:left="140"/>
        <w:rPr>
          <w:rFonts w:ascii="Arial"/>
        </w:rPr>
      </w:pPr>
      <w:r>
        <w:rPr>
          <w:rFonts w:ascii="Arial"/>
        </w:rPr>
        <w:t>Education:</w:t>
      </w:r>
    </w:p>
    <w:p w:rsidR="00BC23CF" w:rsidRDefault="00C02488">
      <w:pPr>
        <w:spacing w:before="124" w:line="237" w:lineRule="auto"/>
        <w:ind w:left="571" w:right="4330"/>
      </w:pPr>
      <w:r>
        <w:rPr>
          <w:b/>
          <w:sz w:val="24"/>
        </w:rPr>
        <w:t>University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Illinois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Urbana-Champaign</w:t>
      </w:r>
      <w:r>
        <w:rPr>
          <w:b/>
          <w:spacing w:val="-57"/>
          <w:sz w:val="24"/>
        </w:rPr>
        <w:t xml:space="preserve"> </w:t>
      </w:r>
      <w:r>
        <w:t>Bachelor of Science in Statistics - May 2019</w:t>
      </w:r>
      <w:r>
        <w:rPr>
          <w:spacing w:val="1"/>
        </w:rPr>
        <w:t xml:space="preserve"> </w:t>
      </w:r>
      <w:r>
        <w:t>Minor</w:t>
      </w:r>
      <w:r>
        <w:rPr>
          <w:spacing w:val="-1"/>
        </w:rPr>
        <w:t xml:space="preserve"> </w:t>
      </w:r>
      <w:r>
        <w:t>in Informatics</w:t>
      </w:r>
    </w:p>
    <w:p w:rsidR="00BC23CF" w:rsidRDefault="00C02488" w:rsidP="00C02488">
      <w:pPr>
        <w:pStyle w:val="BodyText"/>
        <w:tabs>
          <w:tab w:val="left" w:pos="2300"/>
        </w:tabs>
        <w:ind w:left="571" w:right="6441" w:firstLine="0"/>
      </w:pPr>
      <w:r>
        <w:t>Certificate in Data Science</w:t>
      </w:r>
      <w:r>
        <w:rPr>
          <w:spacing w:val="-52"/>
        </w:rPr>
        <w:t xml:space="preserve"> </w:t>
      </w:r>
    </w:p>
    <w:p w:rsidR="00BC23CF" w:rsidRDefault="00BC23CF">
      <w:pPr>
        <w:pStyle w:val="BodyText"/>
        <w:spacing w:before="3"/>
        <w:ind w:left="0" w:firstLine="0"/>
        <w:rPr>
          <w:sz w:val="28"/>
        </w:rPr>
      </w:pPr>
      <w:bookmarkStart w:id="0" w:name="_GoBack"/>
      <w:bookmarkEnd w:id="0"/>
    </w:p>
    <w:p w:rsidR="00BC23CF" w:rsidRDefault="00C02488">
      <w:pPr>
        <w:pStyle w:val="Heading1"/>
        <w:spacing w:line="240" w:lineRule="auto"/>
        <w:ind w:left="139"/>
        <w:rPr>
          <w:rFonts w:ascii="Arial"/>
          <w:b w:val="0"/>
        </w:rPr>
      </w:pPr>
      <w:r>
        <w:rPr>
          <w:rFonts w:ascii="Arial"/>
        </w:rPr>
        <w:t>Projects</w:t>
      </w:r>
      <w:r w:rsidR="000F22C2">
        <w:rPr>
          <w:rFonts w:ascii="Arial"/>
        </w:rPr>
        <w:t>/Experience</w:t>
      </w:r>
      <w:r>
        <w:rPr>
          <w:rFonts w:ascii="Arial"/>
          <w:b w:val="0"/>
        </w:rPr>
        <w:t>:</w:t>
      </w:r>
    </w:p>
    <w:p w:rsidR="00BC23CF" w:rsidRDefault="00033C9F">
      <w:pPr>
        <w:spacing w:before="121" w:line="274" w:lineRule="exact"/>
        <w:ind w:left="571"/>
        <w:rPr>
          <w:b/>
          <w:sz w:val="24"/>
        </w:rPr>
      </w:pPr>
      <w:r>
        <w:rPr>
          <w:b/>
          <w:sz w:val="24"/>
        </w:rPr>
        <w:t>Express M</w:t>
      </w:r>
      <w:r w:rsidR="000F22C2">
        <w:rPr>
          <w:b/>
          <w:sz w:val="24"/>
        </w:rPr>
        <w:t>arketing Mix Models</w:t>
      </w:r>
    </w:p>
    <w:p w:rsidR="003E2086" w:rsidRDefault="003E2086" w:rsidP="003E2086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  <w:ind w:hanging="361"/>
      </w:pPr>
      <w:r>
        <w:t>Grew from Modeler, to Sr. Modeler, to acting Modeling Lead over three project cycles</w:t>
      </w:r>
    </w:p>
    <w:p w:rsidR="003E2086" w:rsidRDefault="003E2086" w:rsidP="003E2086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  <w:ind w:hanging="361"/>
      </w:pPr>
      <w:r>
        <w:t xml:space="preserve">Provided </w:t>
      </w:r>
      <w:r>
        <w:t>guidance to Modelers and Sr. Modelers on EV NM 2.0 processing steps</w:t>
      </w:r>
    </w:p>
    <w:p w:rsidR="00BC23CF" w:rsidRDefault="003E2086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ind w:hanging="361"/>
      </w:pPr>
      <w:r>
        <w:t xml:space="preserve">Upgraded KPI processing from </w:t>
      </w:r>
      <w:proofErr w:type="spellStart"/>
      <w:r>
        <w:t>adhoc</w:t>
      </w:r>
      <w:proofErr w:type="spellEnd"/>
      <w:r>
        <w:t xml:space="preserve"> SAS codes to Nielsen Response Reader tool</w:t>
      </w:r>
    </w:p>
    <w:p w:rsidR="00BC23CF" w:rsidRDefault="003E2086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Efficiently adjusted model priors to meet ambitious timeline goals with fewer iterations</w:t>
      </w:r>
    </w:p>
    <w:p w:rsidR="00BC23CF" w:rsidRDefault="000F22C2">
      <w:pPr>
        <w:pStyle w:val="Heading1"/>
        <w:spacing w:before="198"/>
      </w:pPr>
      <w:r>
        <w:t>Dell Long Term Effects Model</w:t>
      </w:r>
    </w:p>
    <w:p w:rsidR="00BC23CF" w:rsidRDefault="0008429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</w:pPr>
      <w:r>
        <w:t>Rigorously tested Nielsen CPG methodology to find best application for Dell projects</w:t>
      </w:r>
    </w:p>
    <w:p w:rsidR="00BC23CF" w:rsidRDefault="0008429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 xml:space="preserve">Developed the skills of newer analysts to the level of near independence </w:t>
      </w:r>
    </w:p>
    <w:p w:rsidR="0008429E" w:rsidRDefault="0008429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 xml:space="preserve">Worked overtime to meet scoped timeline despite unforeseen difficulties  </w:t>
      </w:r>
    </w:p>
    <w:p w:rsidR="00BA5F49" w:rsidRDefault="00BA5F49" w:rsidP="00BA5F49">
      <w:pPr>
        <w:pStyle w:val="Heading1"/>
        <w:spacing w:before="188"/>
      </w:pPr>
      <w:r>
        <w:t>Kohler</w:t>
      </w:r>
      <w:r>
        <w:t xml:space="preserve"> Marketing Mix Model</w:t>
      </w:r>
    </w:p>
    <w:p w:rsidR="00BA5F49" w:rsidRDefault="00BA5F49" w:rsidP="00BA5F49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</w:pPr>
      <w:r>
        <w:t>Educated newer analyst on project best practices for Response Reader and MMM</w:t>
      </w:r>
    </w:p>
    <w:p w:rsidR="00BA5F49" w:rsidRDefault="00BA5F49" w:rsidP="00BA5F49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Updated the documentation as the new modeling lead for lost codes and processes</w:t>
      </w:r>
    </w:p>
    <w:p w:rsidR="00BC23CF" w:rsidRDefault="00F0475B">
      <w:pPr>
        <w:pStyle w:val="Heading1"/>
        <w:spacing w:before="188"/>
      </w:pPr>
      <w:r>
        <w:t>Spectrum</w:t>
      </w:r>
      <w:r w:rsidR="000F22C2">
        <w:t xml:space="preserve"> Marketing Mix Model</w:t>
      </w:r>
    </w:p>
    <w:p w:rsidR="00BC23CF" w:rsidRDefault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</w:pPr>
      <w:r>
        <w:t>Provided expertise to client on best available option for KPI data given limitations</w:t>
      </w:r>
    </w:p>
    <w:p w:rsidR="00BC23CF" w:rsidRDefault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 xml:space="preserve">Explained the impact of client requested </w:t>
      </w:r>
      <w:proofErr w:type="spellStart"/>
      <w:r>
        <w:t>adhoc</w:t>
      </w:r>
      <w:proofErr w:type="spellEnd"/>
      <w:r>
        <w:t xml:space="preserve"> processes to Customer Success</w:t>
      </w:r>
    </w:p>
    <w:p w:rsidR="00F0475B" w:rsidRDefault="000F22C2" w:rsidP="00F0475B">
      <w:pPr>
        <w:pStyle w:val="Heading1"/>
        <w:spacing w:before="186"/>
      </w:pPr>
      <w:r>
        <w:t>Kimberly Clark BERA Long Term Effect Models</w:t>
      </w:r>
    </w:p>
    <w:p w:rsidR="00BC23CF" w:rsidRDefault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</w:pPr>
      <w:r>
        <w:t>Stepped up as an analyst to lead the engagement after the former modeler left</w:t>
      </w:r>
    </w:p>
    <w:p w:rsidR="00F0475B" w:rsidRDefault="00F0475B" w:rsidP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Communicate with other Nielsen teams to best align on LTE multipliers</w:t>
      </w:r>
    </w:p>
    <w:p w:rsidR="00BC23CF" w:rsidRDefault="00F0475B" w:rsidP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Researched archived files and processes to learn how to run BERA models</w:t>
      </w:r>
    </w:p>
    <w:p w:rsidR="00F0475B" w:rsidRDefault="00F0475B" w:rsidP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Managed expectation of Customer Success team based on previous cycles poor results</w:t>
      </w:r>
    </w:p>
    <w:p w:rsidR="00BC23CF" w:rsidRDefault="000F22C2">
      <w:pPr>
        <w:pStyle w:val="Heading1"/>
        <w:spacing w:before="189"/>
      </w:pPr>
      <w:r>
        <w:t>Weather Economy Data Processing</w:t>
      </w:r>
    </w:p>
    <w:p w:rsidR="00BC23CF" w:rsidRDefault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</w:pPr>
      <w:r>
        <w:t>Took initiative to uncover legacy codes and processes after previous owners left Nielsen</w:t>
      </w:r>
    </w:p>
    <w:p w:rsidR="00BC23CF" w:rsidRDefault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Reached out to various teams for access to old network locations and new weather data</w:t>
      </w:r>
    </w:p>
    <w:p w:rsidR="00F0475B" w:rsidRDefault="00F0475B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Learnt process through test and self-study to support EV teams weather auxiliary data uses</w:t>
      </w:r>
    </w:p>
    <w:p w:rsidR="00BC23CF" w:rsidRDefault="000F22C2">
      <w:pPr>
        <w:pStyle w:val="Heading1"/>
        <w:spacing w:before="188"/>
      </w:pPr>
      <w:r>
        <w:t>Training on Nielsen Tools and Processes</w:t>
      </w:r>
    </w:p>
    <w:p w:rsidR="00BC23CF" w:rsidRDefault="00BA5F49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67" w:lineRule="exact"/>
      </w:pPr>
      <w:r>
        <w:t>Presented to the wider</w:t>
      </w:r>
      <w:r w:rsidR="00B7320E">
        <w:t xml:space="preserve"> modeling team on how to run BER</w:t>
      </w:r>
      <w:r>
        <w:t>A Long Term Effect Models</w:t>
      </w:r>
    </w:p>
    <w:p w:rsidR="00BC23CF" w:rsidRDefault="00BA5F49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Taught multiple project cycles worth of analysts how to operate the Response Reader tool</w:t>
      </w:r>
    </w:p>
    <w:p w:rsidR="00BC23CF" w:rsidRDefault="00BA5F49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Instructed analysts on the intricacies of the EV NM 2.0 processing system</w:t>
      </w:r>
    </w:p>
    <w:p w:rsidR="00BA5F49" w:rsidRDefault="00BA5F49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 xml:space="preserve">Coached team members through MMM modeling and processing from start to finish </w:t>
      </w:r>
    </w:p>
    <w:p w:rsidR="00BC23CF" w:rsidRDefault="00BC23CF">
      <w:pPr>
        <w:pStyle w:val="BodyText"/>
        <w:spacing w:before="8"/>
        <w:ind w:left="0" w:firstLine="0"/>
        <w:rPr>
          <w:sz w:val="26"/>
        </w:rPr>
      </w:pPr>
    </w:p>
    <w:p w:rsidR="00BC23CF" w:rsidRDefault="00C02488">
      <w:pPr>
        <w:pStyle w:val="Heading1"/>
        <w:spacing w:before="92" w:line="240" w:lineRule="auto"/>
        <w:ind w:left="140"/>
        <w:rPr>
          <w:rFonts w:ascii="Arial"/>
        </w:rPr>
      </w:pPr>
      <w:r>
        <w:rPr>
          <w:rFonts w:ascii="Arial"/>
        </w:rPr>
        <w:t>Skills:</w:t>
      </w:r>
    </w:p>
    <w:p w:rsidR="00BC23CF" w:rsidRDefault="00C0248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114"/>
      </w:pPr>
      <w:r>
        <w:t>Software:</w:t>
      </w:r>
      <w:r>
        <w:rPr>
          <w:spacing w:val="-1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PowerPoint,</w:t>
      </w:r>
      <w:r>
        <w:rPr>
          <w:spacing w:val="-1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Hive,</w:t>
      </w:r>
      <w:r>
        <w:rPr>
          <w:spacing w:val="-2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Hadoop</w:t>
      </w:r>
    </w:p>
    <w:p w:rsidR="00BC23CF" w:rsidRDefault="00C0248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Data</w:t>
      </w:r>
      <w:r>
        <w:rPr>
          <w:spacing w:val="-2"/>
        </w:rPr>
        <w:t xml:space="preserve"> </w:t>
      </w:r>
      <w:r>
        <w:t>Analysis:</w:t>
      </w:r>
      <w:r>
        <w:rPr>
          <w:spacing w:val="-3"/>
        </w:rPr>
        <w:t xml:space="preserve"> </w:t>
      </w:r>
      <w:r>
        <w:t>DDL,</w:t>
      </w:r>
      <w:r>
        <w:rPr>
          <w:spacing w:val="-2"/>
        </w:rPr>
        <w:t xml:space="preserve"> </w:t>
      </w:r>
      <w:r>
        <w:t>DML,</w:t>
      </w:r>
      <w:r>
        <w:rPr>
          <w:spacing w:val="-3"/>
        </w:rPr>
        <w:t xml:space="preserve"> </w:t>
      </w:r>
      <w:r>
        <w:t>Modeling,</w:t>
      </w:r>
      <w:r>
        <w:rPr>
          <w:spacing w:val="-3"/>
        </w:rPr>
        <w:t xml:space="preserve"> </w:t>
      </w:r>
      <w:r>
        <w:t>Visualization,</w:t>
      </w:r>
      <w:r>
        <w:rPr>
          <w:spacing w:val="-5"/>
        </w:rPr>
        <w:t xml:space="preserve"> </w:t>
      </w:r>
      <w:r>
        <w:t>Cleaning,</w:t>
      </w:r>
      <w:r>
        <w:rPr>
          <w:spacing w:val="-3"/>
        </w:rPr>
        <w:t xml:space="preserve"> </w:t>
      </w:r>
      <w:r>
        <w:t>MapReduce,</w:t>
      </w:r>
      <w:r>
        <w:rPr>
          <w:spacing w:val="-5"/>
        </w:rPr>
        <w:t xml:space="preserve"> </w:t>
      </w:r>
      <w:r>
        <w:t>Wrangling</w:t>
      </w:r>
    </w:p>
    <w:p w:rsidR="0008429E" w:rsidRDefault="0008429E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</w:pPr>
      <w:r>
        <w:t>Nielsen Tools:</w:t>
      </w:r>
      <w:r w:rsidR="00BA5F49">
        <w:t xml:space="preserve"> Response Reader, EV NM 2.0, CG web, MPO, Weather Economy, LTE </w:t>
      </w:r>
    </w:p>
    <w:p w:rsidR="000F22C2" w:rsidRDefault="000F22C2" w:rsidP="003E2086">
      <w:pPr>
        <w:pStyle w:val="ListParagraph"/>
        <w:tabs>
          <w:tab w:val="left" w:pos="1219"/>
          <w:tab w:val="left" w:pos="1220"/>
        </w:tabs>
        <w:ind w:firstLine="0"/>
      </w:pPr>
    </w:p>
    <w:sectPr w:rsidR="000F22C2">
      <w:type w:val="continuous"/>
      <w:pgSz w:w="12240" w:h="15840"/>
      <w:pgMar w:top="640" w:right="1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71A"/>
    <w:multiLevelType w:val="hybridMultilevel"/>
    <w:tmpl w:val="6C36E880"/>
    <w:lvl w:ilvl="0" w:tplc="23CEF4A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6F6F5C6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68D2AE1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43627E9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C22CAF3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1DE16A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B2EB6DA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7AC6710C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368858D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CF"/>
    <w:rsid w:val="00033C9F"/>
    <w:rsid w:val="0008429E"/>
    <w:rsid w:val="000F22C2"/>
    <w:rsid w:val="000F2CFF"/>
    <w:rsid w:val="002506EA"/>
    <w:rsid w:val="003E2086"/>
    <w:rsid w:val="00736DE8"/>
    <w:rsid w:val="00B7320E"/>
    <w:rsid w:val="00BA5F49"/>
    <w:rsid w:val="00BC23CF"/>
    <w:rsid w:val="00C02488"/>
    <w:rsid w:val="00F0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262F2-B1BC-4246-BE34-D8681964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74" w:lineRule="exact"/>
      <w:ind w:left="5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 w:hanging="360"/>
    </w:pPr>
  </w:style>
  <w:style w:type="paragraph" w:styleId="Title">
    <w:name w:val="Title"/>
    <w:basedOn w:val="Normal"/>
    <w:uiPriority w:val="1"/>
    <w:qFormat/>
    <w:pPr>
      <w:spacing w:before="75"/>
      <w:ind w:left="2911" w:right="26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2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radManaugh@a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Conrad_Resume_Rough-no proj dates AK edits2.docx</vt:lpstr>
    </vt:vector>
  </TitlesOfParts>
  <Company>Nielsen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Conrad_Resume_Rough-no proj dates AK edits2.docx</dc:title>
  <dc:creator>amyke</dc:creator>
  <cp:lastModifiedBy>Manaugh, Conrad</cp:lastModifiedBy>
  <cp:revision>8</cp:revision>
  <dcterms:created xsi:type="dcterms:W3CDTF">2022-08-31T15:55:00Z</dcterms:created>
  <dcterms:modified xsi:type="dcterms:W3CDTF">2022-08-31T16:48:00Z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LastSaved">
    <vt:filetime>2022-08-31T00:00:00Z</vt:filetime>
  </property>
</Properties>
</file>