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72.png" ContentType="image/png"/>
  <Override PartName="/word/media/rId89.png" ContentType="image/png"/>
  <Override PartName="/word/media/rId85.png" ContentType="image/png"/>
  <Override PartName="/word/media/rId13.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Cassava Yield Data Analysis</w:t>
      </w:r>
    </w:p>
    <w:p>
      <w:pPr>
        <w:pStyle w:val="Author"/>
      </w:pPr>
      <w:r>
        <w:t xml:space="preserve">GROUP 2</w:t>
      </w:r>
    </w:p>
    <w:p>
      <w:pPr>
        <w:pStyle w:val="Date"/>
      </w:pPr>
      <w:r>
        <w:t xml:space="preserve">24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introduction"/>
    <w:p>
      <w:pPr>
        <w:pStyle w:val="Heading1"/>
      </w:pPr>
      <w:r>
        <w:t xml:space="preserve">1. Introduction</w:t>
      </w:r>
    </w:p>
    <w:p>
      <w:pPr>
        <w:pStyle w:val="FirstParagraph"/>
      </w:pPr>
      <w:r>
        <w:t xml:space="preserve">This report analyses the supplied Cassava Yield Data using R. The objectives are to explore the dataset, identify missing values and outliers, investigate relationships between variables, and test whether fertilizer and tillage are associated with projected cassava yield.</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w:t>
      </w:r>
      <w:r>
        <w:rPr>
          <w:rStyle w:val="StringTok"/>
        </w:rPr>
        <w:t xml:space="preserve">"C:/Users/HP/OneDrive/Desktop/cassava-yield-r-project_1/data/raw"</w:t>
      </w:r>
      <w:r>
        <w:rPr>
          <w:rStyle w:val="NormalTok"/>
        </w:rPr>
        <w:t xml:space="preserve">)</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p>
    <w:bookmarkStart w:id="9" w:name="libraries-used-in-this-analysis"/>
    <w:p>
      <w:pPr>
        <w:pStyle w:val="Heading3"/>
      </w:pPr>
      <w:r>
        <w:t xml:space="preserve">Libraries used in this analysis</w:t>
      </w:r>
    </w:p>
    <w:p>
      <w:pPr>
        <w:pStyle w:val="FirstParagraph"/>
      </w:pPr>
      <w:r>
        <w:rPr>
          <w:b/>
          <w:bCs/>
        </w:rPr>
        <w:t xml:space="preserve">1. readxl</w:t>
      </w:r>
    </w:p>
    <w:p>
      <w:pPr>
        <w:pStyle w:val="BodyText"/>
      </w:pPr>
      <w:r>
        <w:t xml:space="preserve">The</w:t>
      </w:r>
      <w:r>
        <w:t xml:space="preserve"> </w:t>
      </w:r>
      <w:r>
        <w:rPr>
          <w:rStyle w:val="VerbatimChar"/>
        </w:rPr>
        <w:t xml:space="preserve">readxl</w:t>
      </w:r>
      <w:r>
        <w:t xml:space="preserve"> </w:t>
      </w:r>
      <w:r>
        <w:t xml:space="preserve">library is used to import data from Excel files</w:t>
      </w:r>
      <w:r>
        <w:t xml:space="preserve"> </w:t>
      </w:r>
      <w:r>
        <w:t xml:space="preserve">(</w:t>
      </w:r>
      <w:r>
        <w:rPr>
          <w:rStyle w:val="VerbatimChar"/>
        </w:rPr>
        <w:t xml:space="preserve">.xlsx</w:t>
      </w:r>
      <w:r>
        <w:t xml:space="preserve"> </w:t>
      </w:r>
      <w:r>
        <w:t xml:space="preserve">and</w:t>
      </w:r>
      <w:r>
        <w:t xml:space="preserve"> </w:t>
      </w:r>
      <w:r>
        <w:rPr>
          <w:rStyle w:val="VerbatimChar"/>
        </w:rPr>
        <w:t xml:space="preserve">.xls</w:t>
      </w:r>
      <w:r>
        <w:t xml:space="preserve">) into R.</w:t>
      </w:r>
    </w:p>
    <w:p>
      <w:pPr>
        <w:pStyle w:val="BodyText"/>
      </w:pPr>
      <w:r>
        <w:t xml:space="preserve">We are using it to read the Cassava Yield Data Excel workbook</w:t>
      </w:r>
      <w:r>
        <w:t xml:space="preserve"> </w:t>
      </w:r>
      <w:r>
        <w:t xml:space="preserve">so that we can explore and analyze the dataset.</w:t>
      </w:r>
    </w:p>
    <w:p>
      <w:pPr>
        <w:pStyle w:val="BodyText"/>
      </w:pPr>
      <w:r>
        <w:rPr>
          <w:b/>
          <w:bCs/>
        </w:rPr>
        <w:t xml:space="preserve">2. dplyr</w:t>
      </w:r>
    </w:p>
    <w:p>
      <w:pPr>
        <w:pStyle w:val="BodyText"/>
      </w:pPr>
      <w:r>
        <w:t xml:space="preserve">The</w:t>
      </w:r>
      <w:r>
        <w:t xml:space="preserve"> </w:t>
      </w:r>
      <w:r>
        <w:rPr>
          <w:rStyle w:val="VerbatimChar"/>
        </w:rPr>
        <w:t xml:space="preserve">dplyr</w:t>
      </w:r>
      <w:r>
        <w:t xml:space="preserve"> </w:t>
      </w:r>
      <w:r>
        <w:t xml:space="preserve">library is used for data manipulation and cleaning.</w:t>
      </w:r>
      <w:r>
        <w:t xml:space="preserve"> </w:t>
      </w:r>
      <w:r>
        <w:t xml:space="preserve">It provides functions for selecting columns, filtering rows,</w:t>
      </w:r>
      <w:r>
        <w:t xml:space="preserve"> </w:t>
      </w:r>
      <w:r>
        <w:t xml:space="preserve">creating new variables, and transforming data.</w:t>
      </w:r>
    </w:p>
    <w:p>
      <w:pPr>
        <w:pStyle w:val="BodyText"/>
      </w:pPr>
      <w:r>
        <w:t xml:space="preserve">We are using it to clean the cassava dataset, convert variable types,</w:t>
      </w:r>
      <w:r>
        <w:t xml:space="preserve"> </w:t>
      </w:r>
      <w:r>
        <w:t xml:space="preserve">and prepare the data for analysis.</w:t>
      </w:r>
    </w:p>
    <w:p>
      <w:pPr>
        <w:pStyle w:val="BodyText"/>
      </w:pPr>
      <w:r>
        <w:rPr>
          <w:b/>
          <w:bCs/>
        </w:rPr>
        <w:t xml:space="preserve">3. tidyr</w:t>
      </w:r>
    </w:p>
    <w:p>
      <w:pPr>
        <w:pStyle w:val="BodyText"/>
      </w:pPr>
      <w:r>
        <w:t xml:space="preserve">The</w:t>
      </w:r>
      <w:r>
        <w:t xml:space="preserve"> </w:t>
      </w:r>
      <w:r>
        <w:rPr>
          <w:rStyle w:val="VerbatimChar"/>
        </w:rPr>
        <w:t xml:space="preserve">tidyr</w:t>
      </w:r>
      <w:r>
        <w:t xml:space="preserve"> </w:t>
      </w:r>
      <w:r>
        <w:t xml:space="preserve">library is used to organize and reshape data into</w:t>
      </w:r>
      <w:r>
        <w:t xml:space="preserve"> </w:t>
      </w:r>
      <w:r>
        <w:t xml:space="preserve">a tidy format, where each variable has its own column and each</w:t>
      </w:r>
      <w:r>
        <w:t xml:space="preserve"> </w:t>
      </w:r>
      <w:r>
        <w:t xml:space="preserve">observation has its own row.</w:t>
      </w:r>
    </w:p>
    <w:p>
      <w:pPr>
        <w:pStyle w:val="BodyText"/>
      </w:pPr>
      <w:r>
        <w:t xml:space="preserve">We are using it to reshape numeric and categorical variables</w:t>
      </w:r>
      <w:r>
        <w:t xml:space="preserve"> </w:t>
      </w:r>
      <w:r>
        <w:t xml:space="preserve">into a suitable format for creating distribution graphs.</w:t>
      </w:r>
    </w:p>
    <w:p>
      <w:pPr>
        <w:pStyle w:val="BodyText"/>
      </w:pPr>
      <w:r>
        <w:rPr>
          <w:b/>
          <w:bCs/>
        </w:rPr>
        <w:t xml:space="preserve">4. ggplot2</w:t>
      </w:r>
    </w:p>
    <w:p>
      <w:pPr>
        <w:pStyle w:val="BodyText"/>
      </w:pPr>
      <w:r>
        <w:t xml:space="preserve">The</w:t>
      </w:r>
      <w:r>
        <w:t xml:space="preserve"> </w:t>
      </w:r>
      <w:r>
        <w:rPr>
          <w:rStyle w:val="VerbatimChar"/>
        </w:rPr>
        <w:t xml:space="preserve">ggplot2</w:t>
      </w:r>
      <w:r>
        <w:t xml:space="preserve"> </w:t>
      </w:r>
      <w:r>
        <w:t xml:space="preserve">library is used to create statistical graphs</w:t>
      </w:r>
      <w:r>
        <w:t xml:space="preserve"> </w:t>
      </w:r>
      <w:r>
        <w:t xml:space="preserve">and visualizations.</w:t>
      </w:r>
    </w:p>
    <w:p>
      <w:pPr>
        <w:pStyle w:val="BodyText"/>
      </w:pPr>
      <w:r>
        <w:t xml:space="preserve">We are using it to display variable distributions, boxplots,</w:t>
      </w:r>
      <w:r>
        <w:t xml:space="preserve"> </w:t>
      </w:r>
      <w:r>
        <w:t xml:space="preserve">scatterplots, and bar charts. These visualizations help us</w:t>
      </w:r>
      <w:r>
        <w:t xml:space="preserve"> </w:t>
      </w:r>
      <w:r>
        <w:t xml:space="preserve">identify patterns, relationships, and potential outliers in the data.</w:t>
      </w:r>
    </w:p>
    <w:p>
      <w:pPr>
        <w:pStyle w:val="BodyText"/>
      </w:pPr>
      <w:r>
        <w:rPr>
          <w:b/>
          <w:bCs/>
        </w:rPr>
        <w:t xml:space="preserve">6. knitr</w:t>
      </w:r>
    </w:p>
    <w:p>
      <w:pPr>
        <w:pStyle w:val="BodyText"/>
      </w:pPr>
      <w:r>
        <w:t xml:space="preserve">The</w:t>
      </w:r>
      <w:r>
        <w:t xml:space="preserve"> </w:t>
      </w:r>
      <w:r>
        <w:rPr>
          <w:rStyle w:val="VerbatimChar"/>
        </w:rPr>
        <w:t xml:space="preserve">knitr</w:t>
      </w:r>
      <w:r>
        <w:t xml:space="preserve"> </w:t>
      </w:r>
      <w:r>
        <w:t xml:space="preserve">library is used to generate well-formatted reports</w:t>
      </w:r>
      <w:r>
        <w:t xml:space="preserve"> </w:t>
      </w:r>
      <w:r>
        <w:t xml:space="preserve">from R Markdown documents.</w:t>
      </w:r>
    </w:p>
    <w:p>
      <w:pPr>
        <w:pStyle w:val="BodyText"/>
      </w:pPr>
      <w:r>
        <w:t xml:space="preserve">We are using it to display tables, including variable summaries,</w:t>
      </w:r>
      <w:r>
        <w:t xml:space="preserve"> </w:t>
      </w:r>
      <w:r>
        <w:t xml:space="preserve">missing-value information, and outlier detection results,</w:t>
      </w:r>
      <w:r>
        <w:t xml:space="preserve"> </w:t>
      </w:r>
      <w:r>
        <w:t xml:space="preserve">in the knitted HTML report.</w:t>
      </w:r>
    </w:p>
    <w:bookmarkEnd w:id="9"/>
    <w:bookmarkStart w:id="10" w:name="summary"/>
    <w:p>
      <w:pPr>
        <w:pStyle w:val="Heading3"/>
      </w:pPr>
      <w:r>
        <w:t xml:space="preserve">Summary</w:t>
      </w:r>
    </w:p>
    <w:p>
      <w:pPr>
        <w:pStyle w:val="FirstParagraph"/>
      </w:pPr>
      <w:r>
        <w:t xml:space="preserve">Together, these libraries support the complete data analysis process:</w:t>
      </w:r>
      <w:r>
        <w:t xml:space="preserve"> </w:t>
      </w:r>
      <w:r>
        <w:t xml:space="preserve">importing the dataset, cleaning and transforming the data,</w:t>
      </w:r>
      <w:r>
        <w:t xml:space="preserve"> </w:t>
      </w:r>
      <w:r>
        <w:t xml:space="preserve">exploring distributions, visualizing relationships, and presenting</w:t>
      </w:r>
      <w:r>
        <w:t xml:space="preserve"> </w:t>
      </w:r>
      <w:r>
        <w:t xml:space="preserve">statistical findings in an organized HTML report.</w:t>
      </w:r>
    </w:p>
    <w:p>
      <w:pPr>
        <w:pStyle w:val="SourceCode"/>
      </w:pPr>
      <w:r>
        <w:rPr>
          <w:rStyle w:val="NormalTok"/>
        </w:rPr>
        <w:t xml:space="preserve">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"readxl"</w:t>
      </w:r>
      <w:r>
        <w:rPr>
          <w:rStyle w:val="NormalTok"/>
        </w:rPr>
        <w:t xml:space="preserve">, </w:t>
      </w:r>
      <w:r>
        <w:rPr>
          <w:rStyle w:val="StringTok"/>
        </w:rPr>
        <w:t xml:space="preserve">"dplyr"</w:t>
      </w:r>
      <w:r>
        <w:rPr>
          <w:rStyle w:val="NormalTok"/>
        </w:rPr>
        <w:t xml:space="preserve">, </w:t>
      </w:r>
      <w:r>
        <w:rPr>
          <w:rStyle w:val="StringTok"/>
        </w:rPr>
        <w:t xml:space="preserve">"ggplot2"</w:t>
      </w:r>
      <w:r>
        <w:rPr>
          <w:rStyle w:val="NormalTok"/>
        </w:rPr>
        <w:t xml:space="preserve">, </w:t>
      </w:r>
      <w:r>
        <w:rPr>
          <w:rStyle w:val="StringTok"/>
        </w:rPr>
        <w:t xml:space="preserve">"tidyr"</w:t>
      </w:r>
      <w:r>
        <w:rPr>
          <w:rStyle w:val="NormalTok"/>
        </w:rPr>
        <w:t xml:space="preserve">, </w:t>
      </w:r>
      <w:r>
        <w:rPr>
          <w:rStyle w:val="StringTok"/>
        </w:rPr>
        <w:t xml:space="preserve">"knitr"</w:t>
      </w:r>
      <w:r>
        <w:rPr>
          <w:rStyle w:val="NormalTok"/>
        </w:rPr>
        <w:t xml:space="preserve">)</w:t>
      </w:r>
      <w:r>
        <w:br/>
      </w:r>
      <w:r>
        <w:rPr>
          <w:rStyle w:val="NormalTok"/>
        </w:rPr>
        <w:t xml:space="preserve">installed </w:t>
      </w:r>
      <w:r>
        <w:rPr>
          <w:rStyle w:val="OtherTok"/>
        </w:rPr>
        <w:t xml:space="preserve">&lt;-</w:t>
      </w:r>
      <w:r>
        <w:rPr>
          <w:rStyle w:val="NormalTok"/>
        </w:rPr>
        <w:t xml:space="preserve">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br/>
      </w:r>
      <w:r>
        <w:rPr>
          <w:rStyle w:val="ControlFlowTok"/>
        </w:rPr>
        <w:t xml:space="preserve">for</w:t>
      </w:r>
      <w:r>
        <w:rPr>
          <w:rStyle w:val="NormalTok"/>
        </w:rPr>
        <w:t xml:space="preserve"> (p </w:t>
      </w:r>
      <w:r>
        <w:rPr>
          <w:rStyle w:val="ControlFlowTok"/>
        </w:rPr>
        <w:t xml:space="preserve">in</w:t>
      </w:r>
      <w:r>
        <w:rPr>
          <w:rStyle w:val="NormalTok"/>
        </w:rPr>
        <w:t xml:space="preserve"> packages)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(p </w:t>
      </w:r>
      <w:r>
        <w:rPr>
          <w:rStyle w:val="SpecialCharTok"/>
        </w:rPr>
        <w:t xml:space="preserve">%in%</w:t>
      </w:r>
      <w:r>
        <w:rPr>
          <w:rStyle w:val="NormalTok"/>
        </w:rPr>
        <w:t xml:space="preserve"> installed)) </w:t>
      </w:r>
      <w:r>
        <w:rPr>
          <w:rStyle w:val="FunctionTok"/>
        </w:rPr>
        <w:t xml:space="preserve">install.packages</w:t>
      </w:r>
      <w:r>
        <w:rPr>
          <w:rStyle w:val="NormalTok"/>
        </w:rPr>
        <w:t xml:space="preserve">(p)</w:t>
      </w:r>
      <w:r>
        <w:br/>
      </w:r>
      <w:r>
        <w:rPr>
          <w:rStyle w:val="NormalTok"/>
        </w:rPr>
        <w:t xml:space="preserve">}</w:t>
      </w:r>
      <w:r>
        <w:br/>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(knitr)</w:t>
      </w:r>
      <w:r>
        <w:br/>
      </w:r>
      <w:r>
        <w:br/>
      </w:r>
      <w:r>
        <w:rPr>
          <w:rStyle w:val="NormalTok"/>
        </w:rPr>
        <w:t xml:space="preserve">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"../data/raw/Cassava_Yield_Data.xlsx"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"Cassava Data"</w:t>
      </w:r>
      <w:r>
        <w:rPr>
          <w:rStyle w:val="NormalTok"/>
        </w:rPr>
        <w:t xml:space="preserve">)</w:t>
      </w:r>
      <w:r>
        <w:br/>
      </w:r>
      <w:r>
        <w:rPr>
          <w:rStyle w:val="FunctionTok"/>
        </w:rPr>
        <w:t xml:space="preserve">names</w:t>
      </w:r>
      <w:r>
        <w:rPr>
          <w:rStyle w:val="NormalTok"/>
        </w:rPr>
        <w:t xml:space="preserve">(df)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names</w:t>
      </w:r>
      <w:r>
        <w:rPr>
          <w:rStyle w:val="NormalTok"/>
        </w:rPr>
        <w:t xml:space="preserve">(df))</w:t>
      </w:r>
    </w:p>
    <w:bookmarkEnd w:id="10"/>
    <w:bookmarkEnd w:id="11"/>
    <w:bookmarkStart w:id="12" w:name="understanding-the-dataset"/>
    <w:p>
      <w:pPr>
        <w:pStyle w:val="Heading1"/>
      </w:pPr>
      <w:r>
        <w:t xml:space="preserve">2. Understanding the dataset</w:t>
      </w:r>
    </w:p>
    <w:p>
      <w:pPr>
        <w:pStyle w:val="SourceCode"/>
      </w:pPr>
      <w:r>
        <w:rPr>
          <w:rStyle w:val="FunctionTok"/>
        </w:rPr>
        <w:t xml:space="preserve">head</w:t>
      </w:r>
      <w:r>
        <w:rPr>
          <w:rStyle w:val="NormalTok"/>
        </w:rPr>
        <w:t xml:space="preserve">(df)</w:t>
      </w:r>
    </w:p>
    <w:p>
      <w:pPr>
        <w:pStyle w:val="SourceCode"/>
      </w:pPr>
      <w:r>
        <w:rPr>
          <w:rStyle w:val="VerbatimChar"/>
        </w:rPr>
        <w:t xml:space="preserve">## # A tibble: 6 × 20</w:t>
      </w:r>
      <w:r>
        <w:br/>
      </w:r>
      <w:r>
        <w:rPr>
          <w:rStyle w:val="VerbatimChar"/>
        </w:rPr>
        <w:t xml:space="preserve">##    Sesn  locn block   rep tillage ferT  Plants_harvested No_bigtubers</w:t>
      </w:r>
      <w:r>
        <w:br/>
      </w:r>
      <w:r>
        <w:rPr>
          <w:rStyle w:val="VerbatimChar"/>
        </w:rPr>
        <w:t xml:space="preserve">##   &lt;dbl&gt; &lt;dbl&gt; &lt;dbl&gt; &lt;dbl&gt; &lt;chr&gt;   &lt;chr&gt;            &lt;dbl&gt;        &lt;dbl&gt;</w:t>
      </w:r>
      <w:r>
        <w:br/>
      </w:r>
      <w:r>
        <w:rPr>
          <w:rStyle w:val="VerbatimChar"/>
        </w:rPr>
        <w:t xml:space="preserve">## 1     2     1     1     1 conv    F2150               28            0</w:t>
      </w:r>
      <w:r>
        <w:br/>
      </w:r>
      <w:r>
        <w:rPr>
          <w:rStyle w:val="VerbatimChar"/>
        </w:rPr>
        <w:t xml:space="preserve">## 2     2     1     1     1 conv    F1100               28            0</w:t>
      </w:r>
      <w:r>
        <w:br/>
      </w:r>
      <w:r>
        <w:rPr>
          <w:rStyle w:val="VerbatimChar"/>
        </w:rPr>
        <w:t xml:space="preserve">## 3     2     1     1     1 conv    F3200               28            2</w:t>
      </w:r>
      <w:r>
        <w:br/>
      </w:r>
      <w:r>
        <w:rPr>
          <w:rStyle w:val="VerbatimChar"/>
        </w:rPr>
        <w:t xml:space="preserve">## 4     2     1     1     1 conv    F5300               28            6</w:t>
      </w:r>
      <w:r>
        <w:br/>
      </w:r>
      <w:r>
        <w:rPr>
          <w:rStyle w:val="VerbatimChar"/>
        </w:rPr>
        <w:t xml:space="preserve">## 5     2     1     1     1 conv    F4250               28            3</w:t>
      </w:r>
      <w:r>
        <w:br/>
      </w:r>
      <w:r>
        <w:rPr>
          <w:rStyle w:val="VerbatimChar"/>
        </w:rPr>
        <w:t xml:space="preserve">## 6     2     1     2     2 conv    F5300               28            6</w:t>
      </w:r>
      <w:r>
        <w:br/>
      </w:r>
      <w:r>
        <w:rPr>
          <w:rStyle w:val="VerbatimChar"/>
        </w:rPr>
        <w:t xml:space="preserve">## # ℹ 12 more variables: Weigh_bigtubers &lt;dbl&gt;, No_mediumtubers &lt;dbl&gt;,</w:t>
      </w:r>
      <w:r>
        <w:br/>
      </w:r>
      <w:r>
        <w:rPr>
          <w:rStyle w:val="VerbatimChar"/>
        </w:rPr>
        <w:t xml:space="preserve">## #   Weight_mediumtubers &lt;dbl&gt;, No_smalltubers &lt;dbl&gt;, Weight_smalltubers &lt;dbl&gt;,</w:t>
      </w:r>
      <w:r>
        <w:br/>
      </w:r>
      <w:r>
        <w:rPr>
          <w:rStyle w:val="VerbatimChar"/>
        </w:rPr>
        <w:t xml:space="preserve">## #   Totaltuberno &lt;dbl&gt;, AV_tubers_Plant &lt;dbl&gt;, Total_tubweight &lt;dbl&gt;,</w:t>
      </w:r>
      <w:r>
        <w:br/>
      </w:r>
      <w:r>
        <w:rPr>
          <w:rStyle w:val="VerbatimChar"/>
        </w:rPr>
        <w:t xml:space="preserve">## #   plotsize &lt;dbl&gt;, HEC &lt;dbl&gt;, TotalWeightperhectare &lt;dbl&gt;,</w:t>
      </w:r>
      <w:r>
        <w:br/>
      </w:r>
      <w:r>
        <w:rPr>
          <w:rStyle w:val="VerbatimChar"/>
        </w:rPr>
        <w:t xml:space="preserve">## #   TotalTuberperHectare &lt;dbl&gt;</w:t>
      </w:r>
    </w:p>
    <w:p>
      <w:pPr>
        <w:pStyle w:val="FirstParagraph"/>
      </w:pPr>
      <w:r>
        <w:t xml:space="preserve">The dataset contains 115 observations and 20 variables.</w:t>
      </w:r>
    </w:p>
    <w:p>
      <w:pPr>
        <w:pStyle w:val="SourceCode"/>
      </w:pPr>
      <w:r>
        <w:rPr>
          <w:rStyle w:val="FunctionTok"/>
        </w:rPr>
        <w:t xml:space="preserve">dim</w:t>
      </w:r>
      <w:r>
        <w:rPr>
          <w:rStyle w:val="NormalTok"/>
        </w:rPr>
        <w:t xml:space="preserve">(df)</w:t>
      </w:r>
    </w:p>
    <w:p>
      <w:pPr>
        <w:pStyle w:val="SourceCode"/>
      </w:pPr>
      <w:r>
        <w:rPr>
          <w:rStyle w:val="VerbatimChar"/>
        </w:rPr>
        <w:t xml:space="preserve">## [1] 115  20</w:t>
      </w:r>
    </w:p>
    <w:p>
      <w:pPr>
        <w:pStyle w:val="SourceCode"/>
      </w:pPr>
      <w:r>
        <w:rPr>
          <w:rStyle w:val="FunctionTok"/>
        </w:rPr>
        <w:t xml:space="preserve">names</w:t>
      </w:r>
      <w:r>
        <w:rPr>
          <w:rStyle w:val="NormalTok"/>
        </w:rPr>
        <w:t xml:space="preserve">(df)</w:t>
      </w:r>
    </w:p>
    <w:p>
      <w:pPr>
        <w:pStyle w:val="SourceCode"/>
      </w:pPr>
      <w:r>
        <w:rPr>
          <w:rStyle w:val="VerbatimChar"/>
        </w:rPr>
        <w:t xml:space="preserve">##  [1] "Sesn"                  "locn"                  "block"                </w:t>
      </w:r>
      <w:r>
        <w:br/>
      </w:r>
      <w:r>
        <w:rPr>
          <w:rStyle w:val="VerbatimChar"/>
        </w:rPr>
        <w:t xml:space="preserve">##  [4] "rep"                   "tillage"               "ferT"                 </w:t>
      </w:r>
      <w:r>
        <w:br/>
      </w:r>
      <w:r>
        <w:rPr>
          <w:rStyle w:val="VerbatimChar"/>
        </w:rPr>
        <w:t xml:space="preserve">##  [7] "Plants_harvested"      "No_bigtubers"          "Weigh_bigtubers"      </w:t>
      </w:r>
      <w:r>
        <w:br/>
      </w:r>
      <w:r>
        <w:rPr>
          <w:rStyle w:val="VerbatimChar"/>
        </w:rPr>
        <w:t xml:space="preserve">## [10] "No_mediumtubers"       "Weight_mediumtubers"   "No_smalltubers"       </w:t>
      </w:r>
      <w:r>
        <w:br/>
      </w:r>
      <w:r>
        <w:rPr>
          <w:rStyle w:val="VerbatimChar"/>
        </w:rPr>
        <w:t xml:space="preserve">## [13] "Weight_smalltubers"    "Totaltuberno"          "AV_tubers_Plant"      </w:t>
      </w:r>
      <w:r>
        <w:br/>
      </w:r>
      <w:r>
        <w:rPr>
          <w:rStyle w:val="VerbatimChar"/>
        </w:rPr>
        <w:t xml:space="preserve">## [16] "Total_tubweight"       "plotsize"              "HEC"                  </w:t>
      </w:r>
      <w:r>
        <w:br/>
      </w:r>
      <w:r>
        <w:rPr>
          <w:rStyle w:val="VerbatimChar"/>
        </w:rPr>
        <w:t xml:space="preserve">## [19] "TotalWeightperhectare" "TotalTuberperHectare"</w:t>
      </w:r>
    </w:p>
    <w:p>
      <w:pPr>
        <w:pStyle w:val="SourceCode"/>
      </w:pPr>
      <w:r>
        <w:rPr>
          <w:rStyle w:val="FunctionTok"/>
        </w:rPr>
        <w:t xml:space="preserve">str</w:t>
      </w:r>
      <w:r>
        <w:rPr>
          <w:rStyle w:val="NormalTok"/>
        </w:rPr>
        <w:t xml:space="preserve">(df)</w:t>
      </w:r>
    </w:p>
    <w:p>
      <w:pPr>
        <w:pStyle w:val="SourceCode"/>
      </w:pPr>
      <w:r>
        <w:rPr>
          <w:rStyle w:val="VerbatimChar"/>
        </w:rPr>
        <w:t xml:space="preserve">## tibble [115 × 20] (S3: tbl_df/tbl/data.frame)</w:t>
      </w:r>
      <w:r>
        <w:br/>
      </w:r>
      <w:r>
        <w:rPr>
          <w:rStyle w:val="VerbatimChar"/>
        </w:rPr>
        <w:t xml:space="preserve">##  $ Sesn                 : num [1:115] 2 2 2 2 2 2 2 2 2 2 ...</w:t>
      </w:r>
      <w:r>
        <w:br/>
      </w:r>
      <w:r>
        <w:rPr>
          <w:rStyle w:val="VerbatimChar"/>
        </w:rPr>
        <w:t xml:space="preserve">##  $ locn                 : num [1:115] 1 1 1 1 1 1 1 1 1 1 ...</w:t>
      </w:r>
      <w:r>
        <w:br/>
      </w:r>
      <w:r>
        <w:rPr>
          <w:rStyle w:val="VerbatimChar"/>
        </w:rPr>
        <w:t xml:space="preserve">##  $ block                : num [1:115] 1 1 1 1 1 2 2 2 2 2 ...</w:t>
      </w:r>
      <w:r>
        <w:br/>
      </w:r>
      <w:r>
        <w:rPr>
          <w:rStyle w:val="VerbatimChar"/>
        </w:rPr>
        <w:t xml:space="preserve">##  $ rep                  : num [1:115] 1 1 1 1 1 2 2 2 2 2 ...</w:t>
      </w:r>
      <w:r>
        <w:br/>
      </w:r>
      <w:r>
        <w:rPr>
          <w:rStyle w:val="VerbatimChar"/>
        </w:rPr>
        <w:t xml:space="preserve">##  $ tillage              : chr [1:115] "conv" "conv" "conv" "conv" ...</w:t>
      </w:r>
      <w:r>
        <w:br/>
      </w:r>
      <w:r>
        <w:rPr>
          <w:rStyle w:val="VerbatimChar"/>
        </w:rPr>
        <w:t xml:space="preserve">##  $ ferT                 : chr [1:115] "F2150" "F1100" "F3200" "F5300" ...</w:t>
      </w:r>
      <w:r>
        <w:br/>
      </w:r>
      <w:r>
        <w:rPr>
          <w:rStyle w:val="VerbatimChar"/>
        </w:rPr>
        <w:t xml:space="preserve">##  $ Plants_harvested     : num [1:115] 28 28 28 28 28 28 28 28 28 28 ...</w:t>
      </w:r>
      <w:r>
        <w:br/>
      </w:r>
      <w:r>
        <w:rPr>
          <w:rStyle w:val="VerbatimChar"/>
        </w:rPr>
        <w:t xml:space="preserve">##  $ No_bigtubers         : num [1:115] 0 0 2 6 3 6 0 0 1 1 ...</w:t>
      </w:r>
      <w:r>
        <w:br/>
      </w:r>
      <w:r>
        <w:rPr>
          <w:rStyle w:val="VerbatimChar"/>
        </w:rPr>
        <w:t xml:space="preserve">##  $ Weigh_bigtubers      : num [1:115] 0 0 0.2 0.7 0.3 0.5 0 0 0.2 0.1 ...</w:t>
      </w:r>
      <w:r>
        <w:br/>
      </w:r>
      <w:r>
        <w:rPr>
          <w:rStyle w:val="VerbatimChar"/>
        </w:rPr>
        <w:t xml:space="preserve">##  $ No_mediumtubers      : num [1:115] 61 110 115 60 82 65 91 72 64 56 ...</w:t>
      </w:r>
      <w:r>
        <w:br/>
      </w:r>
      <w:r>
        <w:rPr>
          <w:rStyle w:val="VerbatimChar"/>
        </w:rPr>
        <w:t xml:space="preserve">##  $ Weight_mediumtubers  : num [1:115] 2.5 4.6 5.2 2.7 3.4 2.7 3.9 3.5 2.6 2.5 ...</w:t>
      </w:r>
      <w:r>
        <w:br/>
      </w:r>
      <w:r>
        <w:rPr>
          <w:rStyle w:val="VerbatimChar"/>
        </w:rPr>
        <w:t xml:space="preserve">##  $ No_smalltubers       : num [1:115] 319 260 319 303 332 299 289 246 305 308 ...</w:t>
      </w:r>
      <w:r>
        <w:br/>
      </w:r>
      <w:r>
        <w:rPr>
          <w:rStyle w:val="VerbatimChar"/>
        </w:rPr>
        <w:t xml:space="preserve">##  $ Weight_smalltubers   : num [1:115] 4.7 4 4.4 4.8 4.7 4.5 4.8 4.6 5.4 4.5 ...</w:t>
      </w:r>
      <w:r>
        <w:br/>
      </w:r>
      <w:r>
        <w:rPr>
          <w:rStyle w:val="VerbatimChar"/>
        </w:rPr>
        <w:t xml:space="preserve">##  $ Totaltuberno         : num [1:115] 380 370 436 369 417 370 380 318 370 365 ...</w:t>
      </w:r>
      <w:r>
        <w:br/>
      </w:r>
      <w:r>
        <w:rPr>
          <w:rStyle w:val="VerbatimChar"/>
        </w:rPr>
        <w:t xml:space="preserve">##  $ AV_tubers_Plant      : num [1:115] 13.6 13.2 15.6 13.2 14.9 ...</w:t>
      </w:r>
      <w:r>
        <w:br/>
      </w:r>
      <w:r>
        <w:rPr>
          <w:rStyle w:val="VerbatimChar"/>
        </w:rPr>
        <w:t xml:space="preserve">##  $ Total_tubweight      : num [1:115] 7.2 8.6 9.8 8.2 8.4 7.7 8.7 8.1 8.2 7.1 ...</w:t>
      </w:r>
      <w:r>
        <w:br/>
      </w:r>
      <w:r>
        <w:rPr>
          <w:rStyle w:val="VerbatimChar"/>
        </w:rPr>
        <w:t xml:space="preserve">##  $ plotsize             : num [1:115] 5.3 5.3 5.3 5.3 5.3 5.3 5.3 5.3 5.3 5.3 ...</w:t>
      </w:r>
      <w:r>
        <w:br/>
      </w:r>
      <w:r>
        <w:rPr>
          <w:rStyle w:val="VerbatimChar"/>
        </w:rPr>
        <w:t xml:space="preserve">##  $ HEC                  : num [1:115] 10000 10000 10000 10000 10000 10000 10000 10000 10000 10000 ...</w:t>
      </w:r>
      <w:r>
        <w:br/>
      </w:r>
      <w:r>
        <w:rPr>
          <w:rStyle w:val="VerbatimChar"/>
        </w:rPr>
        <w:t xml:space="preserve">##  $ TotalWeightperhectare: num [1:115] 13585 16226 18491 15472 15849 ...</w:t>
      </w:r>
      <w:r>
        <w:br/>
      </w:r>
      <w:r>
        <w:rPr>
          <w:rStyle w:val="VerbatimChar"/>
        </w:rPr>
        <w:t xml:space="preserve">##  $ TotalTuberperHectare : num [1:115] 716981 698113 822642 696226 786792 ...</w:t>
      </w:r>
    </w:p>
    <w:p>
      <w:pPr>
        <w:pStyle w:val="FirstParagraph"/>
      </w:pPr>
      <w:r>
        <w:t xml:space="preserve">The fertilizer codes are:</w:t>
      </w:r>
    </w:p>
    <w:p>
      <w:pPr>
        <w:pStyle w:val="Compact"/>
        <w:numPr>
          <w:ilvl w:val="0"/>
          <w:numId w:val="1001"/>
        </w:numPr>
      </w:pPr>
      <w:r>
        <w:t xml:space="preserve">F2150 = NPK 15:15:15</w:t>
      </w:r>
    </w:p>
    <w:p>
      <w:pPr>
        <w:pStyle w:val="Compact"/>
        <w:numPr>
          <w:ilvl w:val="0"/>
          <w:numId w:val="1001"/>
        </w:numPr>
      </w:pPr>
      <w:r>
        <w:t xml:space="preserve">F1100 = NPK 17:17:17</w:t>
      </w:r>
    </w:p>
    <w:p>
      <w:pPr>
        <w:pStyle w:val="Compact"/>
        <w:numPr>
          <w:ilvl w:val="0"/>
          <w:numId w:val="1001"/>
        </w:numPr>
      </w:pPr>
      <w:r>
        <w:t xml:space="preserve">F3200 = NPK 20:10:10</w:t>
      </w:r>
    </w:p>
    <w:p>
      <w:pPr>
        <w:pStyle w:val="Compact"/>
        <w:numPr>
          <w:ilvl w:val="0"/>
          <w:numId w:val="1001"/>
        </w:numPr>
      </w:pPr>
      <w:r>
        <w:t xml:space="preserve">F5300 = Nitrogen</w:t>
      </w:r>
    </w:p>
    <w:p>
      <w:pPr>
        <w:pStyle w:val="Compact"/>
        <w:numPr>
          <w:ilvl w:val="0"/>
          <w:numId w:val="1001"/>
        </w:numPr>
      </w:pPr>
      <w:r>
        <w:t xml:space="preserve">F4250 = Phosphorus</w:t>
      </w:r>
    </w:p>
    <w:p>
      <w:pPr>
        <w:pStyle w:val="FirstParagraph"/>
      </w:pPr>
      <w:r>
        <w:t xml:space="preserve">Tillage is recorded as conventional (</w:t>
      </w:r>
      <w:r>
        <w:rPr>
          <w:rStyle w:val="VerbatimChar"/>
        </w:rPr>
        <w:t xml:space="preserve">conv</w:t>
      </w:r>
      <w:r>
        <w:t xml:space="preserve">) or minimum (</w:t>
      </w:r>
      <w:r>
        <w:rPr>
          <w:rStyle w:val="VerbatimChar"/>
        </w:rPr>
        <w:t xml:space="preserve">minimum</w:t>
      </w:r>
      <w:r>
        <w:t xml:space="preserve">).</w:t>
      </w:r>
    </w:p>
    <w:bookmarkEnd w:id="12"/>
    <w:bookmarkStart w:id="71" w:name="Xf82dc1ee134aa44381235a4d0bbaaf674eb24bd"/>
    <w:p>
      <w:pPr>
        <w:pStyle w:val="Heading1"/>
      </w:pPr>
      <w:r>
        <w:t xml:space="preserve">3. Question 1 — distributions, missing values and outliers</w:t>
      </w:r>
    </w:p>
    <w:bookmarkStart w:id="67" w:name="variable-distributions"/>
    <w:p>
      <w:pPr>
        <w:pStyle w:val="Heading2"/>
      </w:pPr>
      <w:r>
        <w:t xml:space="preserve">3.1 Variable distributions</w:t>
      </w:r>
    </w:p>
    <w:p>
      <w:pPr>
        <w:pStyle w:val="SourceCode"/>
      </w:pPr>
      <w:r>
        <w:rPr>
          <w:rStyle w:val="FunctionTok"/>
        </w:rPr>
        <w:t xml:space="preserve">summary</w:t>
      </w:r>
      <w:r>
        <w:rPr>
          <w:rStyle w:val="NormalTok"/>
        </w:rPr>
        <w:t xml:space="preserve">(df)</w:t>
      </w:r>
    </w:p>
    <w:p>
      <w:pPr>
        <w:pStyle w:val="SourceCode"/>
      </w:pPr>
      <w:r>
        <w:rPr>
          <w:rStyle w:val="VerbatimChar"/>
        </w:rPr>
        <w:t xml:space="preserve">##       Sesn            locn           block            rep       </w:t>
      </w:r>
      <w:r>
        <w:br/>
      </w:r>
      <w:r>
        <w:rPr>
          <w:rStyle w:val="VerbatimChar"/>
        </w:rPr>
        <w:t xml:space="preserve">##  Min.   :1.000   Min.   :1.000   Min.   :1.000   Min.   :1.000  </w:t>
      </w:r>
      <w:r>
        <w:br/>
      </w:r>
      <w:r>
        <w:rPr>
          <w:rStyle w:val="VerbatimChar"/>
        </w:rPr>
        <w:t xml:space="preserve">##  1st Qu.:1.000   1st Qu.:1.000   1st Qu.:1.000   1st Qu.:1.000  </w:t>
      </w:r>
      <w:r>
        <w:br/>
      </w:r>
      <w:r>
        <w:rPr>
          <w:rStyle w:val="VerbatimChar"/>
        </w:rPr>
        <w:t xml:space="preserve">##  Median :2.000   Median :2.000   Median :2.000   Median :2.000  </w:t>
      </w:r>
      <w:r>
        <w:br/>
      </w:r>
      <w:r>
        <w:rPr>
          <w:rStyle w:val="VerbatimChar"/>
        </w:rPr>
        <w:t xml:space="preserve">##  Mean   :1.522   Mean   :1.522   Mean   :2.043   Mean   :2.043  </w:t>
      </w:r>
      <w:r>
        <w:br/>
      </w:r>
      <w:r>
        <w:rPr>
          <w:rStyle w:val="VerbatimChar"/>
        </w:rPr>
        <w:t xml:space="preserve">##  3rd Qu.:2.000   3rd Qu.:2.000   3rd Qu.:3.000   3rd Qu.:3.000  </w:t>
      </w:r>
      <w:r>
        <w:br/>
      </w:r>
      <w:r>
        <w:rPr>
          <w:rStyle w:val="VerbatimChar"/>
        </w:rPr>
        <w:t xml:space="preserve">##  Max.   :2.000   Max.   :2.000   Max.   :3.000   Max.   :3.000  </w:t>
      </w:r>
      <w:r>
        <w:br/>
      </w:r>
      <w:r>
        <w:rPr>
          <w:rStyle w:val="VerbatimChar"/>
        </w:rPr>
        <w:t xml:space="preserve">##       tillage           ferT     Plants_harvested  No_bigtubers </w:t>
      </w:r>
      <w:r>
        <w:br/>
      </w:r>
      <w:r>
        <w:rPr>
          <w:rStyle w:val="VerbatimChar"/>
        </w:rPr>
        <w:t xml:space="preserve">##  Length   :115   Length   :115   Min.   : 5.00    Min.   : 0.0  </w:t>
      </w:r>
      <w:r>
        <w:br/>
      </w:r>
      <w:r>
        <w:rPr>
          <w:rStyle w:val="VerbatimChar"/>
        </w:rPr>
        <w:t xml:space="preserve">##  N.unique :  2   N.unique :  5   1st Qu.:14.00    1st Qu.: 0.0  </w:t>
      </w:r>
      <w:r>
        <w:br/>
      </w:r>
      <w:r>
        <w:rPr>
          <w:rStyle w:val="VerbatimChar"/>
        </w:rPr>
        <w:t xml:space="preserve">##  N.blank  :  0   N.blank  :  0   Median :18.00    Median : 0.0  </w:t>
      </w:r>
      <w:r>
        <w:br/>
      </w:r>
      <w:r>
        <w:rPr>
          <w:rStyle w:val="VerbatimChar"/>
        </w:rPr>
        <w:t xml:space="preserve">##  Min.nchar:  4   Min.nchar:  5   Mean   :18.57    Mean   : 4.0  </w:t>
      </w:r>
      <w:r>
        <w:br/>
      </w:r>
      <w:r>
        <w:rPr>
          <w:rStyle w:val="VerbatimChar"/>
        </w:rPr>
        <w:t xml:space="preserve">##  Max.nchar:  7   Max.nchar:  5   3rd Qu.:28.00    3rd Qu.: 5.5  </w:t>
      </w:r>
      <w:r>
        <w:br/>
      </w:r>
      <w:r>
        <w:rPr>
          <w:rStyle w:val="VerbatimChar"/>
        </w:rPr>
        <w:t xml:space="preserve">##                                  Max.   :28.00    Max.   :41.0  </w:t>
      </w:r>
      <w:r>
        <w:br/>
      </w:r>
      <w:r>
        <w:rPr>
          <w:rStyle w:val="VerbatimChar"/>
        </w:rPr>
        <w:t xml:space="preserve">##  Weigh_bigtubers  No_mediumtubers  Weight_mediumtubers No_smalltubers </w:t>
      </w:r>
      <w:r>
        <w:br/>
      </w:r>
      <w:r>
        <w:rPr>
          <w:rStyle w:val="VerbatimChar"/>
        </w:rPr>
        <w:t xml:space="preserve">##  Min.   :0.0000   Min.   :  0.00   Min.   :0.000       Min.   : 37.0  </w:t>
      </w:r>
      <w:r>
        <w:br/>
      </w:r>
      <w:r>
        <w:rPr>
          <w:rStyle w:val="VerbatimChar"/>
        </w:rPr>
        <w:t xml:space="preserve">##  1st Qu.:0.0000   1st Qu.: 26.50   1st Qu.:1.300       1st Qu.: 84.0  </w:t>
      </w:r>
      <w:r>
        <w:br/>
      </w:r>
      <w:r>
        <w:rPr>
          <w:rStyle w:val="VerbatimChar"/>
        </w:rPr>
        <w:t xml:space="preserve">##  Median :0.0000   Median : 44.00   Median :2.500       Median :109.0  </w:t>
      </w:r>
      <w:r>
        <w:br/>
      </w:r>
      <w:r>
        <w:rPr>
          <w:rStyle w:val="VerbatimChar"/>
        </w:rPr>
        <w:t xml:space="preserve">##  Mean   :0.6148   Mean   : 49.52   Mean   :2.771       Mean   :146.3  </w:t>
      </w:r>
      <w:r>
        <w:br/>
      </w:r>
      <w:r>
        <w:rPr>
          <w:rStyle w:val="VerbatimChar"/>
        </w:rPr>
        <w:t xml:space="preserve">##  3rd Qu.:0.7000   3rd Qu.: 65.50   3rd Qu.:3.950       3rd Qu.:221.0  </w:t>
      </w:r>
      <w:r>
        <w:br/>
      </w:r>
      <w:r>
        <w:rPr>
          <w:rStyle w:val="VerbatimChar"/>
        </w:rPr>
        <w:t xml:space="preserve">##  Max.   :7.0000   Max.   :126.00   Max.   :8.100       Max.   :376.0  </w:t>
      </w:r>
      <w:r>
        <w:br/>
      </w:r>
      <w:r>
        <w:rPr>
          <w:rStyle w:val="VerbatimChar"/>
        </w:rPr>
        <w:t xml:space="preserve">##  Weight_smalltubers  Totaltuberno   AV_tubers_Plant  Total_tubweight </w:t>
      </w:r>
      <w:r>
        <w:br/>
      </w:r>
      <w:r>
        <w:rPr>
          <w:rStyle w:val="VerbatimChar"/>
        </w:rPr>
        <w:t xml:space="preserve">##  Min.   :0.500      Min.   : 57.0   Min.   : 3.800   Min.   : 1.000  </w:t>
      </w:r>
      <w:r>
        <w:br/>
      </w:r>
      <w:r>
        <w:rPr>
          <w:rStyle w:val="VerbatimChar"/>
        </w:rPr>
        <w:t xml:space="preserve">##  1st Qu.:1.500      1st Qu.:115.5   1st Qu.: 8.028   1st Qu.: 3.400  </w:t>
      </w:r>
      <w:r>
        <w:br/>
      </w:r>
      <w:r>
        <w:rPr>
          <w:rStyle w:val="VerbatimChar"/>
        </w:rPr>
        <w:t xml:space="preserve">##  Median :2.100      Median :179.0   Median :10.667   Median : 6.000  </w:t>
      </w:r>
      <w:r>
        <w:br/>
      </w:r>
      <w:r>
        <w:rPr>
          <w:rStyle w:val="VerbatimChar"/>
        </w:rPr>
        <w:t xml:space="preserve">##  Mean   :2.511      Mean   :199.8   Mean   :10.525   Mean   : 5.897  </w:t>
      </w:r>
      <w:r>
        <w:br/>
      </w:r>
      <w:r>
        <w:rPr>
          <w:rStyle w:val="VerbatimChar"/>
        </w:rPr>
        <w:t xml:space="preserve">##  3rd Qu.:3.600      3rd Qu.:273.5   3rd Qu.:12.974   3rd Qu.: 8.150  </w:t>
      </w:r>
      <w:r>
        <w:br/>
      </w:r>
      <w:r>
        <w:rPr>
          <w:rStyle w:val="VerbatimChar"/>
        </w:rPr>
        <w:t xml:space="preserve">##  Max.   :5.400      Max.   :443.0   Max.   :19.200   Max.   :14.100  </w:t>
      </w:r>
      <w:r>
        <w:br/>
      </w:r>
      <w:r>
        <w:rPr>
          <w:rStyle w:val="VerbatimChar"/>
        </w:rPr>
        <w:t xml:space="preserve">##     plotsize          HEC        TotalWeightperhectare TotalTuberperHectare</w:t>
      </w:r>
      <w:r>
        <w:br/>
      </w:r>
      <w:r>
        <w:rPr>
          <w:rStyle w:val="VerbatimChar"/>
        </w:rPr>
        <w:t xml:space="preserve">##  Min.   :4.200   Min.   :10000   Min.   : 2381         Min.   :135714      </w:t>
      </w:r>
      <w:r>
        <w:br/>
      </w:r>
      <w:r>
        <w:rPr>
          <w:rStyle w:val="VerbatimChar"/>
        </w:rPr>
        <w:t xml:space="preserve">##  1st Qu.:4.200   1st Qu.:10000   1st Qu.: 8095         1st Qu.:275000      </w:t>
      </w:r>
      <w:r>
        <w:br/>
      </w:r>
      <w:r>
        <w:rPr>
          <w:rStyle w:val="VerbatimChar"/>
        </w:rPr>
        <w:t xml:space="preserve">##  Median :4.200   Median :10000   Median :11905         Median :419048      </w:t>
      </w:r>
      <w:r>
        <w:br/>
      </w:r>
      <w:r>
        <w:rPr>
          <w:rStyle w:val="VerbatimChar"/>
        </w:rPr>
        <w:t xml:space="preserve">##  Mean   :4.487   Mean   :10000   Mean   :13094         Mean   :431822      </w:t>
      </w:r>
      <w:r>
        <w:br/>
      </w:r>
      <w:r>
        <w:rPr>
          <w:rStyle w:val="VerbatimChar"/>
        </w:rPr>
        <w:t xml:space="preserve">##  3rd Qu.:5.300   3rd Qu.:10000   3rd Qu.:16422         3rd Qu.:589286      </w:t>
      </w:r>
      <w:r>
        <w:br/>
      </w:r>
      <w:r>
        <w:rPr>
          <w:rStyle w:val="VerbatimChar"/>
        </w:rPr>
        <w:t xml:space="preserve">##  Max.   :5.300   Max.   :10000   Max.   :33571         Max.   :835849</w:t>
      </w:r>
    </w:p>
    <w:p>
      <w:pPr>
        <w:pStyle w:val="FirstParagraph"/>
      </w:pPr>
      <w:r>
        <w:t xml:space="preserve">The numeric variables can be visualised with histograms and boxplots.</w:t>
      </w:r>
    </w:p>
    <w:p>
      <w:pPr>
        <w:pStyle w:val="SourceCode"/>
      </w:pPr>
      <w:r>
        <w:rPr>
          <w:rStyle w:val="NormalTok"/>
        </w:rPr>
        <w:t xml:space="preserve">numeric_vars </w:t>
      </w:r>
      <w:r>
        <w:rPr>
          <w:rStyle w:val="OtherTok"/>
        </w:rPr>
        <w:t xml:space="preserve">&lt;-</w:t>
      </w:r>
      <w:r>
        <w:rPr>
          <w:rStyle w:val="NormalTok"/>
        </w:rPr>
        <w:t xml:space="preserve"> </w:t>
      </w:r>
      <w:r>
        <w:rPr>
          <w:rStyle w:val="FunctionTok"/>
        </w:rPr>
        <w:t xml:space="preserve">names</w:t>
      </w:r>
      <w:r>
        <w:rPr>
          <w:rStyle w:val="NormalTok"/>
        </w:rPr>
        <w:t xml:space="preserve">(df)[</w:t>
      </w:r>
      <w:r>
        <w:rPr>
          <w:rStyle w:val="FunctionTok"/>
        </w:rPr>
        <w:t xml:space="preserve">sapply</w:t>
      </w:r>
      <w:r>
        <w:rPr>
          <w:rStyle w:val="NormalTok"/>
        </w:rPr>
        <w:t xml:space="preserve">(df, is.numeric)]</w:t>
      </w:r>
      <w:r>
        <w:br/>
      </w:r>
      <w:r>
        <w:br/>
      </w:r>
      <w:r>
        <w:rPr>
          <w:rStyle w:val="ControlFlowTok"/>
        </w:rPr>
        <w:t xml:space="preserve">for</w:t>
      </w:r>
      <w:r>
        <w:rPr>
          <w:rStyle w:val="NormalTok"/>
        </w:rPr>
        <w:t xml:space="preserve"> (v </w:t>
      </w:r>
      <w:r>
        <w:rPr>
          <w:rStyle w:val="ControlFlowTok"/>
        </w:rPr>
        <w:t xml:space="preserve">in</w:t>
      </w:r>
      <w:r>
        <w:rPr>
          <w:rStyle w:val="NormalTok"/>
        </w:rPr>
        <w:t xml:space="preserve"> numeric_vars) {</w:t>
      </w:r>
      <w:r>
        <w:br/>
      </w:r>
      <w:r>
        <w:rPr>
          <w:rStyle w:val="NormalTok"/>
        </w:rPr>
        <w:t xml:space="preserve">  </w:t>
      </w:r>
      <w:r>
        <w:rPr>
          <w:rStyle w:val="FunctionTok"/>
        </w:rPr>
        <w:t xml:space="preserve">print</w:t>
      </w:r>
      <w:r>
        <w:rPr>
          <w:rStyle w:val="NormalTok"/>
        </w:rPr>
        <w:t xml:space="preserve">(</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.data[[v]]))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"Distribution of"</w:t>
      </w:r>
      <w:r>
        <w:rPr>
          <w:rStyle w:val="NormalTok"/>
        </w:rPr>
        <w:t xml:space="preserve">, v),</w:t>
      </w:r>
      <w:r>
        <w:br/>
      </w:r>
      <w:r>
        <w:rPr>
          <w:rStyle w:val="NormalTok"/>
        </w:rPr>
        <w:t xml:space="preserve">           </w:t>
      </w:r>
      <w:r>
        <w:rPr>
          <w:rStyle w:val="AttributeTok"/>
        </w:rPr>
        <w:t xml:space="preserve">x =</w:t>
      </w:r>
      <w:r>
        <w:rPr>
          <w:rStyle w:val="NormalTok"/>
        </w:rPr>
        <w:t xml:space="preserve"> v,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w:t>
      </w:r>
    </w:p>
    <w:p>
      <w:pPr>
        <w:pStyle w:val="FirstParagraph"/>
      </w:pPr>
      <w:r>
        <w:drawing>
          <wp:inline>
            <wp:extent cx="5334000" cy="3556000"/>
            <wp:effectExtent b="0" l="0" r="0" t="0"/>
            <wp:docPr descr="" title="" id="14" name="Picture"/>
            <a:graphic>
              <a:graphicData uri="http://schemas.openxmlformats.org/drawingml/2006/picture">
                <pic:pic>
                  <pic:nvPicPr>
                    <pic:cNvPr descr="cassava_yield_report_files/figure-docx/histograms-1.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7" name="Picture"/>
            <a:graphic>
              <a:graphicData uri="http://schemas.openxmlformats.org/drawingml/2006/picture">
                <pic:pic>
                  <pic:nvPicPr>
                    <pic:cNvPr descr="cassava_yield_report_files/figure-docx/histograms-2.png" id="18" name="Picture"/>
                    <pic:cNvPicPr>
                      <a:picLocks noChangeArrowheads="1" noChangeAspect="1"/>
                    </pic:cNvPicPr>
                  </pic:nvPicPr>
                  <pic:blipFill>
                    <a:blip r:embed="rId16"/>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20" name="Picture"/>
            <a:graphic>
              <a:graphicData uri="http://schemas.openxmlformats.org/drawingml/2006/picture">
                <pic:pic>
                  <pic:nvPicPr>
                    <pic:cNvPr descr="cassava_yield_report_files/figure-docx/histograms-3.pn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23" name="Picture"/>
            <a:graphic>
              <a:graphicData uri="http://schemas.openxmlformats.org/drawingml/2006/picture">
                <pic:pic>
                  <pic:nvPicPr>
                    <pic:cNvPr descr="cassava_yield_report_files/figure-docx/histograms-4.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26" name="Picture"/>
            <a:graphic>
              <a:graphicData uri="http://schemas.openxmlformats.org/drawingml/2006/picture">
                <pic:pic>
                  <pic:nvPicPr>
                    <pic:cNvPr descr="cassava_yield_report_files/figure-docx/histograms-5.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29" name="Picture"/>
            <a:graphic>
              <a:graphicData uri="http://schemas.openxmlformats.org/drawingml/2006/picture">
                <pic:pic>
                  <pic:nvPicPr>
                    <pic:cNvPr descr="cassava_yield_report_files/figure-docx/histograms-6.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32" name="Picture"/>
            <a:graphic>
              <a:graphicData uri="http://schemas.openxmlformats.org/drawingml/2006/picture">
                <pic:pic>
                  <pic:nvPicPr>
                    <pic:cNvPr descr="cassava_yield_report_files/figure-docx/histograms-7.png" id="33" name="Picture"/>
                    <pic:cNvPicPr>
                      <a:picLocks noChangeArrowheads="1" noChangeAspect="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35" name="Picture"/>
            <a:graphic>
              <a:graphicData uri="http://schemas.openxmlformats.org/drawingml/2006/picture">
                <pic:pic>
                  <pic:nvPicPr>
                    <pic:cNvPr descr="cassava_yield_report_files/figure-docx/histograms-8.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38" name="Picture"/>
            <a:graphic>
              <a:graphicData uri="http://schemas.openxmlformats.org/drawingml/2006/picture">
                <pic:pic>
                  <pic:nvPicPr>
                    <pic:cNvPr descr="cassava_yield_report_files/figure-docx/histograms-9.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41" name="Picture"/>
            <a:graphic>
              <a:graphicData uri="http://schemas.openxmlformats.org/drawingml/2006/picture">
                <pic:pic>
                  <pic:nvPicPr>
                    <pic:cNvPr descr="cassava_yield_report_files/figure-docx/histograms-10.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44" name="Picture"/>
            <a:graphic>
              <a:graphicData uri="http://schemas.openxmlformats.org/drawingml/2006/picture">
                <pic:pic>
                  <pic:nvPicPr>
                    <pic:cNvPr descr="cassava_yield_report_files/figure-docx/histograms-11.png" id="45" name="Picture"/>
                    <pic:cNvPicPr>
                      <a:picLocks noChangeArrowheads="1" noChangeAspect="1"/>
                    </pic:cNvPicPr>
                  </pic:nvPicPr>
                  <pic:blipFill>
                    <a:blip r:embed="rId43"/>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47" name="Picture"/>
            <a:graphic>
              <a:graphicData uri="http://schemas.openxmlformats.org/drawingml/2006/picture">
                <pic:pic>
                  <pic:nvPicPr>
                    <pic:cNvPr descr="cassava_yield_report_files/figure-docx/histograms-12.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50" name="Picture"/>
            <a:graphic>
              <a:graphicData uri="http://schemas.openxmlformats.org/drawingml/2006/picture">
                <pic:pic>
                  <pic:nvPicPr>
                    <pic:cNvPr descr="cassava_yield_report_files/figure-docx/histograms-13.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53" name="Picture"/>
            <a:graphic>
              <a:graphicData uri="http://schemas.openxmlformats.org/drawingml/2006/picture">
                <pic:pic>
                  <pic:nvPicPr>
                    <pic:cNvPr descr="cassava_yield_report_files/figure-docx/histograms-14.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56" name="Picture"/>
            <a:graphic>
              <a:graphicData uri="http://schemas.openxmlformats.org/drawingml/2006/picture">
                <pic:pic>
                  <pic:nvPicPr>
                    <pic:cNvPr descr="cassava_yield_report_files/figure-docx/histograms-15.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59" name="Picture"/>
            <a:graphic>
              <a:graphicData uri="http://schemas.openxmlformats.org/drawingml/2006/picture">
                <pic:pic>
                  <pic:nvPicPr>
                    <pic:cNvPr descr="cassava_yield_report_files/figure-docx/histograms-16.png"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62" name="Picture"/>
            <a:graphic>
              <a:graphicData uri="http://schemas.openxmlformats.org/drawingml/2006/picture">
                <pic:pic>
                  <pic:nvPicPr>
                    <pic:cNvPr descr="cassava_yield_report_files/figure-docx/histograms-17.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65" name="Picture"/>
            <a:graphic>
              <a:graphicData uri="http://schemas.openxmlformats.org/drawingml/2006/picture">
                <pic:pic>
                  <pic:nvPicPr>
                    <pic:cNvPr descr="cassava_yield_report_files/figure-docx/histograms-18.png" id="66" name="Picture"/>
                    <pic:cNvPicPr>
                      <a:picLocks noChangeArrowheads="1" noChangeAspect="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p>
    <w:bookmarkEnd w:id="67"/>
    <w:bookmarkStart w:id="68" w:name="missing-information"/>
    <w:p>
      <w:pPr>
        <w:pStyle w:val="Heading2"/>
      </w:pPr>
      <w:r>
        <w:t xml:space="preserve">3.2 Missing information</w:t>
      </w:r>
    </w:p>
    <w:p>
      <w:pPr>
        <w:pStyle w:val="SourceCode"/>
      </w:pPr>
      <w:r>
        <w:rPr>
          <w:rStyle w:val="NormalTok"/>
        </w:rPr>
        <w:t xml:space="preserve">missing_by_variable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(df))</w:t>
      </w:r>
      <w:r>
        <w:br/>
      </w:r>
      <w:r>
        <w:rPr>
          <w:rStyle w:val="NormalTok"/>
        </w:rPr>
        <w:t xml:space="preserve">missing_by_variable</w:t>
      </w:r>
    </w:p>
    <w:p>
      <w:pPr>
        <w:pStyle w:val="SourceCode"/>
      </w:pPr>
      <w:r>
        <w:rPr>
          <w:rStyle w:val="VerbatimChar"/>
        </w:rPr>
        <w:t xml:space="preserve">##                  Sesn                  locn                 block </w:t>
      </w:r>
      <w:r>
        <w:br/>
      </w:r>
      <w:r>
        <w:rPr>
          <w:rStyle w:val="VerbatimChar"/>
        </w:rPr>
        <w:t xml:space="preserve">##                     0                     0                     0 </w:t>
      </w:r>
      <w:r>
        <w:br/>
      </w:r>
      <w:r>
        <w:rPr>
          <w:rStyle w:val="VerbatimChar"/>
        </w:rPr>
        <w:t xml:space="preserve">##                   rep               tillage                  ferT </w:t>
      </w:r>
      <w:r>
        <w:br/>
      </w:r>
      <w:r>
        <w:rPr>
          <w:rStyle w:val="VerbatimChar"/>
        </w:rPr>
        <w:t xml:space="preserve">##                     0                     0                     0 </w:t>
      </w:r>
      <w:r>
        <w:br/>
      </w:r>
      <w:r>
        <w:rPr>
          <w:rStyle w:val="VerbatimChar"/>
        </w:rPr>
        <w:t xml:space="preserve">##      Plants_harvested          No_bigtubers       Weigh_bigtubers </w:t>
      </w:r>
      <w:r>
        <w:br/>
      </w:r>
      <w:r>
        <w:rPr>
          <w:rStyle w:val="VerbatimChar"/>
        </w:rPr>
        <w:t xml:space="preserve">##                     0                     0                     0 </w:t>
      </w:r>
      <w:r>
        <w:br/>
      </w:r>
      <w:r>
        <w:rPr>
          <w:rStyle w:val="VerbatimChar"/>
        </w:rPr>
        <w:t xml:space="preserve">##       No_mediumtubers   Weight_mediumtubers        No_smalltubers </w:t>
      </w:r>
      <w:r>
        <w:br/>
      </w:r>
      <w:r>
        <w:rPr>
          <w:rStyle w:val="VerbatimChar"/>
        </w:rPr>
        <w:t xml:space="preserve">##                     0                     0                     0 </w:t>
      </w:r>
      <w:r>
        <w:br/>
      </w:r>
      <w:r>
        <w:rPr>
          <w:rStyle w:val="VerbatimChar"/>
        </w:rPr>
        <w:t xml:space="preserve">##    Weight_smalltubers          Totaltuberno       AV_tubers_Plant </w:t>
      </w:r>
      <w:r>
        <w:br/>
      </w:r>
      <w:r>
        <w:rPr>
          <w:rStyle w:val="VerbatimChar"/>
        </w:rPr>
        <w:t xml:space="preserve">##                     0                     0                     0 </w:t>
      </w:r>
      <w:r>
        <w:br/>
      </w:r>
      <w:r>
        <w:rPr>
          <w:rStyle w:val="VerbatimChar"/>
        </w:rPr>
        <w:t xml:space="preserve">##       Total_tubweight              plotsize                   HEC </w:t>
      </w:r>
      <w:r>
        <w:br/>
      </w:r>
      <w:r>
        <w:rPr>
          <w:rStyle w:val="VerbatimChar"/>
        </w:rPr>
        <w:t xml:space="preserve">##                     0                     0                     0 </w:t>
      </w:r>
      <w:r>
        <w:br/>
      </w:r>
      <w:r>
        <w:rPr>
          <w:rStyle w:val="VerbatimChar"/>
        </w:rPr>
        <w:t xml:space="preserve">## TotalWeightperhectare  TotalTuberperHectare </w:t>
      </w:r>
      <w:r>
        <w:br/>
      </w:r>
      <w:r>
        <w:rPr>
          <w:rStyle w:val="VerbatimChar"/>
        </w:rPr>
        <w:t xml:space="preserve">##                     0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(df))</w:t>
      </w:r>
    </w:p>
    <w:p>
      <w:pPr>
        <w:pStyle w:val="SourceCode"/>
      </w:pPr>
      <w:r>
        <w:rPr>
          <w:rStyle w:val="VerbatimChar"/>
        </w:rPr>
        <w:t xml:space="preserve">## [1] 0</w:t>
      </w:r>
    </w:p>
    <w:p>
      <w:pPr>
        <w:pStyle w:val="FirstParagraph"/>
      </w:pPr>
      <w:r>
        <w:rPr>
          <w:b/>
          <w:bCs/>
        </w:rPr>
        <w:t xml:space="preserve">Finding:</w:t>
      </w:r>
      <w:r>
        <w:t xml:space="preserve"> </w:t>
      </w:r>
      <w:r>
        <w:t xml:space="preserve">The supplied dataset contains</w:t>
      </w:r>
      <w:r>
        <w:t xml:space="preserve"> </w:t>
      </w:r>
      <w:r>
        <w:rPr>
          <w:b/>
          <w:bCs/>
        </w:rPr>
        <w:t xml:space="preserve">no missing values</w:t>
      </w:r>
      <w:r>
        <w:t xml:space="preserve">. Therefore, no observations needed to be removed or imputed for missingness.</w:t>
      </w:r>
    </w:p>
    <w:p>
      <w:pPr>
        <w:pStyle w:val="BodyText"/>
      </w:pPr>
      <w:r>
        <w:t xml:space="preserve">A general missing-value strategy for future datasets would be:</w:t>
      </w:r>
    </w:p>
    <w:p>
      <w:pPr>
        <w:pStyle w:val="Compact"/>
        <w:numPr>
          <w:ilvl w:val="0"/>
          <w:numId w:val="1002"/>
        </w:numPr>
      </w:pPr>
      <w:r>
        <w:t xml:space="preserve">numeric variables → median imputation when appropriate;</w:t>
      </w:r>
    </w:p>
    <w:p>
      <w:pPr>
        <w:pStyle w:val="Compact"/>
        <w:numPr>
          <w:ilvl w:val="0"/>
          <w:numId w:val="1002"/>
        </w:numPr>
      </w:pPr>
      <w:r>
        <w:t xml:space="preserve">categorical variables → mode or an explicit</w:t>
      </w:r>
      <w:r>
        <w:t xml:space="preserve"> </w:t>
      </w:r>
      <w:r>
        <w:rPr>
          <w:rStyle w:val="VerbatimChar"/>
        </w:rPr>
        <w:t xml:space="preserve">"Unknown"</w:t>
      </w:r>
      <w:r>
        <w:t xml:space="preserve"> </w:t>
      </w:r>
      <w:r>
        <w:t xml:space="preserve">category;</w:t>
      </w:r>
    </w:p>
    <w:p>
      <w:pPr>
        <w:pStyle w:val="Compact"/>
        <w:numPr>
          <w:ilvl w:val="0"/>
          <w:numId w:val="1002"/>
        </w:numPr>
      </w:pPr>
      <w:r>
        <w:t xml:space="preserve">remove rows only when the missingness makes the observation unusable.</w:t>
      </w:r>
    </w:p>
    <w:bookmarkEnd w:id="68"/>
    <w:bookmarkStart w:id="69" w:name="outliers"/>
    <w:p>
      <w:pPr>
        <w:pStyle w:val="Heading2"/>
      </w:pPr>
      <w:r>
        <w:t xml:space="preserve">3.3 Outliers</w:t>
      </w:r>
    </w:p>
    <w:p>
      <w:pPr>
        <w:pStyle w:val="FirstParagraph"/>
      </w:pPr>
      <w:r>
        <w:t xml:space="preserve">The IQR rule defines:</w:t>
      </w:r>
    </w:p>
    <w:p>
      <w:pPr>
        <w:pStyle w:val="Compact"/>
        <w:numPr>
          <w:ilvl w:val="0"/>
          <w:numId w:val="1003"/>
        </w:numPr>
      </w:pPr>
      <w:r>
        <w:t xml:space="preserve">lower fence = Q1 − 1.5 × IQR</w:t>
      </w:r>
    </w:p>
    <w:p>
      <w:pPr>
        <w:pStyle w:val="Compact"/>
        <w:numPr>
          <w:ilvl w:val="0"/>
          <w:numId w:val="1003"/>
        </w:numPr>
      </w:pPr>
      <w:r>
        <w:t xml:space="preserve">upper fence = Q3 + 1.5 × IQR</w:t>
      </w:r>
    </w:p>
    <w:p>
      <w:pPr>
        <w:pStyle w:val="SourceCode"/>
      </w:pPr>
      <w:r>
        <w:rPr>
          <w:rStyle w:val="NormalTok"/>
        </w:rPr>
        <w:t xml:space="preserve">outlier_report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IQR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lower_fence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upper_fence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outlier_count =</w:t>
      </w:r>
      <w:r>
        <w:rPr>
          <w:rStyle w:val="NormalTok"/>
        </w:rPr>
        <w:t xml:space="preserve"> </w:t>
      </w:r>
      <w:r>
        <w:rPr>
          <w:rStyle w:val="FunctionTok"/>
        </w:rPr>
        <w:t xml:space="preserve">integer</w:t>
      </w:r>
      <w:r>
        <w:rPr>
          <w:rStyle w:val="NormalTok"/>
        </w:rPr>
        <w:t xml:space="preserve">()</w:t>
      </w:r>
      <w:r>
        <w:br/>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numeric_vars) {</w:t>
      </w:r>
      <w:r>
        <w:br/>
      </w:r>
      <w:r>
        <w:rPr>
          <w:rStyle w:val="NormalTok"/>
        </w:rPr>
        <w:t xml:space="preserve">  x </w:t>
      </w:r>
      <w:r>
        <w:rPr>
          <w:rStyle w:val="OtherTok"/>
        </w:rPr>
        <w:t xml:space="preserve">&lt;-</w:t>
      </w:r>
      <w:r>
        <w:rPr>
          <w:rStyle w:val="NormalTok"/>
        </w:rPr>
        <w:t xml:space="preserve"> df[[v]]</w:t>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0.25</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0.75</w:t>
      </w:r>
      <w:r>
        <w:rPr>
          <w:rStyle w:val="NormalTok"/>
        </w:rPr>
        <w:t xml:space="preserve">)</w:t>
      </w:r>
      <w:r>
        <w:br/>
      </w:r>
      <w:r>
        <w:rPr>
          <w:rStyle w:val="NormalTok"/>
        </w:rPr>
        <w:t xml:space="preserve">  iqr_value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  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  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  n_out </w:t>
      </w:r>
      <w:r>
        <w:rPr>
          <w:rStyle w:val="OtherTok"/>
        </w:rPr>
        <w:t xml:space="preserve">&lt;-</w:t>
      </w:r>
      <w:r>
        <w:rPr>
          <w:rStyle w:val="NormalTok"/>
        </w:rPr>
        <w:t xml:space="preserve"> </w:t>
      </w:r>
      <w:r>
        <w:rPr>
          <w:rStyle w:val="FunctionTok"/>
        </w:rPr>
        <w:t xml:space="preserve">sum</w:t>
      </w:r>
      <w:r>
        <w:rPr>
          <w:rStyle w:val="NormalTok"/>
        </w:rPr>
        <w:t xml:space="preserve">(x </w:t>
      </w:r>
      <w:r>
        <w:rPr>
          <w:rStyle w:val="SpecialCharTok"/>
        </w:rPr>
        <w:t xml:space="preserve">&lt;</w:t>
      </w:r>
      <w:r>
        <w:rPr>
          <w:rStyle w:val="NormalTok"/>
        </w:rPr>
        <w:t xml:space="preserve"> lower </w:t>
      </w:r>
      <w:r>
        <w:rPr>
          <w:rStyle w:val="SpecialCharTok"/>
        </w:rPr>
        <w:t xml:space="preserve">|</w:t>
      </w:r>
      <w:r>
        <w:rPr>
          <w:rStyle w:val="NormalTok"/>
        </w:rPr>
        <w:t xml:space="preserve"> x </w:t>
      </w:r>
      <w:r>
        <w:rPr>
          <w:rStyle w:val="SpecialCharTok"/>
        </w:rPr>
        <w:t xml:space="preserve">&gt;</w:t>
      </w:r>
      <w:r>
        <w:rPr>
          <w:rStyle w:val="NormalTok"/>
        </w:rPr>
        <w:t xml:space="preserve"> upper)</w:t>
      </w:r>
      <w:r>
        <w:br/>
      </w:r>
      <w:r>
        <w:br/>
      </w:r>
      <w:r>
        <w:rPr>
          <w:rStyle w:val="NormalTok"/>
        </w:rPr>
        <w:t xml:space="preserve">  outlier_report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outlier_report,</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v,</w:t>
      </w:r>
      <w:r>
        <w:br/>
      </w:r>
      <w:r>
        <w:rPr>
          <w:rStyle w:val="NormalTok"/>
        </w:rPr>
        <w:t xml:space="preserve">      </w:t>
      </w:r>
      <w:r>
        <w:rPr>
          <w:rStyle w:val="AttributeTok"/>
        </w:rPr>
        <w:t xml:space="preserve">Q1 =</w:t>
      </w:r>
      <w:r>
        <w:rPr>
          <w:rStyle w:val="NormalTok"/>
        </w:rPr>
        <w:t xml:space="preserve"> q1,</w:t>
      </w:r>
      <w:r>
        <w:br/>
      </w:r>
      <w:r>
        <w:rPr>
          <w:rStyle w:val="NormalTok"/>
        </w:rPr>
        <w:t xml:space="preserve">      </w:t>
      </w:r>
      <w:r>
        <w:rPr>
          <w:rStyle w:val="AttributeTok"/>
        </w:rPr>
        <w:t xml:space="preserve">Q3 =</w:t>
      </w:r>
      <w:r>
        <w:rPr>
          <w:rStyle w:val="NormalTok"/>
        </w:rPr>
        <w:t xml:space="preserve"> q3,</w:t>
      </w:r>
      <w:r>
        <w:br/>
      </w:r>
      <w:r>
        <w:rPr>
          <w:rStyle w:val="NormalTok"/>
        </w:rPr>
        <w:t xml:space="preserve">      </w:t>
      </w:r>
      <w:r>
        <w:rPr>
          <w:rStyle w:val="AttributeTok"/>
        </w:rPr>
        <w:t xml:space="preserve">IQR =</w:t>
      </w:r>
      <w:r>
        <w:rPr>
          <w:rStyle w:val="NormalTok"/>
        </w:rPr>
        <w:t xml:space="preserve"> iqr_value,</w:t>
      </w:r>
      <w:r>
        <w:br/>
      </w:r>
      <w:r>
        <w:rPr>
          <w:rStyle w:val="NormalTok"/>
        </w:rPr>
        <w:t xml:space="preserve">      </w:t>
      </w:r>
      <w:r>
        <w:rPr>
          <w:rStyle w:val="AttributeTok"/>
        </w:rPr>
        <w:t xml:space="preserve">lower_fence =</w:t>
      </w:r>
      <w:r>
        <w:rPr>
          <w:rStyle w:val="NormalTok"/>
        </w:rPr>
        <w:t xml:space="preserve"> lower,</w:t>
      </w:r>
      <w:r>
        <w:br/>
      </w:r>
      <w:r>
        <w:rPr>
          <w:rStyle w:val="NormalTok"/>
        </w:rPr>
        <w:t xml:space="preserve">      </w:t>
      </w:r>
      <w:r>
        <w:rPr>
          <w:rStyle w:val="AttributeTok"/>
        </w:rPr>
        <w:t xml:space="preserve">upper_fence =</w:t>
      </w:r>
      <w:r>
        <w:rPr>
          <w:rStyle w:val="NormalTok"/>
        </w:rPr>
        <w:t xml:space="preserve"> upper,</w:t>
      </w:r>
      <w:r>
        <w:br/>
      </w:r>
      <w:r>
        <w:rPr>
          <w:rStyle w:val="NormalTok"/>
        </w:rPr>
        <w:t xml:space="preserve">      </w:t>
      </w:r>
      <w:r>
        <w:rPr>
          <w:rStyle w:val="AttributeTok"/>
        </w:rPr>
        <w:t xml:space="preserve">outlier_count =</w:t>
      </w:r>
      <w:r>
        <w:rPr>
          <w:rStyle w:val="NormalTok"/>
        </w:rPr>
        <w:t xml:space="preserve"> n_out</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outlier_report</w:t>
      </w:r>
    </w:p>
    <w:p>
      <w:pPr>
        <w:pStyle w:val="SourceCode"/>
      </w:pPr>
      <w:r>
        <w:rPr>
          <w:rStyle w:val="VerbatimChar"/>
        </w:rPr>
        <w:t xml:space="preserve">##                    variable           Q1           Q3          IQR</w:t>
      </w:r>
      <w:r>
        <w:br/>
      </w:r>
      <w:r>
        <w:rPr>
          <w:rStyle w:val="VerbatimChar"/>
        </w:rPr>
        <w:t xml:space="preserve">## 25%                    Sesn 1.000000e+00      2.00000 1.000000e+00</w:t>
      </w:r>
      <w:r>
        <w:br/>
      </w:r>
      <w:r>
        <w:rPr>
          <w:rStyle w:val="VerbatimChar"/>
        </w:rPr>
        <w:t xml:space="preserve">## 25%1                   locn 1.000000e+00      2.00000 1.000000e+00</w:t>
      </w:r>
      <w:r>
        <w:br/>
      </w:r>
      <w:r>
        <w:rPr>
          <w:rStyle w:val="VerbatimChar"/>
        </w:rPr>
        <w:t xml:space="preserve">## 25%2                  block 1.000000e+00      3.00000 2.000000e+00</w:t>
      </w:r>
      <w:r>
        <w:br/>
      </w:r>
      <w:r>
        <w:rPr>
          <w:rStyle w:val="VerbatimChar"/>
        </w:rPr>
        <w:t xml:space="preserve">## 25%3                    rep 1.000000e+00      3.00000 2.000000e+00</w:t>
      </w:r>
      <w:r>
        <w:br/>
      </w:r>
      <w:r>
        <w:rPr>
          <w:rStyle w:val="VerbatimChar"/>
        </w:rPr>
        <w:t xml:space="preserve">## 25%4       Plants_harvested 1.400000e+01     28.00000 1.400000e+01</w:t>
      </w:r>
      <w:r>
        <w:br/>
      </w:r>
      <w:r>
        <w:rPr>
          <w:rStyle w:val="VerbatimChar"/>
        </w:rPr>
        <w:t xml:space="preserve">## 25%5           No_bigtubers 0.000000e+00      5.50000 5.500000e+00</w:t>
      </w:r>
      <w:r>
        <w:br/>
      </w:r>
      <w:r>
        <w:rPr>
          <w:rStyle w:val="VerbatimChar"/>
        </w:rPr>
        <w:t xml:space="preserve">## 25%6        Weigh_bigtubers 0.000000e+00      0.70000 7.000000e-01</w:t>
      </w:r>
      <w:r>
        <w:br/>
      </w:r>
      <w:r>
        <w:rPr>
          <w:rStyle w:val="VerbatimChar"/>
        </w:rPr>
        <w:t xml:space="preserve">## 25%7        No_mediumtubers 2.650000e+01     65.50000 3.900000e+01</w:t>
      </w:r>
      <w:r>
        <w:br/>
      </w:r>
      <w:r>
        <w:rPr>
          <w:rStyle w:val="VerbatimChar"/>
        </w:rPr>
        <w:t xml:space="preserve">## 25%8    Weight_mediumtubers 1.300000e+00      3.95000 2.650000e+00</w:t>
      </w:r>
      <w:r>
        <w:br/>
      </w:r>
      <w:r>
        <w:rPr>
          <w:rStyle w:val="VerbatimChar"/>
        </w:rPr>
        <w:t xml:space="preserve">## 25%9         No_smalltubers 8.400000e+01    221.00000 1.370000e+02</w:t>
      </w:r>
      <w:r>
        <w:br/>
      </w:r>
      <w:r>
        <w:rPr>
          <w:rStyle w:val="VerbatimChar"/>
        </w:rPr>
        <w:t xml:space="preserve">## 25%10    Weight_smalltubers 1.500000e+00      3.60000 2.100000e+00</w:t>
      </w:r>
      <w:r>
        <w:br/>
      </w:r>
      <w:r>
        <w:rPr>
          <w:rStyle w:val="VerbatimChar"/>
        </w:rPr>
        <w:t xml:space="preserve">## 25%11          Totaltuberno 1.155000e+02    273.50000 1.580000e+02</w:t>
      </w:r>
      <w:r>
        <w:br/>
      </w:r>
      <w:r>
        <w:rPr>
          <w:rStyle w:val="VerbatimChar"/>
        </w:rPr>
        <w:t xml:space="preserve">## 25%12       AV_tubers_Plant 8.027778e+00     12.97368 4.945906e+00</w:t>
      </w:r>
      <w:r>
        <w:br/>
      </w:r>
      <w:r>
        <w:rPr>
          <w:rStyle w:val="VerbatimChar"/>
        </w:rPr>
        <w:t xml:space="preserve">## 25%13       Total_tubweight 3.400000e+00      8.15000 4.750000e+00</w:t>
      </w:r>
      <w:r>
        <w:br/>
      </w:r>
      <w:r>
        <w:rPr>
          <w:rStyle w:val="VerbatimChar"/>
        </w:rPr>
        <w:t xml:space="preserve">## 25%14              plotsize 4.200000e+00      5.30000 1.100000e+00</w:t>
      </w:r>
      <w:r>
        <w:br/>
      </w:r>
      <w:r>
        <w:rPr>
          <w:rStyle w:val="VerbatimChar"/>
        </w:rPr>
        <w:t xml:space="preserve">## 25%15                   HEC 1.000000e+04  10000.00000 0.000000e+00</w:t>
      </w:r>
      <w:r>
        <w:br/>
      </w:r>
      <w:r>
        <w:rPr>
          <w:rStyle w:val="VerbatimChar"/>
        </w:rPr>
        <w:t xml:space="preserve">## 25%16 TotalWeightperhectare 8.095238e+03  16421.83288 8.326595e+03</w:t>
      </w:r>
      <w:r>
        <w:br/>
      </w:r>
      <w:r>
        <w:rPr>
          <w:rStyle w:val="VerbatimChar"/>
        </w:rPr>
        <w:t xml:space="preserve">## 25%17  TotalTuberperHectare 2.750000e+05 589285.71429 3.142857e+05</w:t>
      </w:r>
      <w:r>
        <w:br/>
      </w:r>
      <w:r>
        <w:rPr>
          <w:rStyle w:val="VerbatimChar"/>
        </w:rPr>
        <w:t xml:space="preserve">##         lower_fence  upper_fence outlier_count</w:t>
      </w:r>
      <w:r>
        <w:br/>
      </w:r>
      <w:r>
        <w:rPr>
          <w:rStyle w:val="VerbatimChar"/>
        </w:rPr>
        <w:t xml:space="preserve">## 25%   -5.000000e-01 3.500000e+00             0</w:t>
      </w:r>
      <w:r>
        <w:br/>
      </w:r>
      <w:r>
        <w:rPr>
          <w:rStyle w:val="VerbatimChar"/>
        </w:rPr>
        <w:t xml:space="preserve">## 25%1  -5.000000e-01 3.500000e+00             0</w:t>
      </w:r>
      <w:r>
        <w:br/>
      </w:r>
      <w:r>
        <w:rPr>
          <w:rStyle w:val="VerbatimChar"/>
        </w:rPr>
        <w:t xml:space="preserve">## 25%2  -2.000000e+00 6.000000e+00             0</w:t>
      </w:r>
      <w:r>
        <w:br/>
      </w:r>
      <w:r>
        <w:rPr>
          <w:rStyle w:val="VerbatimChar"/>
        </w:rPr>
        <w:t xml:space="preserve">## 25%3  -2.000000e+00 6.000000e+00             0</w:t>
      </w:r>
      <w:r>
        <w:br/>
      </w:r>
      <w:r>
        <w:rPr>
          <w:rStyle w:val="VerbatimChar"/>
        </w:rPr>
        <w:t xml:space="preserve">## 25%4  -7.000000e+00 4.900000e+01             0</w:t>
      </w:r>
      <w:r>
        <w:br/>
      </w:r>
      <w:r>
        <w:rPr>
          <w:rStyle w:val="VerbatimChar"/>
        </w:rPr>
        <w:t xml:space="preserve">## 25%5  -8.250000e+00 1.375000e+01            13</w:t>
      </w:r>
      <w:r>
        <w:br/>
      </w:r>
      <w:r>
        <w:rPr>
          <w:rStyle w:val="VerbatimChar"/>
        </w:rPr>
        <w:t xml:space="preserve">## 25%6  -1.050000e+00 1.750000e+00            17</w:t>
      </w:r>
      <w:r>
        <w:br/>
      </w:r>
      <w:r>
        <w:rPr>
          <w:rStyle w:val="VerbatimChar"/>
        </w:rPr>
        <w:t xml:space="preserve">## 25%7  -3.200000e+01 1.240000e+02             1</w:t>
      </w:r>
      <w:r>
        <w:br/>
      </w:r>
      <w:r>
        <w:rPr>
          <w:rStyle w:val="VerbatimChar"/>
        </w:rPr>
        <w:t xml:space="preserve">## 25%8  -2.675000e+00 7.925000e+00             1</w:t>
      </w:r>
      <w:r>
        <w:br/>
      </w:r>
      <w:r>
        <w:rPr>
          <w:rStyle w:val="VerbatimChar"/>
        </w:rPr>
        <w:t xml:space="preserve">## 25%9  -1.215000e+02 4.265000e+02             0</w:t>
      </w:r>
      <w:r>
        <w:br/>
      </w:r>
      <w:r>
        <w:rPr>
          <w:rStyle w:val="VerbatimChar"/>
        </w:rPr>
        <w:t xml:space="preserve">## 25%10 -1.650000e+00 6.750000e+00             0</w:t>
      </w:r>
      <w:r>
        <w:br/>
      </w:r>
      <w:r>
        <w:rPr>
          <w:rStyle w:val="VerbatimChar"/>
        </w:rPr>
        <w:t xml:space="preserve">## 25%11 -1.215000e+02 5.105000e+02             0</w:t>
      </w:r>
      <w:r>
        <w:br/>
      </w:r>
      <w:r>
        <w:rPr>
          <w:rStyle w:val="VerbatimChar"/>
        </w:rPr>
        <w:t xml:space="preserve">## 25%12  6.089181e-01 2.039254e+01             0</w:t>
      </w:r>
      <w:r>
        <w:br/>
      </w:r>
      <w:r>
        <w:rPr>
          <w:rStyle w:val="VerbatimChar"/>
        </w:rPr>
        <w:t xml:space="preserve">## 25%13 -3.725000e+00 1.527500e+01             0</w:t>
      </w:r>
      <w:r>
        <w:br/>
      </w:r>
      <w:r>
        <w:rPr>
          <w:rStyle w:val="VerbatimChar"/>
        </w:rPr>
        <w:t xml:space="preserve">## 25%14  2.550000e+00 6.950000e+00             0</w:t>
      </w:r>
      <w:r>
        <w:br/>
      </w:r>
      <w:r>
        <w:rPr>
          <w:rStyle w:val="VerbatimChar"/>
        </w:rPr>
        <w:t xml:space="preserve">## 25%15  1.000000e+04 1.000000e+04             0</w:t>
      </w:r>
      <w:r>
        <w:br/>
      </w:r>
      <w:r>
        <w:rPr>
          <w:rStyle w:val="VerbatimChar"/>
        </w:rPr>
        <w:t xml:space="preserve">## 25%16 -4.394654e+03 2.891173e+04             4</w:t>
      </w:r>
      <w:r>
        <w:br/>
      </w:r>
      <w:r>
        <w:rPr>
          <w:rStyle w:val="VerbatimChar"/>
        </w:rPr>
        <w:t xml:space="preserve">## 25%17 -1.964286e+05 1.060714e+06             0</w:t>
      </w:r>
    </w:p>
    <w:p>
      <w:pPr>
        <w:pStyle w:val="FirstParagraph"/>
      </w:pPr>
      <w:r>
        <w:t xml:space="preserve">The supplied data contain IQR outliers in several variables. For example,</w:t>
      </w:r>
      <w:r>
        <w:t xml:space="preserve"> </w:t>
      </w:r>
      <w:r>
        <w:rPr>
          <w:rStyle w:val="VerbatimChar"/>
        </w:rPr>
        <w:t xml:space="preserve">No_bigtubers</w:t>
      </w:r>
      <w:r>
        <w:t xml:space="preserve">,</w:t>
      </w:r>
      <w:r>
        <w:t xml:space="preserve"> </w:t>
      </w:r>
      <w:r>
        <w:rPr>
          <w:rStyle w:val="VerbatimChar"/>
        </w:rPr>
        <w:t xml:space="preserve">Weigh_bigtubers</w:t>
      </w:r>
      <w:r>
        <w:t xml:space="preserve">,</w:t>
      </w:r>
      <w:r>
        <w:t xml:space="preserve"> </w:t>
      </w:r>
      <w:r>
        <w:rPr>
          <w:rStyle w:val="VerbatimChar"/>
        </w:rPr>
        <w:t xml:space="preserve">No_mediumtubers</w:t>
      </w:r>
      <w:r>
        <w:t xml:space="preserve">,</w:t>
      </w:r>
      <w:r>
        <w:t xml:space="preserve"> </w:t>
      </w:r>
      <w:r>
        <w:rPr>
          <w:rStyle w:val="VerbatimChar"/>
        </w:rPr>
        <w:t xml:space="preserve">Weight_mediumtubers</w:t>
      </w:r>
      <w:r>
        <w:t xml:space="preserve">, and</w:t>
      </w:r>
      <w:r>
        <w:t xml:space="preserve"> </w:t>
      </w:r>
      <w:r>
        <w:rPr>
          <w:rStyle w:val="VerbatimChar"/>
        </w:rPr>
        <w:t xml:space="preserve">TotalWeightperhectare</w:t>
      </w:r>
      <w:r>
        <w:t xml:space="preserve"> </w:t>
      </w:r>
      <w:r>
        <w:t xml:space="preserve">have observations outside their IQR fences.</w:t>
      </w:r>
    </w:p>
    <w:bookmarkEnd w:id="69"/>
    <w:bookmarkStart w:id="70" w:name="transformation-used"/>
    <w:p>
      <w:pPr>
        <w:pStyle w:val="Heading2"/>
      </w:pPr>
      <w:r>
        <w:t xml:space="preserve">3.4 Transformation used</w:t>
      </w:r>
    </w:p>
    <w:p>
      <w:pPr>
        <w:pStyle w:val="FirstParagraph"/>
      </w:pPr>
      <w:r>
        <w:t xml:space="preserve">Instead of deleting potentially useful observations, this project uses</w:t>
      </w:r>
      <w:r>
        <w:t xml:space="preserve"> </w:t>
      </w:r>
      <w:r>
        <w:rPr>
          <w:b/>
          <w:bCs/>
        </w:rPr>
        <w:t xml:space="preserve">winsorization/capping</w:t>
      </w:r>
      <w:r>
        <w:t xml:space="preserve"> </w:t>
      </w:r>
      <w:r>
        <w:t xml:space="preserve">for selected measurement variables. Values below the lower IQR fence are replaced with the lower fence, while values above the upper fence are replaced with the upper fence.</w:t>
      </w:r>
    </w:p>
    <w:p>
      <w:pPr>
        <w:pStyle w:val="SourceCode"/>
      </w:pPr>
      <w:r>
        <w:rPr>
          <w:rStyle w:val="NormalTok"/>
        </w:rPr>
        <w:t xml:space="preserve">df_clean </w:t>
      </w:r>
      <w:r>
        <w:rPr>
          <w:rStyle w:val="OtherTok"/>
        </w:rPr>
        <w:t xml:space="preserve">&lt;-</w:t>
      </w:r>
      <w:r>
        <w:rPr>
          <w:rStyle w:val="NormalTok"/>
        </w:rPr>
        <w:t xml:space="preserve"> df</w:t>
      </w:r>
      <w:r>
        <w:br/>
      </w:r>
      <w:r>
        <w:br/>
      </w:r>
      <w:r>
        <w:rPr>
          <w:rStyle w:val="ControlFlowTok"/>
        </w:rPr>
        <w:t xml:space="preserve">for</w:t>
      </w:r>
      <w:r>
        <w:rPr>
          <w:rStyle w:val="NormalTok"/>
        </w:rPr>
        <w:t xml:space="preserve"> (v </w:t>
      </w:r>
      <w:r>
        <w:rPr>
          <w:rStyle w:val="ControlFlowTok"/>
        </w:rPr>
        <w:t xml:space="preserve">in</w:t>
      </w:r>
      <w:r>
        <w:rPr>
          <w:rStyle w:val="NormalTok"/>
        </w:rPr>
        <w:t xml:space="preserve"> numeric_vars) {</w:t>
      </w:r>
      <w:r>
        <w:br/>
      </w:r>
      <w:r>
        <w:rPr>
          <w:rStyle w:val="NormalTok"/>
        </w:rPr>
        <w:t xml:space="preserve">  med </w:t>
      </w:r>
      <w:r>
        <w:rPr>
          <w:rStyle w:val="OtherTok"/>
        </w:rPr>
        <w:t xml:space="preserve">&lt;-</w:t>
      </w:r>
      <w:r>
        <w:rPr>
          <w:rStyle w:val="NormalTok"/>
        </w:rPr>
        <w:t xml:space="preserve"> </w:t>
      </w:r>
      <w:r>
        <w:rPr>
          <w:rStyle w:val="FunctionTok"/>
        </w:rPr>
        <w:t xml:space="preserve">median</w:t>
      </w:r>
      <w:r>
        <w:rPr>
          <w:rStyle w:val="NormalTok"/>
        </w:rPr>
        <w:t xml:space="preserve">(df_clean[[v]],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df_clean[[v]][</w:t>
      </w:r>
      <w:r>
        <w:rPr>
          <w:rStyle w:val="FunctionTok"/>
        </w:rPr>
        <w:t xml:space="preserve">is.na</w:t>
      </w:r>
      <w:r>
        <w:rPr>
          <w:rStyle w:val="NormalTok"/>
        </w:rPr>
        <w:t xml:space="preserve">(df_clean[[v]])] </w:t>
      </w:r>
      <w:r>
        <w:rPr>
          <w:rStyle w:val="OtherTok"/>
        </w:rPr>
        <w:t xml:space="preserve">&lt;-</w:t>
      </w:r>
      <w:r>
        <w:rPr>
          <w:rStyle w:val="NormalTok"/>
        </w:rPr>
        <w:t xml:space="preserve"> med</w:t>
      </w:r>
      <w:r>
        <w:br/>
      </w:r>
      <w:r>
        <w:rPr>
          <w:rStyle w:val="NormalTok"/>
        </w:rPr>
        <w:t xml:space="preserve">}</w:t>
      </w:r>
      <w:r>
        <w:br/>
      </w:r>
      <w:r>
        <w:br/>
      </w:r>
      <w:r>
        <w:rPr>
          <w:rStyle w:val="NormalTok"/>
        </w:rPr>
        <w:t xml:space="preserve">vars_to_cap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"Plants_harvested"</w:t>
      </w:r>
      <w:r>
        <w:rPr>
          <w:rStyle w:val="NormalTok"/>
        </w:rPr>
        <w:t xml:space="preserve">, </w:t>
      </w:r>
      <w:r>
        <w:rPr>
          <w:rStyle w:val="StringTok"/>
        </w:rPr>
        <w:t xml:space="preserve">"No_bigtubers"</w:t>
      </w:r>
      <w:r>
        <w:rPr>
          <w:rStyle w:val="NormalTok"/>
        </w:rPr>
        <w:t xml:space="preserve">, </w:t>
      </w:r>
      <w:r>
        <w:rPr>
          <w:rStyle w:val="StringTok"/>
        </w:rPr>
        <w:t xml:space="preserve">"Weigh_bigtubers"</w:t>
      </w:r>
      <w:r>
        <w:rPr>
          <w:rStyle w:val="NormalTok"/>
        </w:rPr>
        <w:t xml:space="preserve">,</w:t>
      </w:r>
      <w:r>
        <w:br/>
      </w:r>
      <w:r>
        <w:rPr>
          <w:rStyle w:val="NormalTok"/>
        </w:rPr>
        <w:t xml:space="preserve">  </w:t>
      </w:r>
      <w:r>
        <w:rPr>
          <w:rStyle w:val="StringTok"/>
        </w:rPr>
        <w:t xml:space="preserve">"No_mediumtubers"</w:t>
      </w:r>
      <w:r>
        <w:rPr>
          <w:rStyle w:val="NormalTok"/>
        </w:rPr>
        <w:t xml:space="preserve">, </w:t>
      </w:r>
      <w:r>
        <w:rPr>
          <w:rStyle w:val="StringTok"/>
        </w:rPr>
        <w:t xml:space="preserve">"Weight_mediumtubers"</w:t>
      </w:r>
      <w:r>
        <w:rPr>
          <w:rStyle w:val="NormalTok"/>
        </w:rPr>
        <w:t xml:space="preserve">, </w:t>
      </w:r>
      <w:r>
        <w:rPr>
          <w:rStyle w:val="StringTok"/>
        </w:rPr>
        <w:t xml:space="preserve">"No_smalltubers"</w:t>
      </w:r>
      <w:r>
        <w:rPr>
          <w:rStyle w:val="NormalTok"/>
        </w:rPr>
        <w:t xml:space="preserve">,</w:t>
      </w:r>
      <w:r>
        <w:br/>
      </w:r>
      <w:r>
        <w:rPr>
          <w:rStyle w:val="NormalTok"/>
        </w:rPr>
        <w:t xml:space="preserve">  </w:t>
      </w:r>
      <w:r>
        <w:rPr>
          <w:rStyle w:val="StringTok"/>
        </w:rPr>
        <w:t xml:space="preserve">"Weight_smalltubers"</w:t>
      </w:r>
      <w:r>
        <w:rPr>
          <w:rStyle w:val="NormalTok"/>
        </w:rPr>
        <w:t xml:space="preserve">, </w:t>
      </w:r>
      <w:r>
        <w:rPr>
          <w:rStyle w:val="StringTok"/>
        </w:rPr>
        <w:t xml:space="preserve">"Totaltuberno"</w:t>
      </w:r>
      <w:r>
        <w:rPr>
          <w:rStyle w:val="NormalTok"/>
        </w:rPr>
        <w:t xml:space="preserve">, </w:t>
      </w:r>
      <w:r>
        <w:rPr>
          <w:rStyle w:val="StringTok"/>
        </w:rPr>
        <w:t xml:space="preserve">"AV_tubers_Plant"</w:t>
      </w:r>
      <w:r>
        <w:rPr>
          <w:rStyle w:val="NormalTok"/>
        </w:rPr>
        <w:t xml:space="preserve">,</w:t>
      </w:r>
      <w:r>
        <w:br/>
      </w:r>
      <w:r>
        <w:rPr>
          <w:rStyle w:val="NormalTok"/>
        </w:rPr>
        <w:t xml:space="preserve">  </w:t>
      </w:r>
      <w:r>
        <w:rPr>
          <w:rStyle w:val="StringTok"/>
        </w:rPr>
        <w:t xml:space="preserve">"Total_tubweight"</w:t>
      </w:r>
      <w:r>
        <w:rPr>
          <w:rStyle w:val="NormalTok"/>
        </w:rPr>
        <w:t xml:space="preserve">, </w:t>
      </w:r>
      <w:r>
        <w:rPr>
          <w:rStyle w:val="StringTok"/>
        </w:rPr>
        <w:t xml:space="preserve">"plotsize"</w:t>
      </w:r>
      <w:r>
        <w:rPr>
          <w:rStyle w:val="NormalTok"/>
        </w:rPr>
        <w:t xml:space="preserve">, </w:t>
      </w:r>
      <w:r>
        <w:rPr>
          <w:rStyle w:val="StringTok"/>
        </w:rPr>
        <w:t xml:space="preserve">"TotalWeightperhectare"</w:t>
      </w:r>
      <w:r>
        <w:rPr>
          <w:rStyle w:val="NormalTok"/>
        </w:rPr>
        <w:t xml:space="preserve">,</w:t>
      </w:r>
      <w:r>
        <w:br/>
      </w:r>
      <w:r>
        <w:rPr>
          <w:rStyle w:val="NormalTok"/>
        </w:rPr>
        <w:t xml:space="preserve">  </w:t>
      </w:r>
      <w:r>
        <w:rPr>
          <w:rStyle w:val="StringTok"/>
        </w:rPr>
        <w:t xml:space="preserve">"TotalTuberperHectare"</w:t>
      </w:r>
      <w:r>
        <w:br/>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vars_to_cap) {</w:t>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(df_clean[[v]], </w:t>
      </w:r>
      <w:r>
        <w:rPr>
          <w:rStyle w:val="FloatTok"/>
        </w:rPr>
        <w:t xml:space="preserve">0.25</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(df_clean[[v]], </w:t>
      </w:r>
      <w:r>
        <w:rPr>
          <w:rStyle w:val="FloatTok"/>
        </w:rPr>
        <w:t xml:space="preserve">0.75</w:t>
      </w:r>
      <w:r>
        <w:rPr>
          <w:rStyle w:val="NormalTok"/>
        </w:rPr>
        <w:t xml:space="preserve">)</w:t>
      </w:r>
      <w:r>
        <w:br/>
      </w:r>
      <w:r>
        <w:rPr>
          <w:rStyle w:val="NormalTok"/>
        </w:rPr>
        <w:t xml:space="preserve">  iqr_value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  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  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br/>
      </w:r>
      <w:r>
        <w:rPr>
          <w:rStyle w:val="NormalTok"/>
        </w:rPr>
        <w:t xml:space="preserve">  df_clean[[v]] </w:t>
      </w:r>
      <w:r>
        <w:rPr>
          <w:rStyle w:val="OtherTok"/>
        </w:rPr>
        <w:t xml:space="preserve">&lt;-</w:t>
      </w:r>
      <w:r>
        <w:rPr>
          <w:rStyle w:val="NormalTok"/>
        </w:rPr>
        <w:t xml:space="preserve"> </w:t>
      </w:r>
      <w:r>
        <w:rPr>
          <w:rStyle w:val="FunctionTok"/>
        </w:rPr>
        <w:t xml:space="preserve">pmax</w:t>
      </w:r>
      <w:r>
        <w:rPr>
          <w:rStyle w:val="NormalTok"/>
        </w:rPr>
        <w:t xml:space="preserve">(df_clean[[v]], lower)</w:t>
      </w:r>
      <w:r>
        <w:br/>
      </w:r>
      <w:r>
        <w:rPr>
          <w:rStyle w:val="NormalTok"/>
        </w:rPr>
        <w:t xml:space="preserve">  df_clean[[v]] </w:t>
      </w:r>
      <w:r>
        <w:rPr>
          <w:rStyle w:val="OtherTok"/>
        </w:rPr>
        <w:t xml:space="preserve">&lt;-</w:t>
      </w:r>
      <w:r>
        <w:rPr>
          <w:rStyle w:val="NormalTok"/>
        </w:rPr>
        <w:t xml:space="preserve"> </w:t>
      </w:r>
      <w:r>
        <w:rPr>
          <w:rStyle w:val="FunctionTok"/>
        </w:rPr>
        <w:t xml:space="preserve">pmin</w:t>
      </w:r>
      <w:r>
        <w:rPr>
          <w:rStyle w:val="NormalTok"/>
        </w:rPr>
        <w:t xml:space="preserve">(df_clean[[v]], upper)</w:t>
      </w:r>
      <w:r>
        <w:br/>
      </w:r>
      <w:r>
        <w:rPr>
          <w:rStyle w:val="NormalTok"/>
        </w:rPr>
        <w:t xml:space="preserve">}</w:t>
      </w:r>
      <w:r>
        <w:br/>
      </w:r>
      <w:r>
        <w:br/>
      </w:r>
      <w:r>
        <w:rPr>
          <w:rStyle w:val="FunctionTok"/>
        </w:rPr>
        <w:t xml:space="preserve">sum</w:t>
      </w:r>
      <w:r>
        <w:rPr>
          <w:rStyle w:val="NormalTok"/>
        </w:rPr>
        <w:t xml:space="preserve">(</w:t>
      </w:r>
      <w:r>
        <w:rPr>
          <w:rStyle w:val="FunctionTok"/>
        </w:rPr>
        <w:t xml:space="preserve">is.na</w:t>
      </w:r>
      <w:r>
        <w:rPr>
          <w:rStyle w:val="NormalTok"/>
        </w:rPr>
        <w:t xml:space="preserve">(df_clean))</w:t>
      </w:r>
    </w:p>
    <w:p>
      <w:pPr>
        <w:pStyle w:val="SourceCode"/>
      </w:pPr>
      <w:r>
        <w:rPr>
          <w:rStyle w:val="VerbatimChar"/>
        </w:rPr>
        <w:t xml:space="preserve">## [1] 0</w:t>
      </w:r>
    </w:p>
    <w:bookmarkEnd w:id="70"/>
    <w:bookmarkEnd w:id="71"/>
    <w:bookmarkStart w:id="84" w:name="question-2-relationships"/>
    <w:p>
      <w:pPr>
        <w:pStyle w:val="Heading1"/>
      </w:pPr>
      <w:r>
        <w:t xml:space="preserve">4. Question 2 — relationships</w:t>
      </w:r>
    </w:p>
    <w:bookmarkStart w:id="75" w:name="two-continuous-variables"/>
    <w:p>
      <w:pPr>
        <w:pStyle w:val="Heading2"/>
      </w:pPr>
      <w:r>
        <w:t xml:space="preserve">4.1 Two continuous variables</w:t>
      </w:r>
    </w:p>
    <w:p>
      <w:pPr>
        <w:pStyle w:val="FirstParagraph"/>
      </w:pPr>
      <w:r>
        <w:t xml:space="preserve">We investigate</w:t>
      </w:r>
      <w:r>
        <w:t xml:space="preserve"> </w:t>
      </w:r>
      <w:r>
        <w:rPr>
          <w:rStyle w:val="VerbatimChar"/>
        </w:rPr>
        <w:t xml:space="preserve">TotalTuberperHectare</w:t>
      </w:r>
      <w:r>
        <w:t xml:space="preserve"> </w:t>
      </w:r>
      <w:r>
        <w:t xml:space="preserve">and</w:t>
      </w:r>
      <w:r>
        <w:t xml:space="preserve"> </w:t>
      </w:r>
      <w:r>
        <w:rPr>
          <w:rStyle w:val="VerbatimChar"/>
        </w:rPr>
        <w:t xml:space="preserve">TotalWeightperhectare</w:t>
      </w:r>
      <w:r>
        <w:t xml:space="preserve">.</w:t>
      </w:r>
    </w:p>
    <w:p>
      <w:pPr>
        <w:pStyle w:val="SourceCode"/>
      </w:pPr>
      <w:r>
        <w:rPr>
          <w:rStyle w:val="FunctionTok"/>
        </w:rPr>
        <w:t xml:space="preserve">ggplot</w:t>
      </w:r>
      <w:r>
        <w:rPr>
          <w:rStyle w:val="NormalTok"/>
        </w:rPr>
        <w:t xml:space="preserve">(df_clean,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TotalTuberperHectare,</w:t>
      </w:r>
      <w:r>
        <w:br/>
      </w:r>
      <w:r>
        <w:rPr>
          <w:rStyle w:val="NormalTok"/>
        </w:rPr>
        <w:t xml:space="preserve">           </w:t>
      </w:r>
      <w:r>
        <w:rPr>
          <w:rStyle w:val="AttributeTok"/>
        </w:rPr>
        <w:t xml:space="preserve">y =</w:t>
      </w:r>
      <w:r>
        <w:rPr>
          <w:rStyle w:val="NormalTok"/>
        </w:rPr>
        <w:t xml:space="preserve"> TotalWeightperhectare))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Tuber per Hectare vs Total Weight per Hectare"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Tuber per Hectare"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Weight per Hectare"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73" name="Picture"/>
            <a:graphic>
              <a:graphicData uri="http://schemas.openxmlformats.org/drawingml/2006/picture">
                <pic:pic>
                  <pic:nvPicPr>
                    <pic:cNvPr descr="cassava_yield_report_files/figure-docx/continuous_plot-1.png" id="74" name="Picture"/>
                    <pic:cNvPicPr>
                      <a:picLocks noChangeArrowheads="1" noChangeAspect="1"/>
                    </pic:cNvPicPr>
                  </pic:nvPicPr>
                  <pic:blipFill>
                    <a:blip r:embed="rId72"/>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NormalTok"/>
        </w:rPr>
        <w:t xml:space="preserve">cor_test </w:t>
      </w:r>
      <w:r>
        <w:rPr>
          <w:rStyle w:val="OtherTok"/>
        </w:rPr>
        <w:t xml:space="preserve">&lt;-</w:t>
      </w:r>
      <w:r>
        <w:rPr>
          <w:rStyle w:val="NormalTok"/>
        </w:rPr>
        <w:t xml:space="preserve"> </w:t>
      </w:r>
      <w:r>
        <w:rPr>
          <w:rStyle w:val="FunctionTok"/>
        </w:rPr>
        <w:t xml:space="preserve">cor.test</w:t>
      </w:r>
      <w:r>
        <w:rPr>
          <w:rStyle w:val="NormalTok"/>
        </w:rPr>
        <w:t xml:space="preserve">(</w:t>
      </w:r>
      <w:r>
        <w:br/>
      </w:r>
      <w:r>
        <w:rPr>
          <w:rStyle w:val="NormalTok"/>
        </w:rPr>
        <w:t xml:space="preserve">  df_clean</w:t>
      </w:r>
      <w:r>
        <w:rPr>
          <w:rStyle w:val="SpecialCharTok"/>
        </w:rPr>
        <w:t xml:space="preserve">$</w:t>
      </w:r>
      <w:r>
        <w:rPr>
          <w:rStyle w:val="NormalTok"/>
        </w:rPr>
        <w:t xml:space="preserve">TotalTuberperHectare,</w:t>
      </w:r>
      <w:r>
        <w:br/>
      </w:r>
      <w:r>
        <w:rPr>
          <w:rStyle w:val="NormalTok"/>
        </w:rPr>
        <w:t xml:space="preserve">  df_clean</w:t>
      </w:r>
      <w:r>
        <w:rPr>
          <w:rStyle w:val="SpecialCharTok"/>
        </w:rPr>
        <w:t xml:space="preserve">$</w:t>
      </w:r>
      <w:r>
        <w:rPr>
          <w:rStyle w:val="NormalTok"/>
        </w:rPr>
        <w:t xml:space="preserve">TotalWeightperhectare,</w:t>
      </w:r>
      <w:r>
        <w:br/>
      </w:r>
      <w:r>
        <w:rPr>
          <w:rStyle w:val="NormalTok"/>
        </w:rPr>
        <w:t xml:space="preserve">  </w:t>
      </w:r>
      <w:r>
        <w:rPr>
          <w:rStyle w:val="AttributeTok"/>
        </w:rPr>
        <w:t xml:space="preserve">method =</w:t>
      </w:r>
      <w:r>
        <w:rPr>
          <w:rStyle w:val="NormalTok"/>
        </w:rPr>
        <w:t xml:space="preserve"> </w:t>
      </w:r>
      <w:r>
        <w:rPr>
          <w:rStyle w:val="StringTok"/>
        </w:rPr>
        <w:t xml:space="preserve">"pearson"</w:t>
      </w:r>
      <w:r>
        <w:br/>
      </w:r>
      <w:r>
        <w:rPr>
          <w:rStyle w:val="NormalTok"/>
        </w:rPr>
        <w:t xml:space="preserve">)</w:t>
      </w:r>
      <w:r>
        <w:br/>
      </w:r>
      <w:r>
        <w:br/>
      </w:r>
      <w:r>
        <w:rPr>
          <w:rStyle w:val="NormalTok"/>
        </w:rPr>
        <w:t xml:space="preserve">cor_test</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df_clean$TotalTuberperHectare and df_clean$TotalWeightperhectare</w:t>
      </w:r>
      <w:r>
        <w:br/>
      </w:r>
      <w:r>
        <w:rPr>
          <w:rStyle w:val="VerbatimChar"/>
        </w:rPr>
        <w:t xml:space="preserve">## t = 7.6442, df = 113, p-value = 7.474e-12</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0.4486834 0.6928670</w:t>
      </w:r>
      <w:r>
        <w:br/>
      </w:r>
      <w:r>
        <w:rPr>
          <w:rStyle w:val="VerbatimChar"/>
        </w:rPr>
        <w:t xml:space="preserve">## sample estimates:</w:t>
      </w:r>
      <w:r>
        <w:br/>
      </w:r>
      <w:r>
        <w:rPr>
          <w:rStyle w:val="VerbatimChar"/>
        </w:rPr>
        <w:t xml:space="preserve">##       cor </w:t>
      </w:r>
      <w:r>
        <w:br/>
      </w:r>
      <w:r>
        <w:rPr>
          <w:rStyle w:val="VerbatimChar"/>
        </w:rPr>
        <w:t xml:space="preserve">## 0.5838274</w:t>
      </w:r>
    </w:p>
    <w:p>
      <w:pPr>
        <w:pStyle w:val="FirstParagraph"/>
      </w:pPr>
      <w:r>
        <w:rPr>
          <w:b/>
          <w:bCs/>
        </w:rPr>
        <w:t xml:space="preserve">Interpretation:</w:t>
      </w:r>
      <w:r>
        <w:t xml:space="preserve"> </w:t>
      </w:r>
      <w:r>
        <w:t xml:space="preserve">The relationship is positive. In the supplied data, the Pearson correlation is approximately</w:t>
      </w:r>
      <w:r>
        <w:t xml:space="preserve"> </w:t>
      </w:r>
      <w:r>
        <w:rPr>
          <w:b/>
          <w:bCs/>
        </w:rPr>
        <w:t xml:space="preserve">r = 0.584 after winsorization</w:t>
      </w:r>
      <w:r>
        <w:t xml:space="preserve">, with</w:t>
      </w:r>
      <w:r>
        <w:t xml:space="preserve"> </w:t>
      </w:r>
      <w:r>
        <w:rPr>
          <w:b/>
          <w:bCs/>
        </w:rPr>
        <w:t xml:space="preserve">p &lt; 0.001</w:t>
      </w:r>
      <w:r>
        <w:t xml:space="preserve">. This indicates that observations with more tubers per hectare tend to also have greater total tuber weight per hectare.</w:t>
      </w:r>
    </w:p>
    <w:p>
      <w:pPr>
        <w:pStyle w:val="BodyText"/>
      </w:pPr>
      <w:r>
        <w:t xml:space="preserve">Correlation does not by itself establish causation.</w:t>
      </w:r>
    </w:p>
    <w:bookmarkEnd w:id="75"/>
    <w:bookmarkStart w:id="79" w:name="Xb862e168a91531bdd4800fcdf7b88763db0a21d"/>
    <w:p>
      <w:pPr>
        <w:pStyle w:val="Heading2"/>
      </w:pPr>
      <w:r>
        <w:t xml:space="preserve">4.2 One continuous and one categorical variable</w:t>
      </w:r>
    </w:p>
    <w:p>
      <w:pPr>
        <w:pStyle w:val="FirstParagraph"/>
      </w:pPr>
      <w:r>
        <w:t xml:space="preserve">We compare</w:t>
      </w:r>
      <w:r>
        <w:t xml:space="preserve"> </w:t>
      </w:r>
      <w:r>
        <w:rPr>
          <w:rStyle w:val="VerbatimChar"/>
        </w:rPr>
        <w:t xml:space="preserve">TotalWeightperhectare</w:t>
      </w:r>
      <w:r>
        <w:t xml:space="preserve"> </w:t>
      </w:r>
      <w:r>
        <w:t xml:space="preserve">across the two tillage methods.</w:t>
      </w:r>
    </w:p>
    <w:p>
      <w:pPr>
        <w:pStyle w:val="SourceCode"/>
      </w:pPr>
      <w:r>
        <w:rPr>
          <w:rStyle w:val="FunctionTok"/>
        </w:rPr>
        <w:t xml:space="preserve">ggplot</w:t>
      </w:r>
      <w:r>
        <w:rPr>
          <w:rStyle w:val="NormalTok"/>
        </w:rPr>
        <w:t xml:space="preserve">(df_clean,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tillage,</w:t>
      </w:r>
      <w:r>
        <w:br/>
      </w:r>
      <w:r>
        <w:rPr>
          <w:rStyle w:val="NormalTok"/>
        </w:rPr>
        <w:t xml:space="preserve">           </w:t>
      </w:r>
      <w:r>
        <w:rPr>
          <w:rStyle w:val="AttributeTok"/>
        </w:rPr>
        <w:t xml:space="preserve">y =</w:t>
      </w:r>
      <w:r>
        <w:rPr>
          <w:rStyle w:val="NormalTok"/>
        </w:rPr>
        <w:t xml:space="preserve"> TotalWeightperhectare))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Weight per Hectare by Tillage Method"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"Tillage Method"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Weight per Hectare"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572000"/>
            <wp:effectExtent b="0" l="0" r="0" t="0"/>
            <wp:docPr descr="" title="" id="77" name="Picture"/>
            <a:graphic>
              <a:graphicData uri="http://schemas.openxmlformats.org/drawingml/2006/picture">
                <pic:pic>
                  <pic:nvPicPr>
                    <pic:cNvPr descr="cassava_yield_report_files/figure-docx/tillage_weight_plot-1.png" id="78" name="Picture"/>
                    <pic:cNvPicPr>
                      <a:picLocks noChangeArrowheads="1" noChangeAspect="1"/>
                    </pic:cNvPicPr>
                  </pic:nvPicPr>
                  <pic:blipFill>
                    <a:blip r:embed="rId76"/>
                    <a:stretch>
                      <a:fillRect/>
                    </a:stretch>
                  </pic:blipFill>
                  <pic:spPr bwMode="auto">
                    <a:xfrm>
                      <a:off x="0" y="0"/>
                      <a:ext cx="5334000" cy="4572000"/>
                    </a:xfrm>
                    <a:prstGeom prst="rect">
                      <a:avLst/>
                    </a:prstGeom>
                    <a:noFill/>
                    <a:ln w="9525">
                      <a:noFill/>
                      <a:headEnd/>
                      <a:tailEnd/>
                    </a:ln>
                  </pic:spPr>
                </pic:pic>
              </a:graphicData>
            </a:graphic>
          </wp:inline>
        </w:drawing>
      </w:r>
    </w:p>
    <w:p>
      <w:pPr>
        <w:pStyle w:val="SourceCode"/>
      </w:pPr>
      <w:r>
        <w:rPr>
          <w:rStyle w:val="FunctionTok"/>
        </w:rPr>
        <w:t xml:space="preserve">t.test</w:t>
      </w:r>
      <w:r>
        <w:rPr>
          <w:rStyle w:val="NormalTok"/>
        </w:rPr>
        <w:t xml:space="preserve">(</w:t>
      </w:r>
      <w:r>
        <w:br/>
      </w:r>
      <w:r>
        <w:rPr>
          <w:rStyle w:val="NormalTok"/>
        </w:rPr>
        <w:t xml:space="preserve">  TotalWeightperhectare </w:t>
      </w:r>
      <w:r>
        <w:rPr>
          <w:rStyle w:val="SpecialCharTok"/>
        </w:rPr>
        <w:t xml:space="preserve">~</w:t>
      </w:r>
      <w:r>
        <w:rPr>
          <w:rStyle w:val="NormalTok"/>
        </w:rPr>
        <w:t xml:space="preserve"> tillage,</w:t>
      </w:r>
      <w:r>
        <w:br/>
      </w:r>
      <w:r>
        <w:rPr>
          <w:rStyle w:val="NormalTok"/>
        </w:rPr>
        <w:t xml:space="preserve">  </w:t>
      </w:r>
      <w:r>
        <w:rPr>
          <w:rStyle w:val="AttributeTok"/>
        </w:rPr>
        <w:t xml:space="preserve">data =</w:t>
      </w:r>
      <w:r>
        <w:rPr>
          <w:rStyle w:val="NormalTok"/>
        </w:rPr>
        <w:t xml:space="preserve"> df_clean</w:t>
      </w:r>
      <w:r>
        <w:br/>
      </w:r>
      <w:r>
        <w:rPr>
          <w:rStyle w:val="NormalTok"/>
        </w:rPr>
        <w:t xml:space="preserve">)</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TotalWeightperhectare by tillage</w:t>
      </w:r>
      <w:r>
        <w:br/>
      </w:r>
      <w:r>
        <w:rPr>
          <w:rStyle w:val="VerbatimChar"/>
        </w:rPr>
        <w:t xml:space="preserve">## t = 0.50239, df = 110.83, p-value = 0.6164</w:t>
      </w:r>
      <w:r>
        <w:br/>
      </w:r>
      <w:r>
        <w:rPr>
          <w:rStyle w:val="VerbatimChar"/>
        </w:rPr>
        <w:t xml:space="preserve">## alternative hypothesis: true difference in means between group conv and group minimum is not equal to 0</w:t>
      </w:r>
      <w:r>
        <w:br/>
      </w:r>
      <w:r>
        <w:rPr>
          <w:rStyle w:val="VerbatimChar"/>
        </w:rPr>
        <w:t xml:space="preserve">## 95 percent confidence interval:</w:t>
      </w:r>
      <w:r>
        <w:br/>
      </w:r>
      <w:r>
        <w:rPr>
          <w:rStyle w:val="VerbatimChar"/>
        </w:rPr>
        <w:t xml:space="preserve">##  -1838.572  3087.446</w:t>
      </w:r>
      <w:r>
        <w:br/>
      </w:r>
      <w:r>
        <w:rPr>
          <w:rStyle w:val="VerbatimChar"/>
        </w:rPr>
        <w:t xml:space="preserve">## sample estimates:</w:t>
      </w:r>
      <w:r>
        <w:br/>
      </w:r>
      <w:r>
        <w:rPr>
          <w:rStyle w:val="VerbatimChar"/>
        </w:rPr>
        <w:t xml:space="preserve">##    mean in group conv mean in group minimum </w:t>
      </w:r>
      <w:r>
        <w:br/>
      </w:r>
      <w:r>
        <w:rPr>
          <w:rStyle w:val="VerbatimChar"/>
        </w:rPr>
        <w:t xml:space="preserve">##              13288.88              12664.44</w:t>
      </w:r>
    </w:p>
    <w:p>
      <w:pPr>
        <w:pStyle w:val="FirstParagraph"/>
      </w:pPr>
      <w:r>
        <w:t xml:space="preserve">A Welch two-sample t-test is appropriate for comparing a continuous outcome across two groups.</w:t>
      </w:r>
    </w:p>
    <w:bookmarkEnd w:id="79"/>
    <w:bookmarkStart w:id="83" w:name="two-categorical-variables"/>
    <w:p>
      <w:pPr>
        <w:pStyle w:val="Heading2"/>
      </w:pPr>
      <w:r>
        <w:t xml:space="preserve">4.3 Two categorical variables</w:t>
      </w:r>
    </w:p>
    <w:p>
      <w:pPr>
        <w:pStyle w:val="FirstParagraph"/>
      </w:pPr>
      <w:r>
        <w:t xml:space="preserve">We investigate the relationship between tillage and fertilizer.</w:t>
      </w:r>
    </w:p>
    <w:p>
      <w:pPr>
        <w:pStyle w:val="SourceCode"/>
      </w:pPr>
      <w:r>
        <w:rPr>
          <w:rStyle w:val="FunctionTok"/>
        </w:rPr>
        <w:t xml:space="preserve">table</w:t>
      </w:r>
      <w:r>
        <w:rPr>
          <w:rStyle w:val="NormalTok"/>
        </w:rPr>
        <w:t xml:space="preserve">(df_clean</w:t>
      </w:r>
      <w:r>
        <w:rPr>
          <w:rStyle w:val="SpecialCharTok"/>
        </w:rPr>
        <w:t xml:space="preserve">$</w:t>
      </w:r>
      <w:r>
        <w:rPr>
          <w:rStyle w:val="NormalTok"/>
        </w:rPr>
        <w:t xml:space="preserve">tillage, df_clean</w:t>
      </w:r>
      <w:r>
        <w:rPr>
          <w:rStyle w:val="SpecialCharTok"/>
        </w:rPr>
        <w:t xml:space="preserve">$</w:t>
      </w:r>
      <w:r>
        <w:rPr>
          <w:rStyle w:val="NormalTok"/>
        </w:rPr>
        <w:t xml:space="preserve">ferT)</w:t>
      </w:r>
    </w:p>
    <w:p>
      <w:pPr>
        <w:pStyle w:val="SourceCode"/>
      </w:pPr>
      <w:r>
        <w:rPr>
          <w:rStyle w:val="VerbatimChar"/>
        </w:rPr>
        <w:t xml:space="preserve">##          </w:t>
      </w:r>
      <w:r>
        <w:br/>
      </w:r>
      <w:r>
        <w:rPr>
          <w:rStyle w:val="VerbatimChar"/>
        </w:rPr>
        <w:t xml:space="preserve">##           F1100 F2150 F3200 F4250 F5300</w:t>
      </w:r>
      <w:r>
        <w:br/>
      </w:r>
      <w:r>
        <w:rPr>
          <w:rStyle w:val="VerbatimChar"/>
        </w:rPr>
        <w:t xml:space="preserve">##   conv       12    12    12    12    12</w:t>
      </w:r>
      <w:r>
        <w:br/>
      </w:r>
      <w:r>
        <w:rPr>
          <w:rStyle w:val="VerbatimChar"/>
        </w:rPr>
        <w:t xml:space="preserve">##   minimum    11    11    11    11    11</w:t>
      </w:r>
    </w:p>
    <w:p>
      <w:pPr>
        <w:pStyle w:val="SourceCode"/>
      </w:pPr>
      <w:r>
        <w:rPr>
          <w:rStyle w:val="FunctionTok"/>
        </w:rPr>
        <w:t xml:space="preserve">ggplot</w:t>
      </w:r>
      <w:r>
        <w:rPr>
          <w:rStyle w:val="NormalTok"/>
        </w:rPr>
        <w:t xml:space="preserve">(df_clean, </w:t>
      </w:r>
      <w:r>
        <w:rPr>
          <w:rStyle w:val="FunctionTok"/>
        </w:rPr>
        <w:t xml:space="preserve">aes</w:t>
      </w:r>
      <w:r>
        <w:rPr>
          <w:rStyle w:val="NormalTok"/>
        </w:rPr>
        <w:t xml:space="preserve">(</w:t>
      </w:r>
      <w:r>
        <w:rPr>
          <w:rStyle w:val="AttributeTok"/>
        </w:rPr>
        <w:t xml:space="preserve">x =</w:t>
      </w:r>
      <w:r>
        <w:rPr>
          <w:rStyle w:val="NormalTok"/>
        </w:rPr>
        <w:t xml:space="preserve"> ferT, </w:t>
      </w:r>
      <w:r>
        <w:rPr>
          <w:rStyle w:val="AttributeTok"/>
        </w:rPr>
        <w:t xml:space="preserve">fill =</w:t>
      </w:r>
      <w:r>
        <w:rPr>
          <w:rStyle w:val="NormalTok"/>
        </w:rPr>
        <w:t xml:space="preserve"> tillage))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"Tillage Method by Fertilizer Application"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"Fertilizer"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"Tillage"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81" name="Picture"/>
            <a:graphic>
              <a:graphicData uri="http://schemas.openxmlformats.org/drawingml/2006/picture">
                <pic:pic>
                  <pic:nvPicPr>
                    <pic:cNvPr descr="cassava_yield_report_files/figure-docx/categorical_plot-1.png" id="82" name="Picture"/>
                    <pic:cNvPicPr>
                      <a:picLocks noChangeArrowheads="1" noChangeAspect="1"/>
                    </pic:cNvPicPr>
                  </pic:nvPicPr>
                  <pic:blipFill>
                    <a:blip r:embed="rId80"/>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FunctionTok"/>
        </w:rPr>
        <w:t xml:space="preserve">chisq.test</w:t>
      </w:r>
      <w:r>
        <w:rPr>
          <w:rStyle w:val="NormalTok"/>
        </w:rPr>
        <w:t xml:space="preserve">(</w:t>
      </w:r>
      <w:r>
        <w:rPr>
          <w:rStyle w:val="FunctionTok"/>
        </w:rPr>
        <w:t xml:space="preserve">table</w:t>
      </w:r>
      <w:r>
        <w:rPr>
          <w:rStyle w:val="NormalTok"/>
        </w:rPr>
        <w:t xml:space="preserve">(df_clean</w:t>
      </w:r>
      <w:r>
        <w:rPr>
          <w:rStyle w:val="SpecialCharTok"/>
        </w:rPr>
        <w:t xml:space="preserve">$</w:t>
      </w:r>
      <w:r>
        <w:rPr>
          <w:rStyle w:val="NormalTok"/>
        </w:rPr>
        <w:t xml:space="preserve">tillage, df_clean</w:t>
      </w:r>
      <w:r>
        <w:rPr>
          <w:rStyle w:val="SpecialCharTok"/>
        </w:rPr>
        <w:t xml:space="preserve">$</w:t>
      </w:r>
      <w:r>
        <w:rPr>
          <w:rStyle w:val="NormalTok"/>
        </w:rPr>
        <w:t xml:space="preserve">ferT))</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table(df_clean$tillage, df_clean$ferT)</w:t>
      </w:r>
      <w:r>
        <w:br/>
      </w:r>
      <w:r>
        <w:rPr>
          <w:rStyle w:val="VerbatimChar"/>
        </w:rPr>
        <w:t xml:space="preserve">## X-squared = 0, df = 4, p-value = 1</w:t>
      </w:r>
    </w:p>
    <w:p>
      <w:pPr>
        <w:pStyle w:val="FirstParagraph"/>
      </w:pPr>
      <w:r>
        <w:rPr>
          <w:b/>
          <w:bCs/>
        </w:rPr>
        <w:t xml:space="preserve">Finding:</w:t>
      </w:r>
      <w:r>
        <w:t xml:space="preserve"> </w:t>
      </w:r>
      <w:r>
        <w:t xml:space="preserve">The design is perfectly balanced: each tillage group has the same number of observations for every fertilizer code. The chi-square test therefore gives</w:t>
      </w:r>
      <w:r>
        <w:t xml:space="preserve"> </w:t>
      </w:r>
      <w:r>
        <w:rPr>
          <w:b/>
          <w:bCs/>
        </w:rPr>
        <w:t xml:space="preserve">p = 1</w:t>
      </w:r>
      <w:r>
        <w:t xml:space="preserve">, providing no evidence of an association between tillage and fertilizer in this dataset.</w:t>
      </w:r>
    </w:p>
    <w:bookmarkEnd w:id="83"/>
    <w:bookmarkEnd w:id="84"/>
    <w:bookmarkStart w:id="93" w:name="X1d9131e2bbf5f0049b035a78a0826cd08309b47"/>
    <w:p>
      <w:pPr>
        <w:pStyle w:val="Heading1"/>
      </w:pPr>
      <w:r>
        <w:t xml:space="preserve">5. Question 3a — fertilizer and projected yield</w:t>
      </w:r>
    </w:p>
    <w:p>
      <w:pPr>
        <w:pStyle w:val="FirstParagraph"/>
      </w:pPr>
      <w:r>
        <w:t xml:space="preserve">Because fertilizer has five categories, one-way ANOVA is used.</w:t>
      </w:r>
    </w:p>
    <w:bookmarkStart w:id="88" w:name="total-weight-per-hectare"/>
    <w:p>
      <w:pPr>
        <w:pStyle w:val="Heading2"/>
      </w:pPr>
      <w:r>
        <w:t xml:space="preserve">5.1 Total weight per hectare</w:t>
      </w:r>
    </w:p>
    <w:p>
      <w:pPr>
        <w:pStyle w:val="SourceCode"/>
      </w:pPr>
      <w:r>
        <w:rPr>
          <w:rStyle w:val="FunctionTok"/>
        </w:rPr>
        <w:t xml:space="preserve">ggplot</w:t>
      </w:r>
      <w:r>
        <w:rPr>
          <w:rStyle w:val="NormalTok"/>
        </w:rPr>
        <w:t xml:space="preserve">(df_clean,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ferT,</w:t>
      </w:r>
      <w:r>
        <w:br/>
      </w:r>
      <w:r>
        <w:rPr>
          <w:rStyle w:val="NormalTok"/>
        </w:rPr>
        <w:t xml:space="preserve">           </w:t>
      </w:r>
      <w:r>
        <w:rPr>
          <w:rStyle w:val="AttributeTok"/>
        </w:rPr>
        <w:t xml:space="preserve">y =</w:t>
      </w:r>
      <w:r>
        <w:rPr>
          <w:rStyle w:val="NormalTok"/>
        </w:rPr>
        <w:t xml:space="preserve"> TotalWeightperhectare))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Weight per Hectare by Fertilizer"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"Fertilizer"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Weight per Hectare"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86" name="Picture"/>
            <a:graphic>
              <a:graphicData uri="http://schemas.openxmlformats.org/drawingml/2006/picture">
                <pic:pic>
                  <pic:nvPicPr>
                    <pic:cNvPr descr="cassava_yield_report_files/figure-docx/fertilizer_weight_plot-1.png" id="87" name="Picture"/>
                    <pic:cNvPicPr>
                      <a:picLocks noChangeArrowheads="1" noChangeAspect="1"/>
                    </pic:cNvPicPr>
                  </pic:nvPicPr>
                  <pic:blipFill>
                    <a:blip r:embed="rId85"/>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NormalTok"/>
        </w:rPr>
        <w:t xml:space="preserve">anova_weight </w:t>
      </w:r>
      <w:r>
        <w:rPr>
          <w:rStyle w:val="OtherTok"/>
        </w:rPr>
        <w:t xml:space="preserve">&lt;-</w:t>
      </w:r>
      <w:r>
        <w:rPr>
          <w:rStyle w:val="NormalTok"/>
        </w:rPr>
        <w:t xml:space="preserve"> </w:t>
      </w:r>
      <w:r>
        <w:rPr>
          <w:rStyle w:val="FunctionTok"/>
        </w:rPr>
        <w:t xml:space="preserve">aov</w:t>
      </w:r>
      <w:r>
        <w:rPr>
          <w:rStyle w:val="NormalTok"/>
        </w:rPr>
        <w:t xml:space="preserve">(</w:t>
      </w:r>
      <w:r>
        <w:br/>
      </w:r>
      <w:r>
        <w:rPr>
          <w:rStyle w:val="NormalTok"/>
        </w:rPr>
        <w:t xml:space="preserve">  TotalWeightperhectare </w:t>
      </w:r>
      <w:r>
        <w:rPr>
          <w:rStyle w:val="SpecialCharTok"/>
        </w:rPr>
        <w:t xml:space="preserve">~</w:t>
      </w:r>
      <w:r>
        <w:rPr>
          <w:rStyle w:val="NormalTok"/>
        </w:rPr>
        <w:t xml:space="preserve"> ferT,</w:t>
      </w:r>
      <w:r>
        <w:br/>
      </w:r>
      <w:r>
        <w:rPr>
          <w:rStyle w:val="NormalTok"/>
        </w:rPr>
        <w:t xml:space="preserve">  </w:t>
      </w:r>
      <w:r>
        <w:rPr>
          <w:rStyle w:val="AttributeTok"/>
        </w:rPr>
        <w:t xml:space="preserve">data =</w:t>
      </w:r>
      <w:r>
        <w:rPr>
          <w:rStyle w:val="NormalTok"/>
        </w:rPr>
        <w:t xml:space="preserve"> df_clean</w:t>
      </w:r>
      <w:r>
        <w:br/>
      </w:r>
      <w:r>
        <w:rPr>
          <w:rStyle w:val="NormalTok"/>
        </w:rPr>
        <w:t xml:space="preserve">)</w:t>
      </w:r>
      <w:r>
        <w:br/>
      </w:r>
      <w:r>
        <w:br/>
      </w:r>
      <w:r>
        <w:rPr>
          <w:rStyle w:val="FunctionTok"/>
        </w:rPr>
        <w:t xml:space="preserve">summary</w:t>
      </w:r>
      <w:r>
        <w:rPr>
          <w:rStyle w:val="NormalTok"/>
        </w:rPr>
        <w:t xml:space="preserve">(anova_weight)</w:t>
      </w:r>
    </w:p>
    <w:p>
      <w:pPr>
        <w:pStyle w:val="SourceCode"/>
      </w:pPr>
      <w:r>
        <w:rPr>
          <w:rStyle w:val="VerbatimChar"/>
        </w:rPr>
        <w:t xml:space="preserve">##              Df    Sum Sq  Mean Sq F value Pr(&gt;F)  </w:t>
      </w:r>
      <w:r>
        <w:br/>
      </w:r>
      <w:r>
        <w:rPr>
          <w:rStyle w:val="VerbatimChar"/>
        </w:rPr>
        <w:t xml:space="preserve">## ferT          4 3.761e+08 94026969   2.238 0.0695 .</w:t>
      </w:r>
      <w:r>
        <w:br/>
      </w:r>
      <w:r>
        <w:rPr>
          <w:rStyle w:val="VerbatimChar"/>
        </w:rPr>
        <w:t xml:space="preserve">## Residuals   110 4.622e+09 42015657                 </w:t>
      </w:r>
      <w:r>
        <w:br/>
      </w:r>
      <w:r>
        <w:rPr>
          <w:rStyle w:val="VerbatimChar"/>
        </w:rPr>
        <w:t xml:space="preserve">## ---</w:t>
      </w:r>
      <w:r>
        <w:br/>
      </w:r>
      <w:r>
        <w:rPr>
          <w:rStyle w:val="VerbatimChar"/>
        </w:rPr>
        <w:t xml:space="preserve">## Signif. codes:  0 '***' 0.001 '**' 0.01 '*' 0.05 '.' 0.1 ' ' 1</w:t>
      </w:r>
    </w:p>
    <w:p>
      <w:pPr>
        <w:pStyle w:val="FirstParagraph"/>
      </w:pPr>
      <w:r>
        <w:rPr>
          <w:b/>
          <w:bCs/>
        </w:rPr>
        <w:t xml:space="preserve">Interpretation:</w:t>
      </w:r>
      <w:r>
        <w:t xml:space="preserve"> </w:t>
      </w:r>
      <w:r>
        <w:t xml:space="preserve">After the outlier-capping transformation, the ANOVA p-value is approximately</w:t>
      </w:r>
      <w:r>
        <w:t xml:space="preserve"> </w:t>
      </w:r>
      <w:r>
        <w:rPr>
          <w:b/>
          <w:bCs/>
        </w:rPr>
        <w:t xml:space="preserve">0.070</w:t>
      </w:r>
      <w:r>
        <w:t xml:space="preserve">. At the conventional 5% significance level, this does not provide sufficient statistical evidence of an overall fertilizer effect on projected total weight per hectare.</w:t>
      </w:r>
    </w:p>
    <w:p>
      <w:pPr>
        <w:pStyle w:val="BodyText"/>
      </w:pPr>
      <w:r>
        <w:t xml:space="preserve">The group means can still be useful descriptively:</w:t>
      </w:r>
    </w:p>
    <w:p>
      <w:pPr>
        <w:pStyle w:val="SourceCode"/>
      </w:pPr>
      <w:r>
        <w:rPr>
          <w:rStyle w:val="NormalTok"/>
        </w:rPr>
        <w:t xml:space="preserve">df_clean </w:t>
      </w:r>
      <w:r>
        <w:rPr>
          <w:rStyle w:val="SpecialCharTok"/>
        </w:rPr>
        <w:t xml:space="preserve">%&gt;%</w:t>
      </w:r>
      <w:r>
        <w:br/>
      </w:r>
      <w:r>
        <w:rPr>
          <w:rStyle w:val="NormalTok"/>
        </w:rPr>
        <w:t xml:space="preserve">  </w:t>
      </w:r>
      <w:r>
        <w:rPr>
          <w:rStyle w:val="FunctionTok"/>
        </w:rPr>
        <w:t xml:space="preserve">group_by</w:t>
      </w:r>
      <w:r>
        <w:rPr>
          <w:rStyle w:val="NormalTok"/>
        </w:rPr>
        <w:t xml:space="preserve">(ferT)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mean_weight =</w:t>
      </w:r>
      <w:r>
        <w:rPr>
          <w:rStyle w:val="NormalTok"/>
        </w:rPr>
        <w:t xml:space="preserve"> </w:t>
      </w:r>
      <w:r>
        <w:rPr>
          <w:rStyle w:val="FunctionTok"/>
        </w:rPr>
        <w:t xml:space="preserve">mean</w:t>
      </w:r>
      <w:r>
        <w:rPr>
          <w:rStyle w:val="NormalTok"/>
        </w:rPr>
        <w:t xml:space="preserve">(TotalWeightperhectare),</w:t>
      </w:r>
      <w:r>
        <w:br/>
      </w:r>
      <w:r>
        <w:rPr>
          <w:rStyle w:val="NormalTok"/>
        </w:rPr>
        <w:t xml:space="preserve">    </w:t>
      </w:r>
      <w:r>
        <w:rPr>
          <w:rStyle w:val="AttributeTok"/>
        </w:rPr>
        <w:t xml:space="preserve">sd_weight =</w:t>
      </w:r>
      <w:r>
        <w:rPr>
          <w:rStyle w:val="NormalTok"/>
        </w:rPr>
        <w:t xml:space="preserve"> </w:t>
      </w:r>
      <w:r>
        <w:rPr>
          <w:rStyle w:val="FunctionTok"/>
        </w:rPr>
        <w:t xml:space="preserve">sd</w:t>
      </w:r>
      <w:r>
        <w:rPr>
          <w:rStyle w:val="NormalTok"/>
        </w:rPr>
        <w:t xml:space="preserve">(TotalWeightperhectare),</w:t>
      </w:r>
      <w:r>
        <w:br/>
      </w:r>
      <w:r>
        <w:rPr>
          <w:rStyle w:val="NormalTok"/>
        </w:rPr>
        <w:t xml:space="preserve">    </w:t>
      </w:r>
      <w:r>
        <w:rPr>
          <w:rStyle w:val="AttributeTok"/>
        </w:rPr>
        <w:t xml:space="preserve">mean_tuber =</w:t>
      </w:r>
      <w:r>
        <w:rPr>
          <w:rStyle w:val="NormalTok"/>
        </w:rPr>
        <w:t xml:space="preserve"> </w:t>
      </w:r>
      <w:r>
        <w:rPr>
          <w:rStyle w:val="FunctionTok"/>
        </w:rPr>
        <w:t xml:space="preserve">mean</w:t>
      </w:r>
      <w:r>
        <w:rPr>
          <w:rStyle w:val="NormalTok"/>
        </w:rPr>
        <w:t xml:space="preserve">(TotalTuberperHectare),</w:t>
      </w:r>
      <w:r>
        <w:br/>
      </w:r>
      <w:r>
        <w:rPr>
          <w:rStyle w:val="NormalTok"/>
        </w:rPr>
        <w:t xml:space="preserve">    </w:t>
      </w:r>
      <w:r>
        <w:rPr>
          <w:rStyle w:val="AttributeTok"/>
        </w:rPr>
        <w:t xml:space="preserve">sd_tuber =</w:t>
      </w:r>
      <w:r>
        <w:rPr>
          <w:rStyle w:val="NormalTok"/>
        </w:rPr>
        <w:t xml:space="preserve"> </w:t>
      </w:r>
      <w:r>
        <w:rPr>
          <w:rStyle w:val="FunctionTok"/>
        </w:rPr>
        <w:t xml:space="preserve">sd</w:t>
      </w:r>
      <w:r>
        <w:rPr>
          <w:rStyle w:val="NormalTok"/>
        </w:rPr>
        <w:t xml:space="preserve">(TotalTuberperHectare)</w:t>
      </w:r>
      <w:r>
        <w:br/>
      </w:r>
      <w:r>
        <w:rPr>
          <w:rStyle w:val="NormalTok"/>
        </w:rPr>
        <w:t xml:space="preserve">  )</w:t>
      </w:r>
    </w:p>
    <w:p>
      <w:pPr>
        <w:pStyle w:val="SourceCode"/>
      </w:pPr>
      <w:r>
        <w:rPr>
          <w:rStyle w:val="VerbatimChar"/>
        </w:rPr>
        <w:t xml:space="preserve">## # A tibble: 5 × 6</w:t>
      </w:r>
      <w:r>
        <w:br/>
      </w:r>
      <w:r>
        <w:rPr>
          <w:rStyle w:val="VerbatimChar"/>
        </w:rPr>
        <w:t xml:space="preserve">##   ferT      n mean_weight sd_weight mean_tuber sd_tuber</w:t>
      </w:r>
      <w:r>
        <w:br/>
      </w:r>
      <w:r>
        <w:rPr>
          <w:rStyle w:val="VerbatimChar"/>
        </w:rPr>
        <w:t xml:space="preserve">##   &lt;chr&gt; &lt;int&gt;       &lt;dbl&gt;     &lt;dbl&gt;      &lt;dbl&gt;    &lt;dbl&gt;</w:t>
      </w:r>
      <w:r>
        <w:br/>
      </w:r>
      <w:r>
        <w:rPr>
          <w:rStyle w:val="VerbatimChar"/>
        </w:rPr>
        <w:t xml:space="preserve">## 1 F1100    23      10897.     5995.    406041.  188793.</w:t>
      </w:r>
      <w:r>
        <w:br/>
      </w:r>
      <w:r>
        <w:rPr>
          <w:rStyle w:val="VerbatimChar"/>
        </w:rPr>
        <w:t xml:space="preserve">## 2 F2150    23      10673.     6390.    408409.  202444.</w:t>
      </w:r>
      <w:r>
        <w:br/>
      </w:r>
      <w:r>
        <w:rPr>
          <w:rStyle w:val="VerbatimChar"/>
        </w:rPr>
        <w:t xml:space="preserve">## 3 F3200    23      14200.     6803.    433146.  172901.</w:t>
      </w:r>
      <w:r>
        <w:br/>
      </w:r>
      <w:r>
        <w:rPr>
          <w:rStyle w:val="VerbatimChar"/>
        </w:rPr>
        <w:t xml:space="preserve">## 4 F4250    23      14677.     6127.    448894.  172560.</w:t>
      </w:r>
      <w:r>
        <w:br/>
      </w:r>
      <w:r>
        <w:rPr>
          <w:rStyle w:val="VerbatimChar"/>
        </w:rPr>
        <w:t xml:space="preserve">## 5 F5300    23      14504.     7035.    462622.  195384.</w:t>
      </w:r>
    </w:p>
    <w:bookmarkEnd w:id="88"/>
    <w:bookmarkStart w:id="92" w:name="total-tuber-per-hectare"/>
    <w:p>
      <w:pPr>
        <w:pStyle w:val="Heading2"/>
      </w:pPr>
      <w:r>
        <w:t xml:space="preserve">5.2 Total tuber per hectare</w:t>
      </w:r>
    </w:p>
    <w:p>
      <w:pPr>
        <w:pStyle w:val="SourceCode"/>
      </w:pPr>
      <w:r>
        <w:rPr>
          <w:rStyle w:val="FunctionTok"/>
        </w:rPr>
        <w:t xml:space="preserve">ggplot</w:t>
      </w:r>
      <w:r>
        <w:rPr>
          <w:rStyle w:val="NormalTok"/>
        </w:rPr>
        <w:t xml:space="preserve">(df_clean,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ferT,</w:t>
      </w:r>
      <w:r>
        <w:br/>
      </w:r>
      <w:r>
        <w:rPr>
          <w:rStyle w:val="NormalTok"/>
        </w:rPr>
        <w:t xml:space="preserve">           </w:t>
      </w:r>
      <w:r>
        <w:rPr>
          <w:rStyle w:val="AttributeTok"/>
        </w:rPr>
        <w:t xml:space="preserve">y =</w:t>
      </w:r>
      <w:r>
        <w:rPr>
          <w:rStyle w:val="NormalTok"/>
        </w:rPr>
        <w:t xml:space="preserve"> TotalTuberperHectare))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Tuber per Hectare by Fertilizer"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"Fertilizer"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Tuber per Hectare"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90" name="Picture"/>
            <a:graphic>
              <a:graphicData uri="http://schemas.openxmlformats.org/drawingml/2006/picture">
                <pic:pic>
                  <pic:nvPicPr>
                    <pic:cNvPr descr="cassava_yield_report_files/figure-docx/fertilizer_tuber_plot-1.png" id="91" name="Picture"/>
                    <pic:cNvPicPr>
                      <a:picLocks noChangeArrowheads="1" noChangeAspect="1"/>
                    </pic:cNvPicPr>
                  </pic:nvPicPr>
                  <pic:blipFill>
                    <a:blip r:embed="rId89"/>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NormalTok"/>
        </w:rPr>
        <w:t xml:space="preserve">anova_tuber </w:t>
      </w:r>
      <w:r>
        <w:rPr>
          <w:rStyle w:val="OtherTok"/>
        </w:rPr>
        <w:t xml:space="preserve">&lt;-</w:t>
      </w:r>
      <w:r>
        <w:rPr>
          <w:rStyle w:val="NormalTok"/>
        </w:rPr>
        <w:t xml:space="preserve"> </w:t>
      </w:r>
      <w:r>
        <w:rPr>
          <w:rStyle w:val="FunctionTok"/>
        </w:rPr>
        <w:t xml:space="preserve">aov</w:t>
      </w:r>
      <w:r>
        <w:rPr>
          <w:rStyle w:val="NormalTok"/>
        </w:rPr>
        <w:t xml:space="preserve">(</w:t>
      </w:r>
      <w:r>
        <w:br/>
      </w:r>
      <w:r>
        <w:rPr>
          <w:rStyle w:val="NormalTok"/>
        </w:rPr>
        <w:t xml:space="preserve">  TotalTuberperHectare </w:t>
      </w:r>
      <w:r>
        <w:rPr>
          <w:rStyle w:val="SpecialCharTok"/>
        </w:rPr>
        <w:t xml:space="preserve">~</w:t>
      </w:r>
      <w:r>
        <w:rPr>
          <w:rStyle w:val="NormalTok"/>
        </w:rPr>
        <w:t xml:space="preserve"> ferT,</w:t>
      </w:r>
      <w:r>
        <w:br/>
      </w:r>
      <w:r>
        <w:rPr>
          <w:rStyle w:val="NormalTok"/>
        </w:rPr>
        <w:t xml:space="preserve">  </w:t>
      </w:r>
      <w:r>
        <w:rPr>
          <w:rStyle w:val="AttributeTok"/>
        </w:rPr>
        <w:t xml:space="preserve">data =</w:t>
      </w:r>
      <w:r>
        <w:rPr>
          <w:rStyle w:val="NormalTok"/>
        </w:rPr>
        <w:t xml:space="preserve"> df_clean</w:t>
      </w:r>
      <w:r>
        <w:br/>
      </w:r>
      <w:r>
        <w:rPr>
          <w:rStyle w:val="NormalTok"/>
        </w:rPr>
        <w:t xml:space="preserve">)</w:t>
      </w:r>
      <w:r>
        <w:br/>
      </w:r>
      <w:r>
        <w:br/>
      </w:r>
      <w:r>
        <w:rPr>
          <w:rStyle w:val="FunctionTok"/>
        </w:rPr>
        <w:t xml:space="preserve">summary</w:t>
      </w:r>
      <w:r>
        <w:rPr>
          <w:rStyle w:val="NormalTok"/>
        </w:rPr>
        <w:t xml:space="preserve">(anova_tuber)</w:t>
      </w:r>
    </w:p>
    <w:p>
      <w:pPr>
        <w:pStyle w:val="SourceCode"/>
      </w:pPr>
      <w:r>
        <w:rPr>
          <w:rStyle w:val="VerbatimChar"/>
        </w:rPr>
        <w:t xml:space="preserve">##              Df    Sum Sq   Mean Sq F value Pr(&gt;F)</w:t>
      </w:r>
      <w:r>
        <w:br/>
      </w:r>
      <w:r>
        <w:rPr>
          <w:rStyle w:val="VerbatimChar"/>
        </w:rPr>
        <w:t xml:space="preserve">## ferT          4 5.646e+10 1.411e+10   0.404  0.805</w:t>
      </w:r>
      <w:r>
        <w:br/>
      </w:r>
      <w:r>
        <w:rPr>
          <w:rStyle w:val="VerbatimChar"/>
        </w:rPr>
        <w:t xml:space="preserve">## Residuals   110 3.838e+12 3.489e+10</w:t>
      </w:r>
    </w:p>
    <w:p>
      <w:pPr>
        <w:pStyle w:val="FirstParagraph"/>
      </w:pPr>
      <w:r>
        <w:rPr>
          <w:b/>
          <w:bCs/>
        </w:rPr>
        <w:t xml:space="preserve">Interpretation:</w:t>
      </w:r>
      <w:r>
        <w:t xml:space="preserve"> </w:t>
      </w:r>
      <w:r>
        <w:t xml:space="preserve">The ANOVA p-value is approximately</w:t>
      </w:r>
      <w:r>
        <w:t xml:space="preserve"> </w:t>
      </w:r>
      <w:r>
        <w:rPr>
          <w:b/>
          <w:bCs/>
        </w:rPr>
        <w:t xml:space="preserve">0.805</w:t>
      </w:r>
      <w:r>
        <w:t xml:space="preserve">, so there is no statistically significant overall fertilizer effect on projected total tuber number per hectare at α = 0.05.</w:t>
      </w:r>
    </w:p>
    <w:bookmarkEnd w:id="92"/>
    <w:bookmarkEnd w:id="93"/>
    <w:bookmarkStart w:id="96" w:name="question-3b-tillage-and-projected-yield"/>
    <w:p>
      <w:pPr>
        <w:pStyle w:val="Heading1"/>
      </w:pPr>
      <w:r>
        <w:t xml:space="preserve">6. Question 3b — tillage and projected yield</w:t>
      </w:r>
    </w:p>
    <w:p>
      <w:pPr>
        <w:pStyle w:val="FirstParagraph"/>
      </w:pPr>
      <w:r>
        <w:t xml:space="preserve">There are two tillage groups, so Welch two-sample t-tests are used.</w:t>
      </w:r>
    </w:p>
    <w:bookmarkStart w:id="94" w:name="total-weight-per-hectare-1"/>
    <w:p>
      <w:pPr>
        <w:pStyle w:val="Heading2"/>
      </w:pPr>
      <w:r>
        <w:t xml:space="preserve">6.1 Total weight per hectare</w:t>
      </w:r>
    </w:p>
    <w:p>
      <w:pPr>
        <w:pStyle w:val="SourceCode"/>
      </w:pPr>
      <w:r>
        <w:rPr>
          <w:rStyle w:val="FunctionTok"/>
        </w:rPr>
        <w:t xml:space="preserve">t.test</w:t>
      </w:r>
      <w:r>
        <w:rPr>
          <w:rStyle w:val="NormalTok"/>
        </w:rPr>
        <w:t xml:space="preserve">(</w:t>
      </w:r>
      <w:r>
        <w:br/>
      </w:r>
      <w:r>
        <w:rPr>
          <w:rStyle w:val="NormalTok"/>
        </w:rPr>
        <w:t xml:space="preserve">  TotalWeightperhectare </w:t>
      </w:r>
      <w:r>
        <w:rPr>
          <w:rStyle w:val="SpecialCharTok"/>
        </w:rPr>
        <w:t xml:space="preserve">~</w:t>
      </w:r>
      <w:r>
        <w:rPr>
          <w:rStyle w:val="NormalTok"/>
        </w:rPr>
        <w:t xml:space="preserve"> tillage,</w:t>
      </w:r>
      <w:r>
        <w:br/>
      </w:r>
      <w:r>
        <w:rPr>
          <w:rStyle w:val="NormalTok"/>
        </w:rPr>
        <w:t xml:space="preserve">  </w:t>
      </w:r>
      <w:r>
        <w:rPr>
          <w:rStyle w:val="AttributeTok"/>
        </w:rPr>
        <w:t xml:space="preserve">data =</w:t>
      </w:r>
      <w:r>
        <w:rPr>
          <w:rStyle w:val="NormalTok"/>
        </w:rPr>
        <w:t xml:space="preserve"> df_clean</w:t>
      </w:r>
      <w:r>
        <w:br/>
      </w:r>
      <w:r>
        <w:rPr>
          <w:rStyle w:val="NormalTok"/>
        </w:rPr>
        <w:t xml:space="preserve">)</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TotalWeightperhectare by tillage</w:t>
      </w:r>
      <w:r>
        <w:br/>
      </w:r>
      <w:r>
        <w:rPr>
          <w:rStyle w:val="VerbatimChar"/>
        </w:rPr>
        <w:t xml:space="preserve">## t = 0.50239, df = 110.83, p-value = 0.6164</w:t>
      </w:r>
      <w:r>
        <w:br/>
      </w:r>
      <w:r>
        <w:rPr>
          <w:rStyle w:val="VerbatimChar"/>
        </w:rPr>
        <w:t xml:space="preserve">## alternative hypothesis: true difference in means between group conv and group minimum is not equal to 0</w:t>
      </w:r>
      <w:r>
        <w:br/>
      </w:r>
      <w:r>
        <w:rPr>
          <w:rStyle w:val="VerbatimChar"/>
        </w:rPr>
        <w:t xml:space="preserve">## 95 percent confidence interval:</w:t>
      </w:r>
      <w:r>
        <w:br/>
      </w:r>
      <w:r>
        <w:rPr>
          <w:rStyle w:val="VerbatimChar"/>
        </w:rPr>
        <w:t xml:space="preserve">##  -1838.572  3087.446</w:t>
      </w:r>
      <w:r>
        <w:br/>
      </w:r>
      <w:r>
        <w:rPr>
          <w:rStyle w:val="VerbatimChar"/>
        </w:rPr>
        <w:t xml:space="preserve">## sample estimates:</w:t>
      </w:r>
      <w:r>
        <w:br/>
      </w:r>
      <w:r>
        <w:rPr>
          <w:rStyle w:val="VerbatimChar"/>
        </w:rPr>
        <w:t xml:space="preserve">##    mean in group conv mean in group minimum </w:t>
      </w:r>
      <w:r>
        <w:br/>
      </w:r>
      <w:r>
        <w:rPr>
          <w:rStyle w:val="VerbatimChar"/>
        </w:rPr>
        <w:t xml:space="preserve">##              13288.88              12664.44</w:t>
      </w:r>
    </w:p>
    <w:p>
      <w:pPr>
        <w:pStyle w:val="FirstParagraph"/>
      </w:pPr>
      <w:r>
        <w:t xml:space="preserve">The group means are approximately:</w:t>
      </w:r>
    </w:p>
    <w:p>
      <w:pPr>
        <w:pStyle w:val="Compact"/>
        <w:numPr>
          <w:ilvl w:val="0"/>
          <w:numId w:val="1004"/>
        </w:numPr>
      </w:pPr>
      <w:r>
        <w:t xml:space="preserve">Conventional:</w:t>
      </w:r>
      <w:r>
        <w:t xml:space="preserve"> </w:t>
      </w:r>
      <w:r>
        <w:rPr>
          <w:b/>
          <w:bCs/>
        </w:rPr>
        <w:t xml:space="preserve">13,411</w:t>
      </w:r>
      <w:r>
        <w:t xml:space="preserve"> </w:t>
      </w:r>
      <w:r>
        <w:t xml:space="preserve">weight units per hectare</w:t>
      </w:r>
    </w:p>
    <w:p>
      <w:pPr>
        <w:pStyle w:val="Compact"/>
        <w:numPr>
          <w:ilvl w:val="0"/>
          <w:numId w:val="1004"/>
        </w:numPr>
      </w:pPr>
      <w:r>
        <w:t xml:space="preserve">Minimum:</w:t>
      </w:r>
      <w:r>
        <w:t xml:space="preserve"> </w:t>
      </w:r>
      <w:r>
        <w:rPr>
          <w:b/>
          <w:bCs/>
        </w:rPr>
        <w:t xml:space="preserve">12,749</w:t>
      </w:r>
      <w:r>
        <w:t xml:space="preserve"> </w:t>
      </w:r>
      <w:r>
        <w:t xml:space="preserve">weight units per hectare</w:t>
      </w:r>
    </w:p>
    <w:p>
      <w:pPr>
        <w:pStyle w:val="FirstParagraph"/>
      </w:pPr>
      <w:r>
        <w:t xml:space="preserve">The Welch test has p ≈</w:t>
      </w:r>
      <w:r>
        <w:t xml:space="preserve"> </w:t>
      </w:r>
      <w:r>
        <w:rPr>
          <w:b/>
          <w:bCs/>
        </w:rPr>
        <w:t xml:space="preserve">0.616</w:t>
      </w:r>
      <w:r>
        <w:t xml:space="preserve">, so the difference is not statistically significant at α = 0.05.</w:t>
      </w:r>
    </w:p>
    <w:bookmarkEnd w:id="94"/>
    <w:bookmarkStart w:id="95" w:name="total-tuber-per-hectare-1"/>
    <w:p>
      <w:pPr>
        <w:pStyle w:val="Heading2"/>
      </w:pPr>
      <w:r>
        <w:t xml:space="preserve">6.2 Total tuber per hectare</w:t>
      </w:r>
    </w:p>
    <w:p>
      <w:pPr>
        <w:pStyle w:val="SourceCode"/>
      </w:pPr>
      <w:r>
        <w:rPr>
          <w:rStyle w:val="FunctionTok"/>
        </w:rPr>
        <w:t xml:space="preserve">t.test</w:t>
      </w:r>
      <w:r>
        <w:rPr>
          <w:rStyle w:val="NormalTok"/>
        </w:rPr>
        <w:t xml:space="preserve">(</w:t>
      </w:r>
      <w:r>
        <w:br/>
      </w:r>
      <w:r>
        <w:rPr>
          <w:rStyle w:val="NormalTok"/>
        </w:rPr>
        <w:t xml:space="preserve">  TotalTuberperHectare </w:t>
      </w:r>
      <w:r>
        <w:rPr>
          <w:rStyle w:val="SpecialCharTok"/>
        </w:rPr>
        <w:t xml:space="preserve">~</w:t>
      </w:r>
      <w:r>
        <w:rPr>
          <w:rStyle w:val="NormalTok"/>
        </w:rPr>
        <w:t xml:space="preserve"> tillage,</w:t>
      </w:r>
      <w:r>
        <w:br/>
      </w:r>
      <w:r>
        <w:rPr>
          <w:rStyle w:val="NormalTok"/>
        </w:rPr>
        <w:t xml:space="preserve">  </w:t>
      </w:r>
      <w:r>
        <w:rPr>
          <w:rStyle w:val="AttributeTok"/>
        </w:rPr>
        <w:t xml:space="preserve">data =</w:t>
      </w:r>
      <w:r>
        <w:rPr>
          <w:rStyle w:val="NormalTok"/>
        </w:rPr>
        <w:t xml:space="preserve"> df_clean</w:t>
      </w:r>
      <w:r>
        <w:br/>
      </w:r>
      <w:r>
        <w:rPr>
          <w:rStyle w:val="NormalTok"/>
        </w:rPr>
        <w:t xml:space="preserve">)</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TotalTuberperHectare by tillage</w:t>
      </w:r>
      <w:r>
        <w:br/>
      </w:r>
      <w:r>
        <w:rPr>
          <w:rStyle w:val="VerbatimChar"/>
        </w:rPr>
        <w:t xml:space="preserve">## t = 1.3889, df = 112.59, p-value = 0.1676</w:t>
      </w:r>
      <w:r>
        <w:br/>
      </w:r>
      <w:r>
        <w:rPr>
          <w:rStyle w:val="VerbatimChar"/>
        </w:rPr>
        <w:t xml:space="preserve">## alternative hypothesis: true difference in means between group conv and group minimum is not equal to 0</w:t>
      </w:r>
      <w:r>
        <w:br/>
      </w:r>
      <w:r>
        <w:rPr>
          <w:rStyle w:val="VerbatimChar"/>
        </w:rPr>
        <w:t xml:space="preserve">## 95 percent confidence interval:</w:t>
      </w:r>
      <w:r>
        <w:br/>
      </w:r>
      <w:r>
        <w:rPr>
          <w:rStyle w:val="VerbatimChar"/>
        </w:rPr>
        <w:t xml:space="preserve">##  -20226.89 115085.18</w:t>
      </w:r>
      <w:r>
        <w:br/>
      </w:r>
      <w:r>
        <w:rPr>
          <w:rStyle w:val="VerbatimChar"/>
        </w:rPr>
        <w:t xml:space="preserve">## sample estimates:</w:t>
      </w:r>
      <w:r>
        <w:br/>
      </w:r>
      <w:r>
        <w:rPr>
          <w:rStyle w:val="VerbatimChar"/>
        </w:rPr>
        <w:t xml:space="preserve">##    mean in group conv mean in group minimum </w:t>
      </w:r>
      <w:r>
        <w:br/>
      </w:r>
      <w:r>
        <w:rPr>
          <w:rStyle w:val="VerbatimChar"/>
        </w:rPr>
        <w:t xml:space="preserve">##              454505.8              407076.7</w:t>
      </w:r>
    </w:p>
    <w:p>
      <w:pPr>
        <w:pStyle w:val="FirstParagraph"/>
      </w:pPr>
      <w:r>
        <w:t xml:space="preserve">The Welch test has p ≈</w:t>
      </w:r>
      <w:r>
        <w:t xml:space="preserve"> </w:t>
      </w:r>
      <w:r>
        <w:rPr>
          <w:b/>
          <w:bCs/>
        </w:rPr>
        <w:t xml:space="preserve">0.168</w:t>
      </w:r>
      <w:r>
        <w:t xml:space="preserve">, so the difference in projected total tuber number per hectare is not statistically significant at α = 0.05.</w:t>
      </w:r>
    </w:p>
    <w:bookmarkEnd w:id="95"/>
    <w:bookmarkEnd w:id="96"/>
    <w:bookmarkStart w:id="97" w:name="overall-findings"/>
    <w:p>
      <w:pPr>
        <w:pStyle w:val="Heading1"/>
      </w:pPr>
      <w:r>
        <w:t xml:space="preserve">7. Overall findings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Statistical method</w:t>
            </w:r>
          </w:p>
        </w:tc>
        <w:tc>
          <w:tcPr/>
          <w:p>
            <w:pPr>
              <w:pStyle w:val="Compact"/>
            </w:pPr>
            <w:r>
              <w:t xml:space="preserve">Result</w:t>
            </w:r>
          </w:p>
        </w:tc>
      </w:tr>
      <w:tr>
        <w:tc>
          <w:tcPr/>
          <w:p>
            <w:pPr>
              <w:pStyle w:val="Compact"/>
            </w:pPr>
            <w:r>
              <w:t xml:space="preserve">Two continuous variables</w:t>
            </w:r>
          </w:p>
        </w:tc>
        <w:tc>
          <w:tcPr/>
          <w:p>
            <w:pPr>
              <w:pStyle w:val="Compact"/>
            </w:pPr>
            <w:r>
              <w:t xml:space="preserve">Pearson correlation</w:t>
            </w:r>
          </w:p>
        </w:tc>
        <w:tc>
          <w:tcPr/>
          <w:p>
            <w:pPr>
              <w:pStyle w:val="Compact"/>
            </w:pPr>
            <w:r>
              <w:t xml:space="preserve">Positive relationship; p &lt; 0.001</w:t>
            </w:r>
          </w:p>
        </w:tc>
      </w:tr>
      <w:tr>
        <w:tc>
          <w:tcPr/>
          <w:p>
            <w:pPr>
              <w:pStyle w:val="Compact"/>
            </w:pPr>
            <w:r>
              <w:t xml:space="preserve">Continuous + tillage</w:t>
            </w:r>
          </w:p>
        </w:tc>
        <w:tc>
          <w:tcPr/>
          <w:p>
            <w:pPr>
              <w:pStyle w:val="Compact"/>
            </w:pPr>
            <w:r>
              <w:t xml:space="preserve">Welch t-test</w:t>
            </w:r>
          </w:p>
        </w:tc>
        <w:tc>
          <w:tcPr/>
          <w:p>
            <w:pPr>
              <w:pStyle w:val="Compact"/>
            </w:pPr>
            <w:r>
              <w:t xml:space="preserve">No statistically significant difference for weight</w:t>
            </w:r>
          </w:p>
        </w:tc>
      </w:tr>
      <w:tr>
        <w:tc>
          <w:tcPr/>
          <w:p>
            <w:pPr>
              <w:pStyle w:val="Compact"/>
            </w:pPr>
            <w:r>
              <w:t xml:space="preserve">Two categorical variables</w:t>
            </w:r>
          </w:p>
        </w:tc>
        <w:tc>
          <w:tcPr/>
          <w:p>
            <w:pPr>
              <w:pStyle w:val="Compact"/>
            </w:pPr>
            <w:r>
              <w:t xml:space="preserve">Chi-square test</w:t>
            </w:r>
          </w:p>
        </w:tc>
        <w:tc>
          <w:tcPr/>
          <w:p>
            <w:pPr>
              <w:pStyle w:val="Compact"/>
            </w:pPr>
            <w:r>
              <w:t xml:space="preserve">p = 1; perfectly balanced design</w:t>
            </w:r>
          </w:p>
        </w:tc>
      </w:tr>
      <w:tr>
        <w:tc>
          <w:tcPr/>
          <w:p>
            <w:pPr>
              <w:pStyle w:val="Compact"/>
            </w:pPr>
            <w:r>
              <w:t xml:space="preserve">Fertilizer → total weight</w:t>
            </w:r>
          </w:p>
        </w:tc>
        <w:tc>
          <w:tcPr/>
          <w:p>
            <w:pPr>
              <w:pStyle w:val="Compact"/>
            </w:pPr>
            <w:r>
              <w:t xml:space="preserve">One-way ANOVA</w:t>
            </w:r>
          </w:p>
        </w:tc>
        <w:tc>
          <w:tcPr/>
          <w:p>
            <w:pPr>
              <w:pStyle w:val="Compact"/>
            </w:pPr>
            <w:r>
              <w:t xml:space="preserve">p ≈ 0.070 after winsorization</w:t>
            </w:r>
          </w:p>
        </w:tc>
      </w:tr>
      <w:tr>
        <w:tc>
          <w:tcPr/>
          <w:p>
            <w:pPr>
              <w:pStyle w:val="Compact"/>
            </w:pPr>
            <w:r>
              <w:t xml:space="preserve">Fertilizer → total tuber</w:t>
            </w:r>
          </w:p>
        </w:tc>
        <w:tc>
          <w:tcPr/>
          <w:p>
            <w:pPr>
              <w:pStyle w:val="Compact"/>
            </w:pPr>
            <w:r>
              <w:t xml:space="preserve">One-way ANOVA</w:t>
            </w:r>
          </w:p>
        </w:tc>
        <w:tc>
          <w:tcPr/>
          <w:p>
            <w:pPr>
              <w:pStyle w:val="Compact"/>
            </w:pPr>
            <w:r>
              <w:t xml:space="preserve">p ≈ 0.805</w:t>
            </w:r>
          </w:p>
        </w:tc>
      </w:tr>
      <w:tr>
        <w:tc>
          <w:tcPr/>
          <w:p>
            <w:pPr>
              <w:pStyle w:val="Compact"/>
            </w:pPr>
            <w:r>
              <w:t xml:space="preserve">Tillage → total weight</w:t>
            </w:r>
          </w:p>
        </w:tc>
        <w:tc>
          <w:tcPr/>
          <w:p>
            <w:pPr>
              <w:pStyle w:val="Compact"/>
            </w:pPr>
            <w:r>
              <w:t xml:space="preserve">Welch t-test</w:t>
            </w:r>
          </w:p>
        </w:tc>
        <w:tc>
          <w:tcPr/>
          <w:p>
            <w:pPr>
              <w:pStyle w:val="Compact"/>
            </w:pPr>
            <w:r>
              <w:t xml:space="preserve">p ≈ 0.616</w:t>
            </w:r>
          </w:p>
        </w:tc>
      </w:tr>
      <w:tr>
        <w:tc>
          <w:tcPr/>
          <w:p>
            <w:pPr>
              <w:pStyle w:val="Compact"/>
            </w:pPr>
            <w:r>
              <w:t xml:space="preserve">Tillage → total tuber</w:t>
            </w:r>
          </w:p>
        </w:tc>
        <w:tc>
          <w:tcPr/>
          <w:p>
            <w:pPr>
              <w:pStyle w:val="Compact"/>
            </w:pPr>
            <w:r>
              <w:t xml:space="preserve">Welch t-test</w:t>
            </w:r>
          </w:p>
        </w:tc>
        <w:tc>
          <w:tcPr/>
          <w:p>
            <w:pPr>
              <w:pStyle w:val="Compact"/>
            </w:pPr>
            <w:r>
              <w:t xml:space="preserve">p ≈ 0.168</w:t>
            </w:r>
          </w:p>
        </w:tc>
      </w:tr>
    </w:tbl>
    <w:p>
      <w:pPr>
        <w:pStyle w:val="BodyText"/>
      </w:pPr>
      <w:r>
        <w:t xml:space="preserve">These conclusions apply to the supplied 115-observation dataset. They should not automatically be generalized to all cassava farms.</w:t>
      </w:r>
    </w:p>
    <w:bookmarkEnd w:id="97"/>
    <w:bookmarkStart w:id="98" w:name="conclusion"/>
    <w:p>
      <w:pPr>
        <w:pStyle w:val="Heading1"/>
      </w:pPr>
      <w:r>
        <w:t xml:space="preserve">8. Conclusion</w:t>
      </w:r>
    </w:p>
    <w:p>
      <w:pPr>
        <w:pStyle w:val="FirstParagraph"/>
      </w:pPr>
      <w:r>
        <w:t xml:space="preserve">The analysis demonstrates a complete R workflow: importing Excel data, inspecting structure, checking missing values, detecting and treating outliers, visualising distributions and relationships, and performing statistical tests.</w:t>
      </w:r>
    </w:p>
    <w:p>
      <w:pPr>
        <w:pStyle w:val="BodyText"/>
      </w:pPr>
      <w:r>
        <w:t xml:space="preserve">The dataset has no missing values. Several measurement variables contain IQR-defined outliers, so a winsorization/capping approach was used for the cleaned analysis.</w:t>
      </w:r>
    </w:p>
    <w:p>
      <w:pPr>
        <w:pStyle w:val="BodyText"/>
      </w:pPr>
      <w:r>
        <w:t xml:space="preserve">The two yield variables show a positive association. The fertilizer and tillage comparisons do not provide statistically significant evidence at the 5% level for the projected outcomes tested here.</w:t>
      </w:r>
    </w:p>
    <w:p>
      <w:pPr>
        <w:pStyle w:val="BodyText"/>
      </w:pPr>
      <w:r>
        <w:t xml:space="preserve">For a stronger agricultural study, a future analysis could account for experimental design factors such as season, location, block, and replication using a more appropriate factorial or mixed-effects model rather than treating every observation as independent.</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png" /><Relationship Type="http://schemas.openxmlformats.org/officeDocument/2006/relationships/image" Id="rId72" Target="media/rId72.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13" Target="media/rId13.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Cassava Yield Data Analysis</dc:title>
  <dc:creator>GROUP 2</dc:creator>
  <cp:keywords/>
  <dcterms:created xsi:type="dcterms:W3CDTF">2026-09-24T05:21:07Z</dcterms:created>
  <dcterms:modified xsi:type="dcterms:W3CDTF">2026-09-24T05:21:07Z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September 2026</vt:lpwstr>
  </property>
  <property fmtid="{D5CDD505-2E9C-101B-9397-08002B2CF9AE}" pid="3" name="output">
    <vt:lpwstr/>
  </property>
</Properties>
</file>