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2E8" w:rsidRDefault="00682732" w:rsidP="00682732">
      <w:pPr>
        <w:pStyle w:val="Title"/>
      </w:pPr>
      <w:r>
        <w:t>Train Project</w:t>
      </w:r>
    </w:p>
    <w:p w:rsidR="00682732" w:rsidRDefault="00682732" w:rsidP="00682732"/>
    <w:p w:rsidR="00682732" w:rsidRDefault="00682732" w:rsidP="00682732">
      <w:pPr>
        <w:pStyle w:val="Heading1"/>
      </w:pPr>
      <w:r>
        <w:t>Basics</w:t>
      </w:r>
    </w:p>
    <w:p w:rsidR="00682732" w:rsidRDefault="00682732" w:rsidP="00682732">
      <w:pPr>
        <w:pStyle w:val="Heading2"/>
      </w:pPr>
      <w:r>
        <w:t>Gameplay</w:t>
      </w:r>
    </w:p>
    <w:p w:rsidR="00682732" w:rsidRDefault="00682732" w:rsidP="00682732"/>
    <w:p w:rsidR="00682732" w:rsidRDefault="00682732" w:rsidP="00682732">
      <w:pPr>
        <w:pStyle w:val="Subtitle"/>
      </w:pPr>
      <w:r>
        <w:t>The map</w:t>
      </w:r>
    </w:p>
    <w:p w:rsidR="00682732" w:rsidRDefault="00682732" w:rsidP="00682732">
      <w:pPr>
        <w:jc w:val="both"/>
      </w:pPr>
      <w:r>
        <w:tab/>
        <w:t xml:space="preserve">The gameplay is based upon a map (level) in which a train has to find the exit or complete certain objectives to advance to the next one. The map is an 8x8 grid which active or inactive tiles. Inactive tiles are not shown and can’t have most objects on them, while active tiles are identified by squares in a checkers pattern. </w:t>
      </w:r>
    </w:p>
    <w:p w:rsidR="00682732" w:rsidRDefault="00682732" w:rsidP="00682732">
      <w:pPr>
        <w:pStyle w:val="Subtitle"/>
      </w:pPr>
      <w:r>
        <w:t>The Train</w:t>
      </w:r>
    </w:p>
    <w:p w:rsidR="00682732" w:rsidRDefault="00682732" w:rsidP="00682732">
      <w:pPr>
        <w:jc w:val="both"/>
      </w:pPr>
      <w:r>
        <w:tab/>
        <w:t xml:space="preserve">The train is the main character in the game. It has a specified numbers of turns per level, and it will move forward every time the turn count reaches 0 (zero). </w:t>
      </w:r>
      <w:r w:rsidR="002A5C49">
        <w:t xml:space="preserve">It has a determined number of hit points and </w:t>
      </w:r>
      <w:r w:rsidR="007765BE">
        <w:t>can</w:t>
      </w:r>
      <w:r w:rsidR="002A5C49">
        <w:t xml:space="preserve"> be damaged.</w:t>
      </w:r>
    </w:p>
    <w:p w:rsidR="00682732" w:rsidRDefault="00682732" w:rsidP="00682732">
      <w:pPr>
        <w:pStyle w:val="Subtitle"/>
        <w:jc w:val="both"/>
      </w:pPr>
      <w:r>
        <w:t>Turns</w:t>
      </w:r>
    </w:p>
    <w:p w:rsidR="00682732" w:rsidRDefault="00682732" w:rsidP="00682732">
      <w:pPr>
        <w:jc w:val="both"/>
      </w:pPr>
      <w:r>
        <w:tab/>
        <w:t>The gameplay is taken in turns. On the player turn, he can use whatever tools are available in his hand to manipulate the grid. On the world turn, every map object with a turn count may attempt to do an action, for example move.</w:t>
      </w:r>
      <w:r w:rsidR="00B20196">
        <w:t xml:space="preserve"> Every time a map object reaches 0 </w:t>
      </w:r>
      <w:r w:rsidR="002956B6">
        <w:t xml:space="preserve">(zero) </w:t>
      </w:r>
      <w:r w:rsidR="00B20196">
        <w:t>on its turn count, it’s the world turn.</w:t>
      </w:r>
    </w:p>
    <w:p w:rsidR="00682732" w:rsidRDefault="00682732" w:rsidP="00682732">
      <w:pPr>
        <w:pStyle w:val="Subtitle"/>
      </w:pPr>
      <w:r>
        <w:t>Item Objects</w:t>
      </w:r>
    </w:p>
    <w:p w:rsidR="00682732" w:rsidRDefault="00682732" w:rsidP="00EE73A6">
      <w:pPr>
        <w:jc w:val="both"/>
      </w:pPr>
      <w:r>
        <w:tab/>
        <w:t xml:space="preserve">The player </w:t>
      </w:r>
      <w:r w:rsidR="00EE73A6">
        <w:t>can use items during the player turn to manipulate objects in the grid. The goal for the player is to use those items in a way that you can clear your objectives in the level.</w:t>
      </w:r>
    </w:p>
    <w:p w:rsidR="00EE73A6" w:rsidRDefault="00EE73A6" w:rsidP="00EE73A6">
      <w:pPr>
        <w:pStyle w:val="Subtitle"/>
      </w:pPr>
      <w:r>
        <w:t>The Almighty Hand</w:t>
      </w:r>
    </w:p>
    <w:p w:rsidR="00EE73A6" w:rsidRDefault="00EE73A6" w:rsidP="00186633">
      <w:pPr>
        <w:jc w:val="both"/>
      </w:pPr>
      <w:r>
        <w:tab/>
        <w:t>The almighty hand is an</w:t>
      </w:r>
      <w:r w:rsidR="0064580B">
        <w:t xml:space="preserve"> “invisible”</w:t>
      </w:r>
      <w:r>
        <w:t xml:space="preserve"> item used to move objec</w:t>
      </w:r>
      <w:r w:rsidR="00186633">
        <w:t xml:space="preserve">ts around. It costs no turns. You can only move </w:t>
      </w:r>
      <w:r w:rsidR="0064580B">
        <w:t>floating objects.</w:t>
      </w:r>
      <w:r w:rsidR="00DB3581">
        <w:t xml:space="preserve"> Its icon is not shown on the Item Bar</w:t>
      </w:r>
    </w:p>
    <w:p w:rsidR="00186633" w:rsidRDefault="00186633" w:rsidP="00186633">
      <w:pPr>
        <w:pStyle w:val="Subtitle"/>
      </w:pPr>
      <w:r>
        <w:t xml:space="preserve">The </w:t>
      </w:r>
      <w:r w:rsidR="00B20196">
        <w:t>Unwavering</w:t>
      </w:r>
      <w:r>
        <w:t xml:space="preserve"> Hammer</w:t>
      </w:r>
    </w:p>
    <w:p w:rsidR="00186633" w:rsidRDefault="00186633" w:rsidP="00186633">
      <w:pPr>
        <w:jc w:val="both"/>
      </w:pPr>
      <w:r>
        <w:tab/>
        <w:t xml:space="preserve">The </w:t>
      </w:r>
      <w:r w:rsidR="00B20196">
        <w:t>unwavering</w:t>
      </w:r>
      <w:r>
        <w:t xml:space="preserve"> hammer is used to attach tracks</w:t>
      </w:r>
      <w:r w:rsidR="00B20196">
        <w:t xml:space="preserve"> and other objects</w:t>
      </w:r>
      <w:r>
        <w:t xml:space="preserve"> to a tile or to detach them and keep them floating so you can move them with your hand.</w:t>
      </w:r>
      <w:r w:rsidR="00DB3581">
        <w:t xml:space="preserve"> It can also be used to smash certain objects.</w:t>
      </w:r>
      <w:r>
        <w:t xml:space="preserve"> Each use costs 1 turn. You need one use to attach a track, and another one to detach it, so moving tracks costs 2 turns effectively.</w:t>
      </w:r>
      <w:r w:rsidR="00CF7CAC">
        <w:t xml:space="preserve"> </w:t>
      </w:r>
      <w:r w:rsidR="002A5C49">
        <w:t>Using the hammer on the train reduces its hit points by one, and prevents it from decreasing its turns for 1 turn.</w:t>
      </w:r>
    </w:p>
    <w:p w:rsidR="00CF7CAC" w:rsidRDefault="00CF7CAC" w:rsidP="00CF7CAC">
      <w:pPr>
        <w:pStyle w:val="Subtitle"/>
      </w:pPr>
      <w:r>
        <w:t xml:space="preserve">The </w:t>
      </w:r>
      <w:r w:rsidR="00B20196">
        <w:t>Rightful</w:t>
      </w:r>
      <w:r>
        <w:t xml:space="preserve"> Wrench</w:t>
      </w:r>
    </w:p>
    <w:p w:rsidR="00CF7CAC" w:rsidRDefault="00CF7CAC" w:rsidP="00CF7CAC">
      <w:r>
        <w:tab/>
        <w:t xml:space="preserve">The </w:t>
      </w:r>
      <w:r w:rsidR="00B20196">
        <w:t>rightful</w:t>
      </w:r>
      <w:r>
        <w:t xml:space="preserve"> wrench rotates any kind of track</w:t>
      </w:r>
      <w:r w:rsidR="00B20196">
        <w:t>, always clockwise</w:t>
      </w:r>
      <w:r>
        <w:t xml:space="preserve">. Each </w:t>
      </w:r>
      <w:r w:rsidR="002A5C49">
        <w:t xml:space="preserve">use costs 1 turn. </w:t>
      </w:r>
      <w:r w:rsidR="00C34A93">
        <w:t>It c</w:t>
      </w:r>
      <w:r w:rsidR="002A5C49">
        <w:t>an be used to change directions of multiple path tracks.</w:t>
      </w:r>
    </w:p>
    <w:p w:rsidR="002A5C49" w:rsidRDefault="002A5C49" w:rsidP="00CF7CAC"/>
    <w:p w:rsidR="002A5C49" w:rsidRDefault="002A5C49" w:rsidP="00CF7CAC"/>
    <w:p w:rsidR="00CF7CAC" w:rsidRDefault="00CF7CAC" w:rsidP="00CF7CAC">
      <w:pPr>
        <w:pStyle w:val="Subtitle"/>
      </w:pPr>
      <w:r>
        <w:lastRenderedPageBreak/>
        <w:t>The Hand of Time</w:t>
      </w:r>
    </w:p>
    <w:p w:rsidR="00CF7CAC" w:rsidRDefault="00CF7CAC" w:rsidP="00CF7CAC">
      <w:r>
        <w:tab/>
        <w:t xml:space="preserve">The </w:t>
      </w:r>
      <w:r w:rsidR="00B20196">
        <w:t xml:space="preserve">hand of time is used to skip </w:t>
      </w:r>
      <w:r w:rsidR="002A5C49">
        <w:t>one turn of a turn-based object. Each use costs 1 turn, so the affected object has its turn count decreased by two. If the turn count of the affected object is 1, it just skips the turn.</w:t>
      </w:r>
    </w:p>
    <w:p w:rsidR="002A5C49" w:rsidRDefault="002A5C49" w:rsidP="00CF7CAC"/>
    <w:p w:rsidR="009B18E8" w:rsidRDefault="009B18E8" w:rsidP="009B18E8">
      <w:pPr>
        <w:pStyle w:val="Subtitle"/>
      </w:pPr>
      <w:r>
        <w:t>Rocky Boulder</w:t>
      </w:r>
    </w:p>
    <w:p w:rsidR="009B18E8" w:rsidRDefault="009B18E8" w:rsidP="009B18E8">
      <w:pPr>
        <w:jc w:val="both"/>
      </w:pPr>
      <w:r>
        <w:tab/>
        <w:t>Rocky boulders will always fall down after a determined numbers of turns. If the rocky boulder collides with the train, you get a train wreck and the game is over. Rocky boulders may have other kinds of interactions with other objects.</w:t>
      </w:r>
      <w:r w:rsidR="002A5C49">
        <w:t xml:space="preserve"> </w:t>
      </w:r>
    </w:p>
    <w:p w:rsidR="009B18E8" w:rsidRDefault="009B18E8" w:rsidP="009B18E8">
      <w:pPr>
        <w:pStyle w:val="Subtitle"/>
      </w:pPr>
      <w:r>
        <w:t>Gem</w:t>
      </w:r>
    </w:p>
    <w:p w:rsidR="009B18E8" w:rsidRDefault="009B18E8" w:rsidP="009B18E8">
      <w:pPr>
        <w:jc w:val="both"/>
      </w:pPr>
      <w:r>
        <w:tab/>
        <w:t>Gems are the currency in train world. You can trade gems for train armor and other parts, more item uses and other kinds of gimmicks. Gems appear randomly on active tiles and to collect them the train must be in the same tile. They are also map object which have turns, and when their turn count reach 0 (zero), they disappear. Different colored gems yield different amounts of currency.</w:t>
      </w:r>
    </w:p>
    <w:p w:rsidR="009B18E8" w:rsidRDefault="009B18E8" w:rsidP="009B18E8">
      <w:pPr>
        <w:pStyle w:val="Subtitle"/>
      </w:pPr>
      <w:r>
        <w:t>Tracks</w:t>
      </w:r>
    </w:p>
    <w:p w:rsidR="009B18E8" w:rsidRDefault="009B18E8" w:rsidP="009B18E8">
      <w:r>
        <w:tab/>
        <w:t xml:space="preserve">Trains can only run on tracks. In case the train has to move and the next tile is not a track (or it’s an invalid one), the train will wreck, ending the game in failure. </w:t>
      </w:r>
    </w:p>
    <w:p w:rsidR="009B18E8" w:rsidRDefault="009B18E8" w:rsidP="009B18E8">
      <w:pPr>
        <w:pStyle w:val="Subtitle"/>
      </w:pPr>
      <w:r>
        <w:t>Floating Items</w:t>
      </w:r>
    </w:p>
    <w:p w:rsidR="009B18E8" w:rsidRDefault="009B18E8" w:rsidP="009B18E8">
      <w:r>
        <w:tab/>
        <w:t xml:space="preserve">Floating items can be picked up or moved with the almighty hand. They can be identified by a distinct glow. </w:t>
      </w:r>
      <w:r w:rsidR="00550FB4">
        <w:t>And s</w:t>
      </w:r>
      <w:r>
        <w:t xml:space="preserve">ome floating items </w:t>
      </w:r>
      <w:r w:rsidR="00550FB4">
        <w:t xml:space="preserve">can be </w:t>
      </w:r>
      <w:r>
        <w:t>power-ups. Gems are not considered floating items, and must be picked up with the train.</w:t>
      </w:r>
    </w:p>
    <w:p w:rsidR="000F731F" w:rsidRDefault="000F731F" w:rsidP="000F731F">
      <w:pPr>
        <w:pStyle w:val="Subtitle"/>
      </w:pPr>
      <w:r>
        <w:t>Treasure Chests</w:t>
      </w:r>
    </w:p>
    <w:p w:rsidR="000F731F" w:rsidRPr="000F731F" w:rsidRDefault="000F731F" w:rsidP="000F731F">
      <w:r>
        <w:tab/>
        <w:t>Treasure chests can be cracked opened with the unwavering hammer. They may contain gems or other items.</w:t>
      </w:r>
      <w:r w:rsidR="002956B6">
        <w:t xml:space="preserve"> Note that gems found this way are automatically added and don’t need to be picked up. You need at least 3 uses of the hammer to crack open a chest.</w:t>
      </w:r>
    </w:p>
    <w:p w:rsidR="009B18E8" w:rsidRDefault="009B18E8" w:rsidP="009B18E8">
      <w:pPr>
        <w:pStyle w:val="Subtitle"/>
      </w:pPr>
      <w:r>
        <w:t xml:space="preserve">The </w:t>
      </w:r>
      <w:r w:rsidR="00896DE7">
        <w:t>Train</w:t>
      </w:r>
      <w:r>
        <w:t xml:space="preserve"> Stop, The Cave Portal and other exits</w:t>
      </w:r>
    </w:p>
    <w:p w:rsidR="009B18E8" w:rsidRDefault="009B18E8" w:rsidP="009B18E8">
      <w:pPr>
        <w:ind w:firstLine="720"/>
      </w:pPr>
      <w:r>
        <w:t xml:space="preserve">Some map objects are identified as exits, and </w:t>
      </w:r>
      <w:r w:rsidR="002956B6">
        <w:t xml:space="preserve">to let the train reach </w:t>
      </w:r>
      <w:r>
        <w:t xml:space="preserve">them </w:t>
      </w:r>
      <w:r w:rsidR="000F731F">
        <w:t>when all objectives are completed you’re able to win and advan</w:t>
      </w:r>
      <w:r w:rsidR="002956B6">
        <w:t>ce to the next level.</w:t>
      </w:r>
    </w:p>
    <w:p w:rsidR="009B1FF5" w:rsidRDefault="009B1FF5">
      <w:r>
        <w:br w:type="page"/>
      </w:r>
    </w:p>
    <w:p w:rsidR="009B1FF5" w:rsidRDefault="009B1FF5" w:rsidP="009B1FF5">
      <w:pPr>
        <w:pBdr>
          <w:bottom w:val="dotted" w:sz="4" w:space="1" w:color="1CADE4" w:themeColor="accent1"/>
        </w:pBdr>
      </w:pPr>
    </w:p>
    <w:p w:rsidR="00CA6464" w:rsidRDefault="00CA6464" w:rsidP="00CA6464">
      <w:pPr>
        <w:pStyle w:val="Heading2"/>
      </w:pPr>
      <w:r>
        <w:t>Game Mechanics</w:t>
      </w:r>
    </w:p>
    <w:p w:rsidR="00CA6464" w:rsidRDefault="00CA6464" w:rsidP="00CA6464"/>
    <w:p w:rsidR="00CA6464" w:rsidRDefault="00CA6464" w:rsidP="00CA6464">
      <w:pPr>
        <w:pStyle w:val="Subtitle"/>
      </w:pPr>
      <w:r>
        <w:t>Levels</w:t>
      </w:r>
    </w:p>
    <w:p w:rsidR="00CA6464" w:rsidRDefault="00CA6464" w:rsidP="00CA6464">
      <w:pPr>
        <w:jc w:val="both"/>
      </w:pPr>
      <w:r>
        <w:t>At the beginning of each level, after seeing the level design, the player will select a number of items from an inventory. The items will be unlocked as the game progresses, and each level has its own recommended items. The recommended items will be highlighted and pre-selected, but the player can deselect them and select whatever he wants. Then, the level is loaded and the game begins. As said before, gameplay is taken in turns, and each action reduces the turn count of all objects in screen by 1.</w:t>
      </w:r>
    </w:p>
    <w:p w:rsidR="00CA6464" w:rsidRDefault="00CA6464" w:rsidP="00CA6464">
      <w:pPr>
        <w:pStyle w:val="Subtitle"/>
      </w:pPr>
      <w:r>
        <w:t>Hit Points</w:t>
      </w:r>
    </w:p>
    <w:p w:rsidR="00CA6464" w:rsidRDefault="00CA6464" w:rsidP="00CA6464">
      <w:r>
        <w:t>The initial train has 3 hit points. If all are depleted because of damage, the train is wrecked and it’s game over. Some examples of things that can one-shot the train are:</w:t>
      </w:r>
    </w:p>
    <w:p w:rsidR="00CA6464" w:rsidRDefault="00CA6464" w:rsidP="00CA6464">
      <w:pPr>
        <w:pStyle w:val="ListParagraph"/>
        <w:numPr>
          <w:ilvl w:val="0"/>
          <w:numId w:val="4"/>
        </w:numPr>
      </w:pPr>
      <w:r>
        <w:t>Rocky Boulders in their initial state</w:t>
      </w:r>
    </w:p>
    <w:p w:rsidR="00CA6464" w:rsidRDefault="00CA6464" w:rsidP="00CA6464">
      <w:pPr>
        <w:pStyle w:val="ListParagraph"/>
        <w:numPr>
          <w:ilvl w:val="0"/>
          <w:numId w:val="4"/>
        </w:numPr>
      </w:pPr>
      <w:r>
        <w:t>The lack of a track to run over</w:t>
      </w:r>
    </w:p>
    <w:p w:rsidR="00CA6464" w:rsidRDefault="00CA6464" w:rsidP="00CA6464">
      <w:pPr>
        <w:pStyle w:val="ListParagraph"/>
        <w:numPr>
          <w:ilvl w:val="0"/>
          <w:numId w:val="4"/>
        </w:numPr>
      </w:pPr>
      <w:r>
        <w:t>The train collision with a hard or exploding object</w:t>
      </w:r>
    </w:p>
    <w:p w:rsidR="00CA6464" w:rsidRDefault="00CA6464" w:rsidP="00CA6464">
      <w:r>
        <w:t>The train can restore its hit points through some items.</w:t>
      </w:r>
    </w:p>
    <w:p w:rsidR="00CA6464" w:rsidRDefault="00CA6464" w:rsidP="00CA6464">
      <w:pPr>
        <w:pStyle w:val="Subtitle"/>
      </w:pPr>
      <w:r>
        <w:t>Level Goals</w:t>
      </w:r>
    </w:p>
    <w:p w:rsidR="00CA6464" w:rsidRDefault="00CA6464" w:rsidP="00CA6464">
      <w:r>
        <w:t>Some maps have pre-determined exits. The others can only be completed by fulfilling all requirements. Some of these requirements may be:</w:t>
      </w:r>
    </w:p>
    <w:p w:rsidR="00CA6464" w:rsidRDefault="00CA6464" w:rsidP="00CA6464">
      <w:pPr>
        <w:pStyle w:val="ListParagraph"/>
        <w:numPr>
          <w:ilvl w:val="0"/>
          <w:numId w:val="4"/>
        </w:numPr>
      </w:pPr>
      <w:r>
        <w:t>Collecting items along the way</w:t>
      </w:r>
    </w:p>
    <w:p w:rsidR="00CA6464" w:rsidRDefault="00CA6464" w:rsidP="00CA6464">
      <w:pPr>
        <w:pStyle w:val="ListParagraph"/>
        <w:numPr>
          <w:ilvl w:val="0"/>
          <w:numId w:val="4"/>
        </w:numPr>
      </w:pPr>
      <w:r>
        <w:t>Allowing cargo trains to join your train</w:t>
      </w:r>
    </w:p>
    <w:p w:rsidR="00CA6464" w:rsidRDefault="00550FB4" w:rsidP="00CA6464">
      <w:pPr>
        <w:pStyle w:val="ListParagraph"/>
        <w:numPr>
          <w:ilvl w:val="0"/>
          <w:numId w:val="4"/>
        </w:numPr>
      </w:pPr>
      <w:r>
        <w:t>Destroying things</w:t>
      </w:r>
    </w:p>
    <w:p w:rsidR="00550FB4" w:rsidRDefault="00550FB4" w:rsidP="00CA6464">
      <w:pPr>
        <w:pStyle w:val="ListParagraph"/>
        <w:numPr>
          <w:ilvl w:val="0"/>
          <w:numId w:val="4"/>
        </w:numPr>
      </w:pPr>
      <w:r>
        <w:t>Racing other trains</w:t>
      </w:r>
    </w:p>
    <w:p w:rsidR="00550FB4" w:rsidRDefault="00550FB4" w:rsidP="00CA6464">
      <w:pPr>
        <w:pStyle w:val="ListParagraph"/>
        <w:numPr>
          <w:ilvl w:val="0"/>
          <w:numId w:val="4"/>
        </w:numPr>
      </w:pPr>
      <w:r>
        <w:t>Surviving for a predetermined number of turns</w:t>
      </w:r>
    </w:p>
    <w:p w:rsidR="00550FB4" w:rsidRDefault="00550FB4" w:rsidP="00550FB4">
      <w:pPr>
        <w:pStyle w:val="Subtitle"/>
      </w:pPr>
      <w:r>
        <w:t>Item Uses</w:t>
      </w:r>
    </w:p>
    <w:p w:rsidR="008F0A73" w:rsidRDefault="00550FB4" w:rsidP="00550FB4">
      <w:r>
        <w:t xml:space="preserve">Some items can be used indefinitely. Others </w:t>
      </w:r>
      <w:r w:rsidR="007765BE">
        <w:t>may have a cool down, requiring turns to be activated. If there’s a situation where the player cannot use any of his items, the turn is skipped automatically. Some power-ups may allow items to be used indiscriminately.</w:t>
      </w:r>
    </w:p>
    <w:p w:rsidR="008F0A73" w:rsidRDefault="008F0A73" w:rsidP="008F0A73">
      <w:r>
        <w:br w:type="page"/>
      </w:r>
    </w:p>
    <w:p w:rsidR="008F0A73" w:rsidRDefault="008F0A73" w:rsidP="008F0A73">
      <w:pPr>
        <w:pBdr>
          <w:bottom w:val="dotted" w:sz="4" w:space="1" w:color="1CADE4" w:themeColor="accent1"/>
        </w:pBdr>
      </w:pPr>
    </w:p>
    <w:p w:rsidR="008F0A73" w:rsidRDefault="008F0A73" w:rsidP="008F0A73">
      <w:pPr>
        <w:pStyle w:val="Heading2"/>
      </w:pPr>
      <w:r>
        <w:t>Items</w:t>
      </w:r>
    </w:p>
    <w:p w:rsidR="00E66AE5" w:rsidRDefault="00E66AE5" w:rsidP="00550FB4"/>
    <w:p w:rsidR="00E66AE5" w:rsidRDefault="00C34A93" w:rsidP="00C34A93">
      <w:pPr>
        <w:pStyle w:val="Subtitle"/>
      </w:pPr>
      <w:r>
        <w:t>Hammer</w:t>
      </w:r>
    </w:p>
    <w:p w:rsidR="00C34A93" w:rsidRDefault="00C34A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08pt">
            <v:imagedata r:id="rId5" o:title="Hammer_Normal"/>
          </v:shape>
        </w:pict>
      </w:r>
    </w:p>
    <w:p w:rsidR="00C34A93" w:rsidRDefault="00C34A93" w:rsidP="00C34A93">
      <w:pPr>
        <w:pStyle w:val="Heading3"/>
        <w:rPr>
          <w:color w:val="2683C6" w:themeColor="accent2"/>
        </w:rPr>
      </w:pPr>
      <w:r w:rsidRPr="00C34A93">
        <w:rPr>
          <w:color w:val="2683C6" w:themeColor="accent2"/>
        </w:rPr>
        <w:t>Interactions:</w:t>
      </w:r>
    </w:p>
    <w:p w:rsidR="00C34A93" w:rsidRDefault="00C34A93" w:rsidP="00C34A93">
      <w:pPr>
        <w:pStyle w:val="Heading3"/>
        <w:rPr>
          <w:rStyle w:val="Strong"/>
        </w:rPr>
      </w:pPr>
      <w:r>
        <w:rPr>
          <w:rStyle w:val="Strong"/>
        </w:rPr>
        <w:t>Train</w:t>
      </w:r>
    </w:p>
    <w:p w:rsidR="00C34A93" w:rsidRPr="00C34A93" w:rsidRDefault="00C34A93" w:rsidP="00C34A93">
      <w:r>
        <w:t>The hammer hits the train for 1 hit point damage. Hitting the train also prevents the train from decreasing its turn for 1 turn.</w:t>
      </w:r>
    </w:p>
    <w:p w:rsidR="00C34A93" w:rsidRDefault="00C34A93" w:rsidP="00C34A93">
      <w:pPr>
        <w:pStyle w:val="Heading3"/>
        <w:rPr>
          <w:rStyle w:val="Strong"/>
        </w:rPr>
      </w:pPr>
      <w:r w:rsidRPr="00C34A93">
        <w:rPr>
          <w:rStyle w:val="Strong"/>
        </w:rPr>
        <w:t>Track</w:t>
      </w:r>
    </w:p>
    <w:p w:rsidR="00C34A93" w:rsidRDefault="00C34A93" w:rsidP="00C34A93">
      <w:r>
        <w:t>Hitting a track in the ground makes it float, allowing the player to move it around. Hitting the track again on top of an allowed spot makes it stick into the ground again. Each interaction costs 1 turn.</w:t>
      </w:r>
    </w:p>
    <w:p w:rsidR="00F30C9F" w:rsidRDefault="00F30C9F" w:rsidP="00F30C9F">
      <w:pPr>
        <w:pStyle w:val="Heading3"/>
        <w:rPr>
          <w:rStyle w:val="Strong"/>
        </w:rPr>
      </w:pPr>
      <w:r>
        <w:rPr>
          <w:rStyle w:val="Strong"/>
        </w:rPr>
        <w:t>Wooden Goal Post</w:t>
      </w:r>
    </w:p>
    <w:p w:rsidR="00F30C9F" w:rsidRPr="00F30C9F" w:rsidRDefault="00F30C9F" w:rsidP="00F30C9F">
      <w:r>
        <w:t>Hitting a wooden goal post has no effects other than a distinct sound. Still costs 1 turn.</w:t>
      </w:r>
    </w:p>
    <w:p w:rsidR="00C34A93" w:rsidRDefault="00F30C9F" w:rsidP="00C34A93">
      <w:pPr>
        <w:pStyle w:val="Heading3"/>
        <w:rPr>
          <w:rStyle w:val="Strong"/>
        </w:rPr>
      </w:pPr>
      <w:r>
        <w:rPr>
          <w:rStyle w:val="Strong"/>
        </w:rPr>
        <w:t>Bomb</w:t>
      </w:r>
    </w:p>
    <w:p w:rsidR="00F30C9F" w:rsidRDefault="00F30C9F" w:rsidP="00F30C9F">
      <w:r>
        <w:t>Hitting a bomb with the hammer causes it to explode instantaneously Costs 1 turn.</w:t>
      </w:r>
    </w:p>
    <w:p w:rsidR="00375EAC" w:rsidRPr="00F30C9F" w:rsidRDefault="00375EAC" w:rsidP="00F30C9F"/>
    <w:p w:rsidR="00C34A93" w:rsidRPr="00C34A93" w:rsidRDefault="00C34A93" w:rsidP="00C34A93"/>
    <w:p w:rsidR="00C34A93" w:rsidRDefault="00C34A93">
      <w:r>
        <w:br w:type="page"/>
      </w:r>
    </w:p>
    <w:p w:rsidR="00C34A93" w:rsidRPr="00C34A93" w:rsidRDefault="00C34A93" w:rsidP="00C34A93"/>
    <w:p w:rsidR="00E66AE5" w:rsidRDefault="00E66AE5" w:rsidP="00E66AE5">
      <w:pPr>
        <w:pBdr>
          <w:bottom w:val="dotted" w:sz="4" w:space="1" w:color="1CADE4" w:themeColor="accent1"/>
        </w:pBdr>
      </w:pPr>
    </w:p>
    <w:p w:rsidR="00E66AE5" w:rsidRDefault="00E66AE5" w:rsidP="00E66AE5">
      <w:pPr>
        <w:pStyle w:val="Heading2"/>
      </w:pPr>
      <w:r>
        <w:t>Map Objects</w:t>
      </w:r>
    </w:p>
    <w:p w:rsidR="00E66AE5" w:rsidRDefault="00E66AE5" w:rsidP="00E66AE5">
      <w:pPr>
        <w:rPr>
          <w:rFonts w:eastAsiaTheme="majorEastAsia"/>
        </w:rPr>
      </w:pPr>
    </w:p>
    <w:p w:rsidR="00E66AE5" w:rsidRDefault="00E66AE5" w:rsidP="00E66AE5">
      <w:pPr>
        <w:pStyle w:val="Subtitle"/>
      </w:pPr>
      <w:r>
        <w:t>Train_2T</w:t>
      </w:r>
    </w:p>
    <w:p w:rsidR="00E66AE5" w:rsidRDefault="00375EAC" w:rsidP="00E66AE5">
      <w:r>
        <w:pict>
          <v:shape id="_x0000_i1025" type="#_x0000_t75" style="width:108pt;height:108pt">
            <v:imagedata r:id="rId6" o:title="Train_Standing1"/>
          </v:shape>
        </w:pict>
      </w:r>
    </w:p>
    <w:p w:rsidR="00E66AE5" w:rsidRDefault="00E66AE5" w:rsidP="00E66AE5">
      <w:r>
        <w:t>It’s a regular train.</w:t>
      </w:r>
      <w:r w:rsidR="008F0A73">
        <w:t xml:space="preserve"> Moves on a specified direction.</w:t>
      </w:r>
    </w:p>
    <w:p w:rsidR="008F0A73" w:rsidRDefault="008F0A73" w:rsidP="00E66AE5">
      <w:r>
        <w:t>Hit Points: 3</w:t>
      </w:r>
    </w:p>
    <w:p w:rsidR="00E66AE5" w:rsidRDefault="00E66AE5" w:rsidP="00E66AE5">
      <w:r>
        <w:t>Turns: 2</w:t>
      </w:r>
    </w:p>
    <w:p w:rsidR="00E66AE5" w:rsidRPr="00E66AE5" w:rsidRDefault="00E66AE5" w:rsidP="00E66AE5">
      <w:bookmarkStart w:id="0" w:name="_GoBack"/>
      <w:bookmarkEnd w:id="0"/>
    </w:p>
    <w:p w:rsidR="009B1FF5" w:rsidRDefault="009B1FF5" w:rsidP="00550FB4"/>
    <w:p w:rsidR="009B1FF5" w:rsidRDefault="009B1FF5" w:rsidP="009B1FF5">
      <w:r>
        <w:br w:type="page"/>
      </w:r>
    </w:p>
    <w:p w:rsidR="002956B6" w:rsidRDefault="002956B6" w:rsidP="008E4C43">
      <w:pPr>
        <w:pBdr>
          <w:bottom w:val="dotted" w:sz="4" w:space="1" w:color="1CADE4" w:themeColor="accent1"/>
        </w:pBdr>
        <w:ind w:firstLine="720"/>
      </w:pPr>
    </w:p>
    <w:p w:rsidR="002956B6" w:rsidRDefault="002956B6" w:rsidP="002956B6">
      <w:pPr>
        <w:pStyle w:val="Heading2"/>
      </w:pPr>
      <w:r>
        <w:t>Map Tiles</w:t>
      </w:r>
    </w:p>
    <w:p w:rsidR="002956B6" w:rsidRDefault="002956B6" w:rsidP="002956B6">
      <w:pPr>
        <w:pStyle w:val="Subtitle"/>
      </w:pPr>
    </w:p>
    <w:p w:rsidR="002956B6" w:rsidRDefault="002956B6" w:rsidP="002956B6">
      <w:pPr>
        <w:pStyle w:val="Subtitle"/>
      </w:pPr>
      <w:r>
        <w:t>Grass</w:t>
      </w:r>
    </w:p>
    <w:p w:rsidR="008E4C43" w:rsidRPr="008E4C43" w:rsidRDefault="00C34A93" w:rsidP="008E4C43">
      <w:r>
        <w:pict>
          <v:shape id="_x0000_i1026" type="#_x0000_t75" style="width:45.75pt;height:45.75pt">
            <v:imagedata r:id="rId7" o:title="BGGrass"/>
          </v:shape>
        </w:pict>
      </w:r>
    </w:p>
    <w:p w:rsidR="002956B6" w:rsidRPr="002956B6" w:rsidRDefault="002956B6" w:rsidP="002956B6"/>
    <w:p w:rsidR="009B1FF5" w:rsidRDefault="009B1FF5">
      <w:r>
        <w:br w:type="page"/>
      </w:r>
    </w:p>
    <w:p w:rsidR="00C135BE" w:rsidRDefault="00C135BE" w:rsidP="00C135BE">
      <w:pPr>
        <w:pBdr>
          <w:bottom w:val="dotted" w:sz="4" w:space="1" w:color="1CADE4" w:themeColor="accent1"/>
        </w:pBdr>
        <w:ind w:firstLine="720"/>
      </w:pPr>
    </w:p>
    <w:p w:rsidR="00C135BE" w:rsidRDefault="00C135BE" w:rsidP="00C135BE">
      <w:pPr>
        <w:pStyle w:val="Heading2"/>
      </w:pPr>
      <w:r>
        <w:t>Tracks</w:t>
      </w:r>
    </w:p>
    <w:p w:rsidR="00C135BE" w:rsidRDefault="00C135BE" w:rsidP="00C135BE"/>
    <w:p w:rsidR="00C135BE" w:rsidRDefault="00C135BE" w:rsidP="00C135BE">
      <w:pPr>
        <w:pStyle w:val="Subtitle"/>
      </w:pPr>
      <w:r>
        <w:t>Horizontal Track</w:t>
      </w:r>
    </w:p>
    <w:p w:rsidR="00C135BE" w:rsidRDefault="00C34A93" w:rsidP="00C135BE">
      <w:r>
        <w:pict>
          <v:shape id="_x0000_i1027" type="#_x0000_t75" style="width:44.25pt;height:44.25pt">
            <v:imagedata r:id="rId8" o:title="HTrack"/>
          </v:shape>
        </w:pict>
      </w:r>
    </w:p>
    <w:p w:rsidR="00C135BE" w:rsidRDefault="00C135BE" w:rsidP="00C135BE">
      <w:r>
        <w:t>This track allows the train to move horizontally (from left to right, or right to left)</w:t>
      </w:r>
    </w:p>
    <w:p w:rsidR="00C135BE" w:rsidRDefault="00C135BE" w:rsidP="00C135BE">
      <w:pPr>
        <w:pStyle w:val="Subtitle"/>
      </w:pPr>
      <w:r>
        <w:t>Vertical Track</w:t>
      </w:r>
    </w:p>
    <w:p w:rsidR="00C135BE" w:rsidRDefault="00C135BE" w:rsidP="00C135BE">
      <w:r>
        <w:rPr>
          <w:noProof/>
        </w:rPr>
        <w:drawing>
          <wp:inline distT="0" distB="0" distL="0" distR="0">
            <wp:extent cx="561975" cy="561975"/>
            <wp:effectExtent l="0" t="57150" r="0" b="47625"/>
            <wp:docPr id="1" name="Picture 1" descr="C:\Users\Clark\AppData\Local\Microsoft\Windows\INetCache\Content.Word\H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rk\AppData\Local\Microsoft\Windows\INetCache\Content.Word\HTr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a:scene3d>
                      <a:camera prst="orthographicFront">
                        <a:rot lat="0" lon="0" rev="5400000"/>
                      </a:camera>
                      <a:lightRig rig="threePt" dir="t"/>
                    </a:scene3d>
                  </pic:spPr>
                </pic:pic>
              </a:graphicData>
            </a:graphic>
          </wp:inline>
        </w:drawing>
      </w:r>
    </w:p>
    <w:p w:rsidR="00C135BE" w:rsidRDefault="00C135BE" w:rsidP="00C135BE">
      <w:r>
        <w:t>This track allows the train to move vertically (from up to down, or down to up)</w:t>
      </w:r>
    </w:p>
    <w:p w:rsidR="00C135BE" w:rsidRDefault="00C135BE" w:rsidP="00C135BE">
      <w:pPr>
        <w:pStyle w:val="Subtitle"/>
      </w:pPr>
      <w:r>
        <w:t>L Tracks</w:t>
      </w:r>
    </w:p>
    <w:p w:rsidR="00C135BE" w:rsidRDefault="00C135BE" w:rsidP="00C135BE">
      <w:r>
        <w:rPr>
          <w:noProof/>
        </w:rPr>
        <w:drawing>
          <wp:inline distT="0" distB="0" distL="0" distR="0">
            <wp:extent cx="533400" cy="533400"/>
            <wp:effectExtent l="0" t="0" r="0" b="0"/>
            <wp:docPr id="2" name="Picture 2" descr="C:\Users\Clark\AppData\Local\Microsoft\Windows\INetCache\Content.Word\Rail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lark\AppData\Local\Microsoft\Windows\INetCache\Content.Word\Rail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Pr>
          <w:noProof/>
        </w:rPr>
        <w:drawing>
          <wp:inline distT="0" distB="0" distL="0" distR="0">
            <wp:extent cx="548640" cy="548640"/>
            <wp:effectExtent l="0" t="0" r="0" b="0"/>
            <wp:docPr id="3" name="Picture 3" descr="C:\Users\Clark\AppData\Local\Microsoft\Windows\INetCache\Content.Word\Rail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lark\AppData\Local\Microsoft\Windows\INetCache\Content.Word\Rail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48640" cy="548640"/>
                    </a:xfrm>
                    <a:prstGeom prst="rect">
                      <a:avLst/>
                    </a:prstGeom>
                    <a:noFill/>
                    <a:ln>
                      <a:noFill/>
                    </a:ln>
                  </pic:spPr>
                </pic:pic>
              </a:graphicData>
            </a:graphic>
          </wp:inline>
        </w:drawing>
      </w:r>
      <w:r>
        <w:rPr>
          <w:noProof/>
        </w:rPr>
        <w:drawing>
          <wp:inline distT="0" distB="0" distL="0" distR="0">
            <wp:extent cx="548640" cy="548640"/>
            <wp:effectExtent l="0" t="0" r="3810" b="0"/>
            <wp:docPr id="4" name="Picture 4" descr="C:\Users\Clark\AppData\Local\Microsoft\Windows\INetCache\Content.Word\Rail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k\AppData\Local\Microsoft\Windows\INetCache\Content.Word\Rail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548640" cy="548640"/>
                    </a:xfrm>
                    <a:prstGeom prst="rect">
                      <a:avLst/>
                    </a:prstGeom>
                    <a:noFill/>
                    <a:ln>
                      <a:noFill/>
                    </a:ln>
                  </pic:spPr>
                </pic:pic>
              </a:graphicData>
            </a:graphic>
          </wp:inline>
        </w:drawing>
      </w:r>
      <w:r w:rsidR="00C34A93">
        <w:pict>
          <v:shape id="_x0000_i1028" type="#_x0000_t75" style="width:42pt;height:42pt;mso-position-horizontal-relative:char;mso-position-vertical-relative:line">
            <v:imagedata r:id="rId11" o:title="RailCurve"/>
          </v:shape>
        </w:pict>
      </w:r>
    </w:p>
    <w:p w:rsidR="00C135BE" w:rsidRDefault="00C135BE" w:rsidP="00C135BE">
      <w:r>
        <w:t>These tracks change the train direction based on its current direction</w:t>
      </w:r>
    </w:p>
    <w:p w:rsidR="00C135BE" w:rsidRDefault="00C135BE" w:rsidP="00C135BE">
      <w:pPr>
        <w:pStyle w:val="ListParagraph"/>
        <w:numPr>
          <w:ilvl w:val="0"/>
          <w:numId w:val="2"/>
        </w:numPr>
      </w:pPr>
      <w:r>
        <w:t>From left = Changes direction to down</w:t>
      </w:r>
    </w:p>
    <w:p w:rsidR="00C135BE" w:rsidRDefault="00C135BE" w:rsidP="00C135BE">
      <w:pPr>
        <w:ind w:left="720"/>
      </w:pPr>
      <w:r>
        <w:t>From up = Changes direction to left</w:t>
      </w:r>
    </w:p>
    <w:p w:rsidR="00C135BE" w:rsidRDefault="00C135BE" w:rsidP="00C135BE">
      <w:pPr>
        <w:ind w:left="720"/>
      </w:pPr>
      <w:r>
        <w:t>Any other direction is a crash</w:t>
      </w:r>
    </w:p>
    <w:p w:rsidR="00C135BE" w:rsidRDefault="00C135BE" w:rsidP="00C135BE">
      <w:pPr>
        <w:pStyle w:val="ListParagraph"/>
        <w:numPr>
          <w:ilvl w:val="0"/>
          <w:numId w:val="2"/>
        </w:numPr>
      </w:pPr>
      <w:r>
        <w:t>From left = Changes direction to up</w:t>
      </w:r>
    </w:p>
    <w:p w:rsidR="00C135BE" w:rsidRDefault="00C135BE" w:rsidP="00C135BE">
      <w:pPr>
        <w:ind w:left="720"/>
      </w:pPr>
      <w:r>
        <w:t>From down = Changes direction to left</w:t>
      </w:r>
    </w:p>
    <w:p w:rsidR="00C135BE" w:rsidRDefault="00C135BE" w:rsidP="00C135BE">
      <w:pPr>
        <w:ind w:left="720"/>
      </w:pPr>
      <w:r>
        <w:t>Any other direction is a crash</w:t>
      </w:r>
    </w:p>
    <w:p w:rsidR="00C135BE" w:rsidRDefault="00C135BE" w:rsidP="00C135BE">
      <w:pPr>
        <w:pStyle w:val="ListParagraph"/>
        <w:numPr>
          <w:ilvl w:val="0"/>
          <w:numId w:val="2"/>
        </w:numPr>
      </w:pPr>
      <w:r>
        <w:t>From down = Changes direction to right</w:t>
      </w:r>
    </w:p>
    <w:p w:rsidR="00C135BE" w:rsidRDefault="00C135BE" w:rsidP="00C135BE">
      <w:pPr>
        <w:ind w:left="720"/>
      </w:pPr>
      <w:r>
        <w:t>From right = Changes direction to up</w:t>
      </w:r>
    </w:p>
    <w:p w:rsidR="00C135BE" w:rsidRDefault="00C135BE" w:rsidP="00C135BE">
      <w:pPr>
        <w:ind w:left="720"/>
      </w:pPr>
      <w:r>
        <w:t>Any other direction is a crash</w:t>
      </w:r>
    </w:p>
    <w:p w:rsidR="00C135BE" w:rsidRDefault="00C135BE" w:rsidP="00C135BE">
      <w:pPr>
        <w:pStyle w:val="ListParagraph"/>
        <w:numPr>
          <w:ilvl w:val="0"/>
          <w:numId w:val="2"/>
        </w:numPr>
      </w:pPr>
      <w:r>
        <w:t>From right = Changes direction to down</w:t>
      </w:r>
    </w:p>
    <w:p w:rsidR="00C135BE" w:rsidRDefault="00C135BE" w:rsidP="00C135BE">
      <w:pPr>
        <w:ind w:left="720"/>
      </w:pPr>
      <w:r>
        <w:t>From up = Changes direction to right</w:t>
      </w:r>
    </w:p>
    <w:p w:rsidR="00065C24" w:rsidRDefault="00C135BE" w:rsidP="00C135BE">
      <w:pPr>
        <w:ind w:left="720"/>
      </w:pPr>
      <w:r>
        <w:t>Any other direction is a crash</w:t>
      </w:r>
    </w:p>
    <w:p w:rsidR="00065C24" w:rsidRDefault="00065C24" w:rsidP="00065C24">
      <w:r>
        <w:br w:type="page"/>
      </w:r>
    </w:p>
    <w:p w:rsidR="00065C24" w:rsidRDefault="00065C24" w:rsidP="00065C24">
      <w:pPr>
        <w:pStyle w:val="Heading1"/>
      </w:pPr>
      <w:r>
        <w:lastRenderedPageBreak/>
        <w:t>Levels</w:t>
      </w:r>
    </w:p>
    <w:p w:rsidR="00C135BE" w:rsidRDefault="00C135BE" w:rsidP="00C135BE">
      <w:pPr>
        <w:ind w:firstLine="720"/>
      </w:pPr>
    </w:p>
    <w:p w:rsidR="00C135BE" w:rsidRDefault="00065C24" w:rsidP="00065C24">
      <w:pPr>
        <w:pStyle w:val="Heading2"/>
      </w:pPr>
      <w:r>
        <w:t>World 1 – Ver</w:t>
      </w:r>
      <w:r w:rsidR="006B4508">
        <w:t>digris</w:t>
      </w:r>
    </w:p>
    <w:p w:rsidR="006B4508" w:rsidRPr="006B4508" w:rsidRDefault="006B4508" w:rsidP="006B4508"/>
    <w:p w:rsidR="006B4508" w:rsidRDefault="006B4508" w:rsidP="006B4508">
      <w:pPr>
        <w:pStyle w:val="Subtitle"/>
        <w:numPr>
          <w:ilvl w:val="1"/>
          <w:numId w:val="3"/>
        </w:numPr>
      </w:pPr>
      <w:r>
        <w:t>Tutorial</w:t>
      </w:r>
    </w:p>
    <w:tbl>
      <w:tblPr>
        <w:tblStyle w:val="TableGrid"/>
        <w:tblW w:w="0" w:type="auto"/>
        <w:tblInd w:w="360" w:type="dxa"/>
        <w:tblLook w:val="04A0" w:firstRow="1" w:lastRow="0" w:firstColumn="1" w:lastColumn="0" w:noHBand="0" w:noVBand="1"/>
      </w:tblPr>
      <w:tblGrid>
        <w:gridCol w:w="825"/>
        <w:gridCol w:w="827"/>
        <w:gridCol w:w="827"/>
        <w:gridCol w:w="827"/>
        <w:gridCol w:w="825"/>
        <w:gridCol w:w="827"/>
        <w:gridCol w:w="827"/>
        <w:gridCol w:w="827"/>
        <w:gridCol w:w="827"/>
      </w:tblGrid>
      <w:tr w:rsidR="006F3056" w:rsidTr="006F3056">
        <w:trPr>
          <w:trHeight w:val="501"/>
        </w:trPr>
        <w:tc>
          <w:tcPr>
            <w:tcW w:w="825" w:type="dxa"/>
            <w:vAlign w:val="center"/>
          </w:tcPr>
          <w:p w:rsidR="006F3056" w:rsidRDefault="006F3056" w:rsidP="006B4508">
            <w:pPr>
              <w:jc w:val="center"/>
            </w:pPr>
            <w:r>
              <w:t>-</w:t>
            </w:r>
          </w:p>
        </w:tc>
        <w:tc>
          <w:tcPr>
            <w:tcW w:w="827" w:type="dxa"/>
            <w:vAlign w:val="center"/>
          </w:tcPr>
          <w:p w:rsidR="006F3056" w:rsidRDefault="006F3056" w:rsidP="006B4508">
            <w:pPr>
              <w:jc w:val="center"/>
            </w:pPr>
            <w:r>
              <w:t>0</w:t>
            </w:r>
          </w:p>
        </w:tc>
        <w:tc>
          <w:tcPr>
            <w:tcW w:w="827" w:type="dxa"/>
            <w:vAlign w:val="center"/>
          </w:tcPr>
          <w:p w:rsidR="006F3056" w:rsidRDefault="006F3056" w:rsidP="006B4508">
            <w:pPr>
              <w:jc w:val="center"/>
            </w:pPr>
            <w:r>
              <w:t>1</w:t>
            </w:r>
          </w:p>
        </w:tc>
        <w:tc>
          <w:tcPr>
            <w:tcW w:w="827" w:type="dxa"/>
            <w:vAlign w:val="center"/>
          </w:tcPr>
          <w:p w:rsidR="006F3056" w:rsidRDefault="006F3056" w:rsidP="006B4508">
            <w:pPr>
              <w:jc w:val="center"/>
            </w:pPr>
            <w:r>
              <w:t>2</w:t>
            </w:r>
          </w:p>
        </w:tc>
        <w:tc>
          <w:tcPr>
            <w:tcW w:w="825" w:type="dxa"/>
            <w:vAlign w:val="center"/>
          </w:tcPr>
          <w:p w:rsidR="006F3056" w:rsidRDefault="006F3056" w:rsidP="006B4508">
            <w:pPr>
              <w:jc w:val="center"/>
            </w:pPr>
            <w:r>
              <w:t>3</w:t>
            </w:r>
          </w:p>
        </w:tc>
        <w:tc>
          <w:tcPr>
            <w:tcW w:w="827" w:type="dxa"/>
            <w:vAlign w:val="center"/>
          </w:tcPr>
          <w:p w:rsidR="006F3056" w:rsidRDefault="006F3056" w:rsidP="006B4508">
            <w:pPr>
              <w:jc w:val="center"/>
            </w:pPr>
            <w:r>
              <w:t>4</w:t>
            </w:r>
          </w:p>
        </w:tc>
        <w:tc>
          <w:tcPr>
            <w:tcW w:w="827" w:type="dxa"/>
            <w:vAlign w:val="center"/>
          </w:tcPr>
          <w:p w:rsidR="006F3056" w:rsidRDefault="006F3056" w:rsidP="006B4508">
            <w:pPr>
              <w:jc w:val="center"/>
            </w:pPr>
            <w:r>
              <w:t>5</w:t>
            </w:r>
          </w:p>
        </w:tc>
        <w:tc>
          <w:tcPr>
            <w:tcW w:w="827" w:type="dxa"/>
            <w:vAlign w:val="center"/>
          </w:tcPr>
          <w:p w:rsidR="006F3056" w:rsidRDefault="006F3056" w:rsidP="006B4508">
            <w:pPr>
              <w:jc w:val="center"/>
            </w:pPr>
            <w:r>
              <w:t>6</w:t>
            </w:r>
          </w:p>
        </w:tc>
        <w:tc>
          <w:tcPr>
            <w:tcW w:w="827" w:type="dxa"/>
            <w:vAlign w:val="center"/>
          </w:tcPr>
          <w:p w:rsidR="006F3056" w:rsidRDefault="006F3056" w:rsidP="006F3056">
            <w:pPr>
              <w:jc w:val="center"/>
            </w:pPr>
            <w:r>
              <w:t>7</w:t>
            </w:r>
          </w:p>
        </w:tc>
      </w:tr>
      <w:tr w:rsidR="006F3056" w:rsidTr="006F3056">
        <w:trPr>
          <w:trHeight w:val="501"/>
        </w:trPr>
        <w:tc>
          <w:tcPr>
            <w:tcW w:w="825" w:type="dxa"/>
            <w:vAlign w:val="center"/>
          </w:tcPr>
          <w:p w:rsidR="006F3056" w:rsidRDefault="006F3056" w:rsidP="006B4508">
            <w:pPr>
              <w:jc w:val="center"/>
            </w:pPr>
            <w:r>
              <w:t>0</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1</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2</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3</w:t>
            </w:r>
          </w:p>
        </w:tc>
        <w:tc>
          <w:tcPr>
            <w:tcW w:w="827" w:type="dxa"/>
            <w:vAlign w:val="center"/>
          </w:tcPr>
          <w:p w:rsidR="006F3056" w:rsidRDefault="006F3056" w:rsidP="006B4508">
            <w:pPr>
              <w:jc w:val="center"/>
            </w:pPr>
          </w:p>
        </w:tc>
        <w:tc>
          <w:tcPr>
            <w:tcW w:w="827" w:type="dxa"/>
            <w:shd w:val="clear" w:color="auto" w:fill="D8F1EA" w:themeFill="accent4" w:themeFillTint="33"/>
            <w:vAlign w:val="center"/>
          </w:tcPr>
          <w:p w:rsidR="006F3056" w:rsidRDefault="006F3056" w:rsidP="006B4508">
            <w:pPr>
              <w:jc w:val="center"/>
            </w:pPr>
            <w:r>
              <w:t>HT / T</w:t>
            </w:r>
          </w:p>
        </w:tc>
        <w:tc>
          <w:tcPr>
            <w:tcW w:w="827" w:type="dxa"/>
            <w:shd w:val="clear" w:color="auto" w:fill="D8F1EA" w:themeFill="accent4" w:themeFillTint="33"/>
            <w:vAlign w:val="center"/>
          </w:tcPr>
          <w:p w:rsidR="006F3056" w:rsidRDefault="006F3056" w:rsidP="006B4508">
            <w:pPr>
              <w:jc w:val="center"/>
            </w:pPr>
            <w:r>
              <w:t>HT</w:t>
            </w:r>
          </w:p>
        </w:tc>
        <w:tc>
          <w:tcPr>
            <w:tcW w:w="825" w:type="dxa"/>
            <w:shd w:val="clear" w:color="auto" w:fill="D8F1EA" w:themeFill="accent4" w:themeFillTint="33"/>
            <w:vAlign w:val="center"/>
          </w:tcPr>
          <w:p w:rsidR="006F3056" w:rsidRDefault="006F3056" w:rsidP="006B4508">
            <w:pPr>
              <w:jc w:val="center"/>
            </w:pPr>
          </w:p>
        </w:tc>
        <w:tc>
          <w:tcPr>
            <w:tcW w:w="827" w:type="dxa"/>
            <w:shd w:val="clear" w:color="auto" w:fill="D8F1EA" w:themeFill="accent4" w:themeFillTint="33"/>
            <w:vAlign w:val="center"/>
          </w:tcPr>
          <w:p w:rsidR="006F3056" w:rsidRDefault="006F3056" w:rsidP="006B4508">
            <w:pPr>
              <w:jc w:val="center"/>
            </w:pPr>
            <w:r>
              <w:t>EXIT</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4</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shd w:val="clear" w:color="auto" w:fill="D8F1EA" w:themeFill="accent4" w:themeFillTint="33"/>
            <w:vAlign w:val="center"/>
          </w:tcPr>
          <w:p w:rsidR="006F3056" w:rsidRDefault="006F3056" w:rsidP="006B4508">
            <w:pPr>
              <w:jc w:val="center"/>
            </w:pPr>
            <w:r>
              <w:t>HT</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5</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6</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B4508">
            <w:pPr>
              <w:jc w:val="center"/>
            </w:pPr>
            <w:r>
              <w:t>7</w:t>
            </w: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5"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B4508">
            <w:pPr>
              <w:jc w:val="center"/>
            </w:pPr>
          </w:p>
        </w:tc>
        <w:tc>
          <w:tcPr>
            <w:tcW w:w="827" w:type="dxa"/>
            <w:vAlign w:val="center"/>
          </w:tcPr>
          <w:p w:rsidR="006F3056" w:rsidRDefault="006F3056" w:rsidP="006F3056">
            <w:pPr>
              <w:jc w:val="center"/>
            </w:pPr>
          </w:p>
        </w:tc>
      </w:tr>
    </w:tbl>
    <w:p w:rsidR="006B4508" w:rsidRDefault="006B4508" w:rsidP="006B4508">
      <w:pPr>
        <w:ind w:left="360"/>
      </w:pPr>
    </w:p>
    <w:p w:rsidR="006B4508" w:rsidRDefault="006B4508" w:rsidP="006B4508">
      <w:pPr>
        <w:pStyle w:val="ListParagraph"/>
      </w:pPr>
      <w:r>
        <w:t>HT – Horizontal Track</w:t>
      </w:r>
    </w:p>
    <w:p w:rsidR="006B4508" w:rsidRDefault="006B4508" w:rsidP="006B4508">
      <w:pPr>
        <w:pStyle w:val="ListParagraph"/>
      </w:pPr>
      <w:r>
        <w:t>VT – Vertical Track</w:t>
      </w:r>
    </w:p>
    <w:p w:rsidR="006B4508" w:rsidRDefault="006B4508" w:rsidP="006B4508">
      <w:pPr>
        <w:pStyle w:val="ListParagraph"/>
      </w:pPr>
      <w:r>
        <w:t>T – Train</w:t>
      </w:r>
    </w:p>
    <w:p w:rsidR="006B4508" w:rsidRDefault="006B4508" w:rsidP="006B4508">
      <w:pPr>
        <w:pStyle w:val="ListParagraph"/>
      </w:pPr>
      <w:r>
        <w:t xml:space="preserve">EXIT – </w:t>
      </w:r>
      <w:r w:rsidR="00896DE7">
        <w:t>Train</w:t>
      </w:r>
      <w:r>
        <w:t xml:space="preserve"> Stop</w:t>
      </w:r>
    </w:p>
    <w:p w:rsidR="006B4508" w:rsidRDefault="006B4508" w:rsidP="006B4508">
      <w:pPr>
        <w:ind w:left="360"/>
      </w:pPr>
      <w:r w:rsidRPr="006B4508">
        <w:rPr>
          <w:b/>
        </w:rPr>
        <w:t>Train Turns:</w:t>
      </w:r>
      <w:r>
        <w:t xml:space="preserve"> 2</w:t>
      </w:r>
    </w:p>
    <w:p w:rsidR="006B4508" w:rsidRDefault="006B4508" w:rsidP="006B4508">
      <w:pPr>
        <w:ind w:left="360"/>
      </w:pPr>
      <w:r w:rsidRPr="006B4508">
        <w:rPr>
          <w:b/>
        </w:rPr>
        <w:t xml:space="preserve">Available Items: </w:t>
      </w:r>
      <w:r>
        <w:t xml:space="preserve">The </w:t>
      </w:r>
      <w:proofErr w:type="spellStart"/>
      <w:r>
        <w:t>Almight</w:t>
      </w:r>
      <w:proofErr w:type="spellEnd"/>
      <w:r>
        <w:t xml:space="preserve"> Hand (infinite), The Unwavering Hammer (infinite), The Hand of Time (infinite)</w:t>
      </w:r>
    </w:p>
    <w:p w:rsidR="004D6BE2" w:rsidRDefault="004D6BE2">
      <w:r>
        <w:br w:type="page"/>
      </w:r>
    </w:p>
    <w:p w:rsidR="006B4508" w:rsidRDefault="004D6BE2" w:rsidP="004D6BE2">
      <w:pPr>
        <w:pStyle w:val="Subtitle"/>
      </w:pPr>
      <w:r>
        <w:lastRenderedPageBreak/>
        <w:t>1-2 All that glitters</w:t>
      </w:r>
    </w:p>
    <w:tbl>
      <w:tblPr>
        <w:tblStyle w:val="TableGrid"/>
        <w:tblW w:w="0" w:type="auto"/>
        <w:tblInd w:w="360" w:type="dxa"/>
        <w:tblLook w:val="04A0" w:firstRow="1" w:lastRow="0" w:firstColumn="1" w:lastColumn="0" w:noHBand="0" w:noVBand="1"/>
      </w:tblPr>
      <w:tblGrid>
        <w:gridCol w:w="825"/>
        <w:gridCol w:w="825"/>
        <w:gridCol w:w="827"/>
        <w:gridCol w:w="827"/>
        <w:gridCol w:w="827"/>
        <w:gridCol w:w="825"/>
        <w:gridCol w:w="827"/>
        <w:gridCol w:w="827"/>
        <w:gridCol w:w="827"/>
      </w:tblGrid>
      <w:tr w:rsidR="006F3056" w:rsidTr="006F3056">
        <w:trPr>
          <w:trHeight w:val="501"/>
        </w:trPr>
        <w:tc>
          <w:tcPr>
            <w:tcW w:w="825" w:type="dxa"/>
            <w:vAlign w:val="center"/>
          </w:tcPr>
          <w:p w:rsidR="006F3056" w:rsidRDefault="006F3056" w:rsidP="006F3056">
            <w:pPr>
              <w:jc w:val="center"/>
            </w:pPr>
            <w:r>
              <w:t>-</w:t>
            </w:r>
          </w:p>
        </w:tc>
        <w:tc>
          <w:tcPr>
            <w:tcW w:w="825" w:type="dxa"/>
            <w:vAlign w:val="center"/>
          </w:tcPr>
          <w:p w:rsidR="006F3056" w:rsidRDefault="006F3056" w:rsidP="006F3056">
            <w:pPr>
              <w:jc w:val="center"/>
            </w:pPr>
            <w:r>
              <w:t>0</w:t>
            </w:r>
          </w:p>
        </w:tc>
        <w:tc>
          <w:tcPr>
            <w:tcW w:w="827" w:type="dxa"/>
            <w:vAlign w:val="center"/>
          </w:tcPr>
          <w:p w:rsidR="006F3056" w:rsidRDefault="006F3056" w:rsidP="006F3056">
            <w:pPr>
              <w:jc w:val="center"/>
            </w:pPr>
            <w:r>
              <w:t>1</w:t>
            </w:r>
          </w:p>
        </w:tc>
        <w:tc>
          <w:tcPr>
            <w:tcW w:w="827" w:type="dxa"/>
            <w:vAlign w:val="center"/>
          </w:tcPr>
          <w:p w:rsidR="006F3056" w:rsidRDefault="006F3056" w:rsidP="006F3056">
            <w:pPr>
              <w:jc w:val="center"/>
            </w:pPr>
            <w:r>
              <w:t>2</w:t>
            </w:r>
          </w:p>
        </w:tc>
        <w:tc>
          <w:tcPr>
            <w:tcW w:w="827" w:type="dxa"/>
            <w:vAlign w:val="center"/>
          </w:tcPr>
          <w:p w:rsidR="006F3056" w:rsidRDefault="006F3056" w:rsidP="006F3056">
            <w:pPr>
              <w:jc w:val="center"/>
            </w:pPr>
            <w:r>
              <w:t>3</w:t>
            </w:r>
          </w:p>
        </w:tc>
        <w:tc>
          <w:tcPr>
            <w:tcW w:w="825" w:type="dxa"/>
            <w:vAlign w:val="center"/>
          </w:tcPr>
          <w:p w:rsidR="006F3056" w:rsidRDefault="006F3056" w:rsidP="006F3056">
            <w:pPr>
              <w:jc w:val="center"/>
            </w:pPr>
            <w:r>
              <w:t>4</w:t>
            </w:r>
          </w:p>
        </w:tc>
        <w:tc>
          <w:tcPr>
            <w:tcW w:w="827" w:type="dxa"/>
            <w:vAlign w:val="center"/>
          </w:tcPr>
          <w:p w:rsidR="006F3056" w:rsidRDefault="006F3056" w:rsidP="006F3056">
            <w:pPr>
              <w:jc w:val="center"/>
            </w:pPr>
            <w:r>
              <w:t>5</w:t>
            </w:r>
          </w:p>
        </w:tc>
        <w:tc>
          <w:tcPr>
            <w:tcW w:w="827" w:type="dxa"/>
            <w:vAlign w:val="center"/>
          </w:tcPr>
          <w:p w:rsidR="006F3056" w:rsidRDefault="006F3056" w:rsidP="006F3056">
            <w:pPr>
              <w:jc w:val="center"/>
            </w:pPr>
            <w:r>
              <w:t>6</w:t>
            </w:r>
          </w:p>
        </w:tc>
        <w:tc>
          <w:tcPr>
            <w:tcW w:w="827" w:type="dxa"/>
            <w:vAlign w:val="center"/>
          </w:tcPr>
          <w:p w:rsidR="006F3056" w:rsidRDefault="006F3056" w:rsidP="006F3056">
            <w:pPr>
              <w:jc w:val="center"/>
            </w:pPr>
            <w:r>
              <w:t>7</w:t>
            </w:r>
          </w:p>
        </w:tc>
      </w:tr>
      <w:tr w:rsidR="006F3056" w:rsidTr="006F3056">
        <w:trPr>
          <w:trHeight w:val="501"/>
        </w:trPr>
        <w:tc>
          <w:tcPr>
            <w:tcW w:w="825" w:type="dxa"/>
            <w:vAlign w:val="center"/>
          </w:tcPr>
          <w:p w:rsidR="006F3056" w:rsidRDefault="006F3056" w:rsidP="006F3056">
            <w:pPr>
              <w:jc w:val="center"/>
            </w:pPr>
            <w:r>
              <w:t>0</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1</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2</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5" w:type="dxa"/>
            <w:shd w:val="clear" w:color="auto" w:fill="D8F1EA" w:themeFill="accent4" w:themeFillTint="33"/>
            <w:vAlign w:val="center"/>
          </w:tcPr>
          <w:p w:rsidR="006F3056" w:rsidRDefault="006F3056" w:rsidP="006F3056">
            <w:pPr>
              <w:jc w:val="center"/>
            </w:pPr>
            <w:r>
              <w:t>HT</w:t>
            </w: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3</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shd w:val="clear" w:color="auto" w:fill="D8F1EA" w:themeFill="accent4" w:themeFillTint="33"/>
            <w:vAlign w:val="center"/>
          </w:tcPr>
          <w:p w:rsidR="006F3056" w:rsidRDefault="006F3056" w:rsidP="006F3056">
            <w:pPr>
              <w:jc w:val="center"/>
            </w:pPr>
            <w:r>
              <w:t>HT / T</w:t>
            </w:r>
          </w:p>
        </w:tc>
        <w:tc>
          <w:tcPr>
            <w:tcW w:w="827" w:type="dxa"/>
            <w:shd w:val="clear" w:color="auto" w:fill="D8F1EA" w:themeFill="accent4" w:themeFillTint="33"/>
            <w:vAlign w:val="center"/>
          </w:tcPr>
          <w:p w:rsidR="006F3056" w:rsidRDefault="006F3056" w:rsidP="006F3056">
            <w:pPr>
              <w:jc w:val="center"/>
            </w:pPr>
            <w:r>
              <w:t>LDT</w:t>
            </w:r>
          </w:p>
        </w:tc>
        <w:tc>
          <w:tcPr>
            <w:tcW w:w="825" w:type="dxa"/>
            <w:shd w:val="clear" w:color="auto" w:fill="D8F1EA" w:themeFill="accent4" w:themeFillTint="33"/>
            <w:vAlign w:val="center"/>
          </w:tcPr>
          <w:p w:rsidR="006F3056" w:rsidRDefault="006F3056" w:rsidP="006F3056">
            <w:pPr>
              <w:jc w:val="center"/>
            </w:pPr>
            <w:r>
              <w:t>G</w:t>
            </w:r>
          </w:p>
        </w:tc>
        <w:tc>
          <w:tcPr>
            <w:tcW w:w="827" w:type="dxa"/>
            <w:shd w:val="clear" w:color="auto" w:fill="D8F1EA" w:themeFill="accent4" w:themeFillTint="33"/>
            <w:vAlign w:val="center"/>
          </w:tcPr>
          <w:p w:rsidR="006F3056" w:rsidRDefault="006F3056" w:rsidP="006F3056">
            <w:pPr>
              <w:jc w:val="center"/>
            </w:pPr>
            <w:r>
              <w:t>EXIT</w:t>
            </w: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4</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shd w:val="clear" w:color="auto" w:fill="D8F1EA" w:themeFill="accent4" w:themeFillTint="33"/>
            <w:vAlign w:val="center"/>
          </w:tcPr>
          <w:p w:rsidR="006F3056" w:rsidRDefault="006F3056" w:rsidP="006F3056">
            <w:pPr>
              <w:jc w:val="center"/>
            </w:pPr>
            <w:r>
              <w:t>DRT</w:t>
            </w:r>
          </w:p>
        </w:tc>
        <w:tc>
          <w:tcPr>
            <w:tcW w:w="825" w:type="dxa"/>
            <w:shd w:val="clear" w:color="auto" w:fill="D8F1EA" w:themeFill="accent4" w:themeFillTint="33"/>
            <w:vAlign w:val="center"/>
          </w:tcPr>
          <w:p w:rsidR="006F3056" w:rsidRDefault="006F3056" w:rsidP="006F3056">
            <w:pPr>
              <w:jc w:val="center"/>
            </w:pPr>
          </w:p>
        </w:tc>
        <w:tc>
          <w:tcPr>
            <w:tcW w:w="827" w:type="dxa"/>
            <w:shd w:val="clear" w:color="auto" w:fill="D8F1EA" w:themeFill="accent4" w:themeFillTint="33"/>
            <w:vAlign w:val="center"/>
          </w:tcPr>
          <w:p w:rsidR="006F3056" w:rsidRDefault="006F3056" w:rsidP="006F3056">
            <w:pPr>
              <w:jc w:val="center"/>
            </w:pPr>
            <w:r>
              <w:t>LUT</w:t>
            </w: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5</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6</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r w:rsidR="006F3056" w:rsidTr="006F3056">
        <w:trPr>
          <w:trHeight w:val="501"/>
        </w:trPr>
        <w:tc>
          <w:tcPr>
            <w:tcW w:w="825" w:type="dxa"/>
            <w:vAlign w:val="center"/>
          </w:tcPr>
          <w:p w:rsidR="006F3056" w:rsidRDefault="006F3056" w:rsidP="006F3056">
            <w:pPr>
              <w:jc w:val="center"/>
            </w:pPr>
            <w:r>
              <w:t>7</w:t>
            </w: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5"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c>
          <w:tcPr>
            <w:tcW w:w="827" w:type="dxa"/>
            <w:vAlign w:val="center"/>
          </w:tcPr>
          <w:p w:rsidR="006F3056" w:rsidRDefault="006F3056" w:rsidP="006F3056">
            <w:pPr>
              <w:jc w:val="center"/>
            </w:pPr>
          </w:p>
        </w:tc>
      </w:tr>
    </w:tbl>
    <w:p w:rsidR="007429A6" w:rsidRDefault="007429A6" w:rsidP="007429A6">
      <w:pPr>
        <w:ind w:left="360"/>
      </w:pPr>
    </w:p>
    <w:p w:rsidR="007429A6" w:rsidRDefault="007429A6" w:rsidP="007429A6">
      <w:pPr>
        <w:pStyle w:val="ListParagraph"/>
      </w:pPr>
      <w:r>
        <w:t>HT – Horizontal Track</w:t>
      </w:r>
    </w:p>
    <w:p w:rsidR="007429A6" w:rsidRDefault="007429A6" w:rsidP="007429A6">
      <w:pPr>
        <w:pStyle w:val="ListParagraph"/>
      </w:pPr>
      <w:r>
        <w:t>LDT – Left-Down Track</w:t>
      </w:r>
    </w:p>
    <w:p w:rsidR="007429A6" w:rsidRDefault="007429A6" w:rsidP="007429A6">
      <w:pPr>
        <w:pStyle w:val="ListParagraph"/>
      </w:pPr>
      <w:r>
        <w:t>DRT – Down-Right Track</w:t>
      </w:r>
    </w:p>
    <w:p w:rsidR="007429A6" w:rsidRDefault="007429A6" w:rsidP="007429A6">
      <w:pPr>
        <w:pStyle w:val="ListParagraph"/>
      </w:pPr>
      <w:r>
        <w:t>LUT – Left-Up Track</w:t>
      </w:r>
    </w:p>
    <w:p w:rsidR="007429A6" w:rsidRDefault="007429A6" w:rsidP="007429A6">
      <w:pPr>
        <w:pStyle w:val="ListParagraph"/>
      </w:pPr>
      <w:r>
        <w:t>G – Gem (Green) (1)</w:t>
      </w:r>
    </w:p>
    <w:p w:rsidR="007429A6" w:rsidRDefault="007429A6" w:rsidP="007429A6">
      <w:pPr>
        <w:pStyle w:val="ListParagraph"/>
      </w:pPr>
      <w:r>
        <w:t>T – Train</w:t>
      </w:r>
    </w:p>
    <w:p w:rsidR="007429A6" w:rsidRDefault="007429A6" w:rsidP="007429A6">
      <w:pPr>
        <w:pStyle w:val="ListParagraph"/>
      </w:pPr>
      <w:r>
        <w:t xml:space="preserve">EXIT – </w:t>
      </w:r>
      <w:r w:rsidR="00896DE7">
        <w:t>Train</w:t>
      </w:r>
      <w:r>
        <w:t xml:space="preserve"> Stop</w:t>
      </w:r>
    </w:p>
    <w:p w:rsidR="00896DE7" w:rsidRDefault="00896DE7" w:rsidP="00896DE7">
      <w:pPr>
        <w:ind w:left="360"/>
      </w:pPr>
      <w:r w:rsidRPr="006B4508">
        <w:rPr>
          <w:b/>
        </w:rPr>
        <w:t>Train Turns:</w:t>
      </w:r>
      <w:r>
        <w:t xml:space="preserve"> 3</w:t>
      </w:r>
    </w:p>
    <w:p w:rsidR="00896DE7" w:rsidRDefault="00896DE7" w:rsidP="00896DE7">
      <w:pPr>
        <w:ind w:left="360"/>
      </w:pPr>
      <w:r w:rsidRPr="006B4508">
        <w:rPr>
          <w:b/>
        </w:rPr>
        <w:t xml:space="preserve">Available Items: </w:t>
      </w:r>
      <w:r>
        <w:t xml:space="preserve">The </w:t>
      </w:r>
      <w:proofErr w:type="spellStart"/>
      <w:r>
        <w:t>Almight</w:t>
      </w:r>
      <w:proofErr w:type="spellEnd"/>
      <w:r>
        <w:t xml:space="preserve"> Hand (infinite), The Unwavering Hammer (infinite), The Hand of Time (infinite)</w:t>
      </w:r>
    </w:p>
    <w:p w:rsidR="004D6BE2" w:rsidRPr="004D6BE2" w:rsidRDefault="004D6BE2" w:rsidP="004D6BE2"/>
    <w:sectPr w:rsidR="004D6BE2" w:rsidRPr="004D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E37B2"/>
    <w:multiLevelType w:val="hybridMultilevel"/>
    <w:tmpl w:val="D410F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2445B"/>
    <w:multiLevelType w:val="hybridMultilevel"/>
    <w:tmpl w:val="05CC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3640A7"/>
    <w:multiLevelType w:val="hybridMultilevel"/>
    <w:tmpl w:val="1018ED7C"/>
    <w:lvl w:ilvl="0" w:tplc="CC92B868">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53831"/>
    <w:multiLevelType w:val="multilevel"/>
    <w:tmpl w:val="CE9250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32"/>
    <w:rsid w:val="00065C24"/>
    <w:rsid w:val="000F731F"/>
    <w:rsid w:val="00186633"/>
    <w:rsid w:val="001E3015"/>
    <w:rsid w:val="002956B6"/>
    <w:rsid w:val="002A363A"/>
    <w:rsid w:val="002A5C49"/>
    <w:rsid w:val="00375EAC"/>
    <w:rsid w:val="004942E8"/>
    <w:rsid w:val="004D6BE2"/>
    <w:rsid w:val="00550FB4"/>
    <w:rsid w:val="0064580B"/>
    <w:rsid w:val="00682732"/>
    <w:rsid w:val="006B4508"/>
    <w:rsid w:val="006F3056"/>
    <w:rsid w:val="007429A6"/>
    <w:rsid w:val="0074738F"/>
    <w:rsid w:val="007765BE"/>
    <w:rsid w:val="00896DE7"/>
    <w:rsid w:val="008E4C43"/>
    <w:rsid w:val="008F0A73"/>
    <w:rsid w:val="009B18E8"/>
    <w:rsid w:val="009B1FF5"/>
    <w:rsid w:val="00A96CC5"/>
    <w:rsid w:val="00B20196"/>
    <w:rsid w:val="00C135BE"/>
    <w:rsid w:val="00C34A93"/>
    <w:rsid w:val="00CA6464"/>
    <w:rsid w:val="00CF7CAC"/>
    <w:rsid w:val="00D518E7"/>
    <w:rsid w:val="00DB3581"/>
    <w:rsid w:val="00E66AE5"/>
    <w:rsid w:val="00EE73A6"/>
    <w:rsid w:val="00F3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D833-7BAB-4A6E-B4CF-860E8DD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732"/>
  </w:style>
  <w:style w:type="paragraph" w:styleId="Heading1">
    <w:name w:val="heading 1"/>
    <w:basedOn w:val="Normal"/>
    <w:next w:val="Normal"/>
    <w:link w:val="Heading1Char"/>
    <w:uiPriority w:val="9"/>
    <w:qFormat/>
    <w:rsid w:val="0068273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68273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unhideWhenUsed/>
    <w:qFormat/>
    <w:rsid w:val="0068273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68273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8273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8273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827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827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827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32"/>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682732"/>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rsid w:val="0068273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68273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8273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8273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8273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8273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8273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8273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8273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682732"/>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6827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8273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82732"/>
    <w:rPr>
      <w:b/>
      <w:bCs/>
    </w:rPr>
  </w:style>
  <w:style w:type="character" w:styleId="Emphasis">
    <w:name w:val="Emphasis"/>
    <w:basedOn w:val="DefaultParagraphFont"/>
    <w:uiPriority w:val="20"/>
    <w:qFormat/>
    <w:rsid w:val="00682732"/>
    <w:rPr>
      <w:i/>
      <w:iCs/>
    </w:rPr>
  </w:style>
  <w:style w:type="paragraph" w:styleId="NoSpacing">
    <w:name w:val="No Spacing"/>
    <w:uiPriority w:val="1"/>
    <w:qFormat/>
    <w:rsid w:val="00682732"/>
    <w:pPr>
      <w:spacing w:after="0" w:line="240" w:lineRule="auto"/>
    </w:pPr>
  </w:style>
  <w:style w:type="paragraph" w:styleId="Quote">
    <w:name w:val="Quote"/>
    <w:basedOn w:val="Normal"/>
    <w:next w:val="Normal"/>
    <w:link w:val="QuoteChar"/>
    <w:uiPriority w:val="29"/>
    <w:qFormat/>
    <w:rsid w:val="0068273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82732"/>
    <w:rPr>
      <w:i/>
      <w:iCs/>
    </w:rPr>
  </w:style>
  <w:style w:type="paragraph" w:styleId="IntenseQuote">
    <w:name w:val="Intense Quote"/>
    <w:basedOn w:val="Normal"/>
    <w:next w:val="Normal"/>
    <w:link w:val="IntenseQuoteChar"/>
    <w:uiPriority w:val="30"/>
    <w:qFormat/>
    <w:rsid w:val="0068273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68273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682732"/>
    <w:rPr>
      <w:i/>
      <w:iCs/>
      <w:color w:val="595959" w:themeColor="text1" w:themeTint="A6"/>
    </w:rPr>
  </w:style>
  <w:style w:type="character" w:styleId="IntenseEmphasis">
    <w:name w:val="Intense Emphasis"/>
    <w:basedOn w:val="DefaultParagraphFont"/>
    <w:uiPriority w:val="21"/>
    <w:qFormat/>
    <w:rsid w:val="00682732"/>
    <w:rPr>
      <w:b/>
      <w:bCs/>
      <w:i/>
      <w:iCs/>
    </w:rPr>
  </w:style>
  <w:style w:type="character" w:styleId="SubtleReference">
    <w:name w:val="Subtle Reference"/>
    <w:basedOn w:val="DefaultParagraphFont"/>
    <w:uiPriority w:val="31"/>
    <w:qFormat/>
    <w:rsid w:val="00682732"/>
    <w:rPr>
      <w:smallCaps/>
      <w:color w:val="404040" w:themeColor="text1" w:themeTint="BF"/>
    </w:rPr>
  </w:style>
  <w:style w:type="character" w:styleId="IntenseReference">
    <w:name w:val="Intense Reference"/>
    <w:basedOn w:val="DefaultParagraphFont"/>
    <w:uiPriority w:val="32"/>
    <w:qFormat/>
    <w:rsid w:val="00682732"/>
    <w:rPr>
      <w:b/>
      <w:bCs/>
      <w:smallCaps/>
      <w:u w:val="single"/>
    </w:rPr>
  </w:style>
  <w:style w:type="character" w:styleId="BookTitle">
    <w:name w:val="Book Title"/>
    <w:basedOn w:val="DefaultParagraphFont"/>
    <w:uiPriority w:val="33"/>
    <w:qFormat/>
    <w:rsid w:val="00682732"/>
    <w:rPr>
      <w:b/>
      <w:bCs/>
      <w:smallCaps/>
    </w:rPr>
  </w:style>
  <w:style w:type="paragraph" w:styleId="TOCHeading">
    <w:name w:val="TOC Heading"/>
    <w:basedOn w:val="Heading1"/>
    <w:next w:val="Normal"/>
    <w:uiPriority w:val="39"/>
    <w:semiHidden/>
    <w:unhideWhenUsed/>
    <w:qFormat/>
    <w:rsid w:val="00682732"/>
    <w:pPr>
      <w:outlineLvl w:val="9"/>
    </w:pPr>
  </w:style>
  <w:style w:type="paragraph" w:styleId="ListParagraph">
    <w:name w:val="List Paragraph"/>
    <w:basedOn w:val="Normal"/>
    <w:uiPriority w:val="34"/>
    <w:qFormat/>
    <w:rsid w:val="00682732"/>
    <w:pPr>
      <w:ind w:left="720"/>
      <w:contextualSpacing/>
    </w:pPr>
  </w:style>
  <w:style w:type="paragraph" w:styleId="BalloonText">
    <w:name w:val="Balloon Text"/>
    <w:basedOn w:val="Normal"/>
    <w:link w:val="BalloonTextChar"/>
    <w:uiPriority w:val="99"/>
    <w:semiHidden/>
    <w:unhideWhenUsed/>
    <w:rsid w:val="00295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B6"/>
    <w:rPr>
      <w:rFonts w:ascii="Segoe UI" w:hAnsi="Segoe UI" w:cs="Segoe UI"/>
      <w:sz w:val="18"/>
      <w:szCs w:val="18"/>
    </w:rPr>
  </w:style>
  <w:style w:type="table" w:styleId="TableGrid">
    <w:name w:val="Table Grid"/>
    <w:basedOn w:val="TableNormal"/>
    <w:uiPriority w:val="39"/>
    <w:rsid w:val="006B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Clark</dc:creator>
  <cp:keywords/>
  <dc:description/>
  <cp:lastModifiedBy>Conrado Clark</cp:lastModifiedBy>
  <cp:revision>8</cp:revision>
  <dcterms:created xsi:type="dcterms:W3CDTF">2016-02-23T17:19:00Z</dcterms:created>
  <dcterms:modified xsi:type="dcterms:W3CDTF">2016-03-07T23:07:00Z</dcterms:modified>
</cp:coreProperties>
</file>