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Actividad para PSP04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Ejercicio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013710"/>
            <wp:effectExtent l="0" t="0" r="9525" b="15240"/>
            <wp:docPr id="1" name="Imagen 1" descr="configuracion servidor 10 c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onfiguracion servidor 10 client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Para este ejercicio hicimos uso de la clase Executor Service para limitar el numero de conexiones de los clientes a 10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4177030"/>
            <wp:effectExtent l="0" t="0" r="7620" b="13970"/>
            <wp:docPr id="3" name="Imagen 3" descr="clase 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lase thre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Creamos una clase que extienda de Runnable para que genere un hilo por cada cliente que se conecte al servidor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Ejercicio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999740"/>
            <wp:effectExtent l="0" t="0" r="3175" b="10160"/>
            <wp:docPr id="4" name="Imagen 4" descr="ejercici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jercicio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Establecemos un limite de conexiones de clientes a nuestro servidor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488690"/>
            <wp:effectExtent l="0" t="0" r="5080" b="16510"/>
            <wp:docPr id="5" name="Imagen 5" descr="ejercicio2 lectura fich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jercicio2 lectura fichero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 dejamos que los hilos gestionen las peticiones de los clientes en este caso se generara un hilo para que busque el fichero que el cliente solicita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Ejercicio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185285"/>
            <wp:effectExtent l="0" t="0" r="4445" b="5715"/>
            <wp:docPr id="6" name="Imagen 6" descr="ejercicio3 serv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jercicio3 servid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Realizamos la misma configuración que en los ejercicios anteriores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4502150"/>
            <wp:effectExtent l="0" t="0" r="5715" b="12700"/>
            <wp:docPr id="7" name="Imagen 7" descr="ejercicio3 clientehan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jercicio3 clientehandl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 nuestro cliente handler establecemos el login con nombre de usuario y password, una vez este se loguea correctamente puede visualizar el contenido del directorio actual (user.dir), el diagrama de funciones esta en el mismo método run de la clase clienteHandler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6691E"/>
    <w:rsid w:val="4066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137</Words>
  <Characters>698</Characters>
  <Lines>0</Lines>
  <Paragraphs>0</Paragraphs>
  <TotalTime>15</TotalTime>
  <ScaleCrop>false</ScaleCrop>
  <LinksUpToDate>false</LinksUpToDate>
  <CharactersWithSpaces>827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2024-02-24T20:52:00Z</dcterms:created>
  <dc:creator>roica</dc:creator>
  <cp:lastModifiedBy>roica</cp:lastModifiedBy>
  <dcterms:modified xsi:type="dcterms:W3CDTF">2024-02-24T21:08:21Z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DD1AE668746743D19BC562243AA7F173_11</vt:lpwstr>
  </property>
</Properties>
</file>