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uto"/>
        <w:jc w:val="center"/>
        <w:textAlignment w:val="auto"/>
        <w:rPr>
          <w:rFonts w:hint="eastAsia" w:eastAsia="仿宋_GB2312"/>
          <w:b/>
          <w:color w:val="000000"/>
          <w:spacing w:val="-24"/>
          <w:kern w:val="0"/>
          <w:sz w:val="48"/>
          <w:szCs w:val="48"/>
          <w:lang w:val="en-US" w:eastAsia="zh-CN"/>
        </w:rPr>
      </w:pPr>
      <w:r>
        <w:rPr>
          <w:rFonts w:hint="eastAsia" w:eastAsia="仿宋_GB2312"/>
          <w:b/>
          <w:color w:val="000000"/>
          <w:spacing w:val="-24"/>
          <w:kern w:val="0"/>
          <w:sz w:val="48"/>
          <w:szCs w:val="48"/>
          <w:lang w:val="en-US" w:eastAsia="zh-CN"/>
        </w:rPr>
        <w:t>云南南盘江凤凰谷水电开发有限公司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uto"/>
        <w:jc w:val="center"/>
        <w:textAlignment w:val="auto"/>
        <w:rPr>
          <w:rFonts w:hint="eastAsia" w:eastAsia="仿宋_GB2312"/>
          <w:b/>
          <w:color w:val="000000"/>
          <w:spacing w:val="-24"/>
          <w:kern w:val="0"/>
          <w:sz w:val="48"/>
          <w:szCs w:val="48"/>
          <w:lang w:val="en-US" w:eastAsia="zh-CN"/>
        </w:rPr>
      </w:pPr>
      <w:r>
        <w:rPr>
          <w:rFonts w:hint="eastAsia" w:eastAsia="仿宋_GB2312"/>
          <w:b/>
          <w:color w:val="000000"/>
          <w:spacing w:val="-24"/>
          <w:kern w:val="0"/>
          <w:sz w:val="48"/>
          <w:szCs w:val="48"/>
          <w:lang w:val="en-US" w:eastAsia="zh-CN"/>
        </w:rPr>
        <w:t>云南南盘江糯租水电开发有限公司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uto"/>
        <w:jc w:val="center"/>
        <w:textAlignment w:val="auto"/>
        <w:rPr>
          <w:rFonts w:hint="eastAsia" w:eastAsia="仿宋_GB2312"/>
          <w:b/>
          <w:color w:val="000000"/>
          <w:spacing w:val="-24"/>
          <w:kern w:val="0"/>
          <w:sz w:val="48"/>
          <w:szCs w:val="48"/>
        </w:rPr>
      </w:pPr>
      <w:r>
        <w:rPr>
          <w:rFonts w:hint="eastAsia" w:eastAsia="仿宋_GB2312"/>
          <w:b/>
          <w:color w:val="000000"/>
          <w:spacing w:val="-24"/>
          <w:kern w:val="0"/>
          <w:sz w:val="48"/>
          <w:szCs w:val="48"/>
        </w:rPr>
        <w:t>安全生产标准化达标及应急能力建设评估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uto"/>
        <w:jc w:val="center"/>
        <w:textAlignment w:val="auto"/>
        <w:rPr>
          <w:rFonts w:hint="default" w:eastAsia="仿宋_GB2312"/>
          <w:sz w:val="44"/>
          <w:szCs w:val="44"/>
          <w:lang w:val="en-US" w:eastAsia="zh-CN"/>
        </w:rPr>
      </w:pPr>
      <w:r>
        <w:rPr>
          <w:rFonts w:hint="eastAsia"/>
          <w:b/>
          <w:color w:val="000000"/>
          <w:spacing w:val="-24"/>
          <w:kern w:val="0"/>
          <w:sz w:val="48"/>
          <w:szCs w:val="48"/>
          <w:lang w:val="en-US" w:eastAsia="zh-CN"/>
        </w:rPr>
        <w:t>现场评审</w:t>
      </w:r>
    </w:p>
    <w:p>
      <w:pPr>
        <w:jc w:val="center"/>
      </w:pPr>
    </w:p>
    <w:p>
      <w:pPr>
        <w:pStyle w:val="12"/>
      </w:pPr>
    </w:p>
    <w:p>
      <w:pPr>
        <w:jc w:val="center"/>
      </w:pPr>
    </w:p>
    <w:p>
      <w:pPr>
        <w:pStyle w:val="12"/>
      </w:pPr>
    </w:p>
    <w:p>
      <w:pPr>
        <w:jc w:val="center"/>
        <w:rPr>
          <w:rFonts w:ascii="黑体" w:eastAsia="黑体"/>
          <w:sz w:val="84"/>
          <w:szCs w:val="84"/>
        </w:rPr>
      </w:pPr>
      <w:r>
        <w:rPr>
          <w:rFonts w:hint="eastAsia" w:ascii="黑体" w:eastAsia="黑体"/>
          <w:sz w:val="84"/>
          <w:szCs w:val="84"/>
        </w:rPr>
        <w:t>工</w:t>
      </w:r>
    </w:p>
    <w:p>
      <w:pPr>
        <w:jc w:val="center"/>
        <w:rPr>
          <w:rFonts w:hint="eastAsia" w:ascii="黑体" w:eastAsia="黑体"/>
          <w:sz w:val="84"/>
          <w:szCs w:val="84"/>
        </w:rPr>
      </w:pPr>
      <w:r>
        <w:rPr>
          <w:rFonts w:hint="eastAsia" w:ascii="黑体" w:eastAsia="黑体"/>
          <w:sz w:val="84"/>
          <w:szCs w:val="84"/>
        </w:rPr>
        <w:t>作</w:t>
      </w:r>
    </w:p>
    <w:p>
      <w:pPr>
        <w:jc w:val="center"/>
        <w:rPr>
          <w:rFonts w:hint="eastAsia" w:ascii="黑体" w:eastAsia="黑体"/>
          <w:sz w:val="84"/>
          <w:szCs w:val="84"/>
        </w:rPr>
      </w:pPr>
      <w:r>
        <w:rPr>
          <w:rFonts w:hint="eastAsia" w:ascii="黑体" w:eastAsia="黑体"/>
          <w:sz w:val="84"/>
          <w:szCs w:val="84"/>
        </w:rPr>
        <w:t>方</w:t>
      </w:r>
    </w:p>
    <w:p>
      <w:pPr>
        <w:jc w:val="center"/>
        <w:rPr>
          <w:rFonts w:hint="eastAsia" w:ascii="黑体" w:eastAsia="黑体"/>
          <w:sz w:val="84"/>
          <w:szCs w:val="84"/>
        </w:rPr>
      </w:pPr>
      <w:r>
        <w:rPr>
          <w:rFonts w:hint="eastAsia" w:ascii="黑体" w:eastAsia="黑体"/>
          <w:sz w:val="84"/>
          <w:szCs w:val="84"/>
        </w:rPr>
        <w:t>案</w:t>
      </w:r>
    </w:p>
    <w:p>
      <w:pPr>
        <w:jc w:val="center"/>
      </w:pPr>
    </w:p>
    <w:p>
      <w:pPr>
        <w:pStyle w:val="12"/>
      </w:pPr>
    </w:p>
    <w:p>
      <w:pPr>
        <w:pStyle w:val="5"/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 w:ascii="黑体" w:eastAsia="黑体"/>
          <w:b/>
          <w:sz w:val="44"/>
          <w:szCs w:val="44"/>
        </w:rPr>
      </w:pPr>
      <w:r>
        <w:rPr>
          <w:rFonts w:hint="eastAsia" w:ascii="黑体" w:eastAsia="黑体"/>
          <w:b w:val="0"/>
          <w:bCs/>
          <w:sz w:val="44"/>
          <w:szCs w:val="44"/>
        </w:rPr>
        <w:t>湖北安源安全环保科技有限公司</w:t>
      </w:r>
    </w:p>
    <w:p>
      <w:pPr>
        <w:jc w:val="center"/>
        <w:rPr>
          <w:rFonts w:eastAsia="黑体"/>
          <w:sz w:val="36"/>
          <w:szCs w:val="36"/>
        </w:rPr>
      </w:pPr>
      <w:r>
        <w:rPr>
          <w:rFonts w:eastAsia="黑体"/>
          <w:sz w:val="36"/>
          <w:szCs w:val="36"/>
        </w:rPr>
        <w:t>20</w:t>
      </w:r>
      <w:r>
        <w:rPr>
          <w:rFonts w:hint="eastAsia" w:eastAsia="黑体"/>
          <w:sz w:val="36"/>
          <w:szCs w:val="36"/>
          <w:lang w:val="en-US" w:eastAsia="zh-CN"/>
        </w:rPr>
        <w:t>24</w:t>
      </w:r>
      <w:r>
        <w:rPr>
          <w:rFonts w:eastAsia="黑体"/>
          <w:sz w:val="36"/>
          <w:szCs w:val="36"/>
        </w:rPr>
        <w:t>年</w:t>
      </w:r>
      <w:r>
        <w:rPr>
          <w:rFonts w:hint="eastAsia" w:eastAsia="黑体"/>
          <w:sz w:val="36"/>
          <w:szCs w:val="36"/>
          <w:lang w:val="en-US" w:eastAsia="zh-CN"/>
        </w:rPr>
        <w:t>8</w:t>
      </w:r>
      <w:r>
        <w:rPr>
          <w:rFonts w:eastAsia="黑体"/>
          <w:sz w:val="36"/>
          <w:szCs w:val="36"/>
        </w:rPr>
        <w:t>月</w:t>
      </w:r>
    </w:p>
    <w:p>
      <w:pPr>
        <w:jc w:val="center"/>
        <w:rPr>
          <w:rFonts w:ascii="黑体" w:eastAsia="黑体"/>
          <w:sz w:val="32"/>
          <w:szCs w:val="32"/>
        </w:rPr>
      </w:pPr>
    </w:p>
    <w:p>
      <w:pPr>
        <w:rPr>
          <w:rFonts w:hint="eastAsia" w:ascii="黑体" w:eastAsia="黑体"/>
          <w:sz w:val="32"/>
          <w:szCs w:val="32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pgNumType w:fmt="decimal"/>
          <w:cols w:space="720" w:num="1"/>
          <w:docGrid w:type="lines" w:linePitch="312" w:charSpace="0"/>
        </w:sectPr>
      </w:pPr>
    </w:p>
    <w:p>
      <w:pPr>
        <w:jc w:val="center"/>
        <w:rPr>
          <w:rFonts w:eastAsia="仿宋_GB2312"/>
          <w:b/>
          <w:sz w:val="36"/>
          <w:szCs w:val="36"/>
        </w:rPr>
      </w:pPr>
      <w:r>
        <w:rPr>
          <w:rFonts w:eastAsia="仿宋_GB2312"/>
          <w:b/>
          <w:sz w:val="36"/>
          <w:szCs w:val="36"/>
        </w:rPr>
        <w:t>目   录</w:t>
      </w:r>
    </w:p>
    <w:p>
      <w:pPr>
        <w:jc w:val="center"/>
        <w:rPr>
          <w:rFonts w:eastAsia="仿宋_GB2312"/>
          <w:b/>
          <w:sz w:val="44"/>
          <w:szCs w:val="32"/>
        </w:rPr>
      </w:pPr>
    </w:p>
    <w:p>
      <w:pPr>
        <w:pStyle w:val="8"/>
        <w:tabs>
          <w:tab w:val="right" w:leader="dot" w:pos="8306"/>
          <w:tab w:val="clear" w:pos="9060"/>
        </w:tabs>
      </w:pPr>
      <w:r>
        <w:rPr>
          <w:rFonts w:ascii="Times New Roman" w:eastAsia="仿宋_GB2312"/>
          <w:b/>
          <w:bCs/>
        </w:rPr>
        <w:fldChar w:fldCharType="begin"/>
      </w:r>
      <w:r>
        <w:rPr>
          <w:rFonts w:ascii="Times New Roman" w:eastAsia="仿宋_GB2312"/>
          <w:b/>
          <w:bCs/>
        </w:rPr>
        <w:instrText xml:space="preserve"> TOC \o "1-1" \h \z </w:instrText>
      </w:r>
      <w:r>
        <w:rPr>
          <w:rFonts w:ascii="Times New Roman" w:eastAsia="仿宋_GB2312"/>
          <w:b/>
          <w:bCs/>
        </w:rPr>
        <w:fldChar w:fldCharType="separate"/>
      </w:r>
      <w:r>
        <w:rPr>
          <w:rFonts w:ascii="Times New Roman" w:eastAsia="仿宋_GB2312"/>
          <w:bCs/>
        </w:rPr>
        <w:fldChar w:fldCharType="begin"/>
      </w:r>
      <w:r>
        <w:rPr>
          <w:rFonts w:ascii="Times New Roman" w:eastAsia="仿宋_GB2312"/>
          <w:bCs/>
        </w:rPr>
        <w:instrText xml:space="preserve"> HYPERLINK \l _Toc10721 </w:instrText>
      </w:r>
      <w:r>
        <w:rPr>
          <w:rFonts w:ascii="Times New Roman" w:eastAsia="仿宋_GB2312"/>
          <w:bCs/>
        </w:rPr>
        <w:fldChar w:fldCharType="separate"/>
      </w:r>
      <w:r>
        <w:rPr>
          <w:rFonts w:eastAsia="仿宋_GB2312"/>
          <w:szCs w:val="36"/>
        </w:rPr>
        <w:t>一、工作内容</w:t>
      </w:r>
      <w:r>
        <w:tab/>
      </w:r>
      <w:r>
        <w:fldChar w:fldCharType="begin"/>
      </w:r>
      <w:r>
        <w:instrText xml:space="preserve"> PAGEREF _Toc10721 \h </w:instrText>
      </w:r>
      <w:r>
        <w:fldChar w:fldCharType="separate"/>
      </w:r>
      <w:r>
        <w:t>1</w:t>
      </w:r>
      <w:r>
        <w:fldChar w:fldCharType="end"/>
      </w:r>
      <w:r>
        <w:rPr>
          <w:rFonts w:ascii="Times New Roman" w:eastAsia="仿宋_GB2312"/>
          <w:bCs/>
        </w:rPr>
        <w:fldChar w:fldCharType="end"/>
      </w:r>
    </w:p>
    <w:p>
      <w:pPr>
        <w:pStyle w:val="8"/>
        <w:tabs>
          <w:tab w:val="right" w:leader="dot" w:pos="8306"/>
          <w:tab w:val="clear" w:pos="9060"/>
        </w:tabs>
      </w:pPr>
      <w:r>
        <w:rPr>
          <w:rFonts w:ascii="Times New Roman" w:eastAsia="仿宋_GB2312"/>
          <w:bCs/>
        </w:rPr>
        <w:fldChar w:fldCharType="begin"/>
      </w:r>
      <w:r>
        <w:rPr>
          <w:rFonts w:ascii="Times New Roman" w:eastAsia="仿宋_GB2312"/>
          <w:bCs/>
        </w:rPr>
        <w:instrText xml:space="preserve"> HYPERLINK \l _Toc2004 </w:instrText>
      </w:r>
      <w:r>
        <w:rPr>
          <w:rFonts w:ascii="Times New Roman" w:eastAsia="仿宋_GB2312"/>
          <w:bCs/>
        </w:rPr>
        <w:fldChar w:fldCharType="separate"/>
      </w:r>
      <w:r>
        <w:rPr>
          <w:rFonts w:eastAsia="仿宋_GB2312"/>
          <w:szCs w:val="36"/>
        </w:rPr>
        <w:t>二、日程安排</w:t>
      </w:r>
      <w:r>
        <w:tab/>
      </w:r>
      <w:r>
        <w:fldChar w:fldCharType="begin"/>
      </w:r>
      <w:r>
        <w:instrText xml:space="preserve"> PAGEREF _Toc2004 \h </w:instrText>
      </w:r>
      <w:r>
        <w:fldChar w:fldCharType="separate"/>
      </w:r>
      <w:r>
        <w:t>1</w:t>
      </w:r>
      <w:r>
        <w:fldChar w:fldCharType="end"/>
      </w:r>
      <w:r>
        <w:rPr>
          <w:rFonts w:ascii="Times New Roman" w:eastAsia="仿宋_GB2312"/>
          <w:bCs/>
        </w:rPr>
        <w:fldChar w:fldCharType="end"/>
      </w:r>
    </w:p>
    <w:p>
      <w:pPr>
        <w:pStyle w:val="8"/>
        <w:tabs>
          <w:tab w:val="right" w:leader="dot" w:pos="8306"/>
          <w:tab w:val="clear" w:pos="9060"/>
        </w:tabs>
      </w:pPr>
      <w:r>
        <w:rPr>
          <w:rFonts w:ascii="Times New Roman" w:eastAsia="仿宋_GB2312"/>
          <w:bCs/>
        </w:rPr>
        <w:fldChar w:fldCharType="begin"/>
      </w:r>
      <w:r>
        <w:rPr>
          <w:rFonts w:ascii="Times New Roman" w:eastAsia="仿宋_GB2312"/>
          <w:bCs/>
        </w:rPr>
        <w:instrText xml:space="preserve"> HYPERLINK \l _Toc20198 </w:instrText>
      </w:r>
      <w:r>
        <w:rPr>
          <w:rFonts w:ascii="Times New Roman" w:eastAsia="仿宋_GB2312"/>
          <w:bCs/>
        </w:rPr>
        <w:fldChar w:fldCharType="separate"/>
      </w:r>
      <w:r>
        <w:rPr>
          <w:rFonts w:hint="eastAsia" w:eastAsia="仿宋_GB2312"/>
          <w:szCs w:val="36"/>
        </w:rPr>
        <w:t>三、</w:t>
      </w:r>
      <w:r>
        <w:rPr>
          <w:rFonts w:hint="eastAsia" w:eastAsia="仿宋_GB2312"/>
          <w:szCs w:val="36"/>
          <w:lang w:val="en-US" w:eastAsia="zh-CN"/>
        </w:rPr>
        <w:t>查评</w:t>
      </w:r>
      <w:r>
        <w:rPr>
          <w:rFonts w:hint="eastAsia" w:eastAsia="仿宋_GB2312"/>
          <w:szCs w:val="36"/>
        </w:rPr>
        <w:t>专家</w:t>
      </w:r>
      <w:r>
        <w:tab/>
      </w:r>
      <w:r>
        <w:fldChar w:fldCharType="begin"/>
      </w:r>
      <w:r>
        <w:instrText xml:space="preserve"> PAGEREF _Toc20198 \h </w:instrText>
      </w:r>
      <w:r>
        <w:fldChar w:fldCharType="separate"/>
      </w:r>
      <w:r>
        <w:t>2</w:t>
      </w:r>
      <w:r>
        <w:fldChar w:fldCharType="end"/>
      </w:r>
      <w:r>
        <w:rPr>
          <w:rFonts w:ascii="Times New Roman" w:eastAsia="仿宋_GB2312"/>
          <w:bCs/>
        </w:rPr>
        <w:fldChar w:fldCharType="end"/>
      </w:r>
    </w:p>
    <w:p>
      <w:pPr>
        <w:pStyle w:val="8"/>
        <w:tabs>
          <w:tab w:val="right" w:leader="dot" w:pos="8306"/>
          <w:tab w:val="clear" w:pos="9060"/>
        </w:tabs>
      </w:pPr>
      <w:r>
        <w:rPr>
          <w:rFonts w:ascii="Times New Roman" w:eastAsia="仿宋_GB2312"/>
          <w:bCs/>
        </w:rPr>
        <w:fldChar w:fldCharType="begin"/>
      </w:r>
      <w:r>
        <w:rPr>
          <w:rFonts w:ascii="Times New Roman" w:eastAsia="仿宋_GB2312"/>
          <w:bCs/>
        </w:rPr>
        <w:instrText xml:space="preserve"> HYPERLINK \l _Toc25123 </w:instrText>
      </w:r>
      <w:r>
        <w:rPr>
          <w:rFonts w:ascii="Times New Roman" w:eastAsia="仿宋_GB2312"/>
          <w:bCs/>
        </w:rPr>
        <w:fldChar w:fldCharType="separate"/>
      </w:r>
      <w:r>
        <w:rPr>
          <w:rFonts w:hint="eastAsia" w:eastAsia="仿宋_GB2312"/>
          <w:szCs w:val="36"/>
          <w:lang w:val="en-US" w:eastAsia="zh-CN"/>
        </w:rPr>
        <w:t>四</w:t>
      </w:r>
      <w:r>
        <w:rPr>
          <w:rFonts w:hint="eastAsia" w:eastAsia="仿宋_GB2312"/>
          <w:szCs w:val="36"/>
        </w:rPr>
        <w:t>、专家组分工及配合人员名单</w:t>
      </w:r>
      <w:r>
        <w:tab/>
      </w:r>
      <w:r>
        <w:fldChar w:fldCharType="begin"/>
      </w:r>
      <w:r>
        <w:instrText xml:space="preserve"> PAGEREF _Toc25123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eastAsia="仿宋_GB2312"/>
          <w:bCs/>
        </w:rPr>
        <w:fldChar w:fldCharType="end"/>
      </w:r>
    </w:p>
    <w:p>
      <w:pPr>
        <w:pStyle w:val="8"/>
        <w:tabs>
          <w:tab w:val="right" w:leader="dot" w:pos="8306"/>
          <w:tab w:val="clear" w:pos="9060"/>
        </w:tabs>
      </w:pPr>
      <w:r>
        <w:rPr>
          <w:rFonts w:ascii="Times New Roman" w:eastAsia="仿宋_GB2312"/>
          <w:bCs/>
        </w:rPr>
        <w:fldChar w:fldCharType="begin"/>
      </w:r>
      <w:r>
        <w:rPr>
          <w:rFonts w:ascii="Times New Roman" w:eastAsia="仿宋_GB2312"/>
          <w:bCs/>
        </w:rPr>
        <w:instrText xml:space="preserve"> HYPERLINK \l _Toc3453 </w:instrText>
      </w:r>
      <w:r>
        <w:rPr>
          <w:rFonts w:ascii="Times New Roman" w:eastAsia="仿宋_GB2312"/>
          <w:bCs/>
        </w:rPr>
        <w:fldChar w:fldCharType="separate"/>
      </w:r>
      <w:r>
        <w:rPr>
          <w:rFonts w:hint="eastAsia" w:eastAsia="仿宋_GB2312"/>
          <w:szCs w:val="36"/>
          <w:lang w:val="en-US" w:eastAsia="zh-CN"/>
        </w:rPr>
        <w:t>五</w:t>
      </w:r>
      <w:r>
        <w:rPr>
          <w:rFonts w:eastAsia="仿宋_GB2312"/>
          <w:szCs w:val="36"/>
        </w:rPr>
        <w:t>、会议程序</w:t>
      </w:r>
      <w:r>
        <w:tab/>
      </w:r>
      <w:r>
        <w:fldChar w:fldCharType="begin"/>
      </w:r>
      <w:r>
        <w:instrText xml:space="preserve"> PAGEREF _Toc3453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eastAsia="仿宋_GB2312"/>
          <w:bCs/>
        </w:rPr>
        <w:fldChar w:fldCharType="end"/>
      </w:r>
    </w:p>
    <w:p>
      <w:pPr>
        <w:pStyle w:val="8"/>
        <w:tabs>
          <w:tab w:val="right" w:leader="dot" w:pos="8306"/>
          <w:tab w:val="clear" w:pos="9060"/>
        </w:tabs>
      </w:pPr>
      <w:r>
        <w:rPr>
          <w:rFonts w:ascii="Times New Roman" w:eastAsia="仿宋_GB2312"/>
          <w:bCs/>
        </w:rPr>
        <w:fldChar w:fldCharType="begin"/>
      </w:r>
      <w:r>
        <w:rPr>
          <w:rFonts w:ascii="Times New Roman" w:eastAsia="仿宋_GB2312"/>
          <w:bCs/>
        </w:rPr>
        <w:instrText xml:space="preserve"> HYPERLINK \l _Toc16620 </w:instrText>
      </w:r>
      <w:r>
        <w:rPr>
          <w:rFonts w:ascii="Times New Roman" w:eastAsia="仿宋_GB2312"/>
          <w:bCs/>
        </w:rPr>
        <w:fldChar w:fldCharType="separate"/>
      </w:r>
      <w:r>
        <w:rPr>
          <w:rFonts w:hint="eastAsia" w:eastAsia="仿宋_GB2312"/>
          <w:bCs/>
          <w:szCs w:val="36"/>
          <w:lang w:val="en-US" w:eastAsia="zh-CN"/>
        </w:rPr>
        <w:t>六</w:t>
      </w:r>
      <w:r>
        <w:rPr>
          <w:rFonts w:eastAsia="仿宋_GB2312"/>
          <w:bCs/>
          <w:szCs w:val="36"/>
        </w:rPr>
        <w:t>、</w:t>
      </w:r>
      <w:r>
        <w:rPr>
          <w:rFonts w:hint="default" w:eastAsia="仿宋_GB2312"/>
          <w:bCs/>
          <w:szCs w:val="36"/>
          <w:lang w:val="en-US" w:eastAsia="zh-CN"/>
        </w:rPr>
        <w:t>注意事项</w:t>
      </w:r>
      <w:r>
        <w:tab/>
      </w:r>
      <w:r>
        <w:fldChar w:fldCharType="begin"/>
      </w:r>
      <w:r>
        <w:instrText xml:space="preserve"> PAGEREF _Toc16620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eastAsia="仿宋_GB2312"/>
          <w:bCs/>
        </w:rPr>
        <w:fldChar w:fldCharType="end"/>
      </w:r>
    </w:p>
    <w:p>
      <w:pPr>
        <w:pStyle w:val="8"/>
        <w:tabs>
          <w:tab w:val="right" w:leader="dot" w:pos="8306"/>
          <w:tab w:val="clear" w:pos="9060"/>
        </w:tabs>
      </w:pPr>
      <w:r>
        <w:rPr>
          <w:rFonts w:ascii="Times New Roman" w:eastAsia="仿宋_GB2312"/>
          <w:bCs/>
        </w:rPr>
        <w:fldChar w:fldCharType="begin"/>
      </w:r>
      <w:r>
        <w:rPr>
          <w:rFonts w:ascii="Times New Roman" w:eastAsia="仿宋_GB2312"/>
          <w:bCs/>
        </w:rPr>
        <w:instrText xml:space="preserve"> HYPERLINK \l _Toc6170 </w:instrText>
      </w:r>
      <w:r>
        <w:rPr>
          <w:rFonts w:ascii="Times New Roman" w:eastAsia="仿宋_GB2312"/>
          <w:bCs/>
        </w:rPr>
        <w:fldChar w:fldCharType="separate"/>
      </w:r>
      <w:r>
        <w:rPr>
          <w:rFonts w:hint="eastAsia" w:eastAsia="仿宋_GB2312"/>
          <w:szCs w:val="36"/>
          <w:lang w:val="en-US" w:eastAsia="zh-CN"/>
        </w:rPr>
        <w:t>七、现场</w:t>
      </w:r>
      <w:r>
        <w:rPr>
          <w:rFonts w:eastAsia="仿宋_GB2312"/>
          <w:szCs w:val="36"/>
        </w:rPr>
        <w:t>配合</w:t>
      </w:r>
      <w:r>
        <w:rPr>
          <w:rFonts w:hint="eastAsia" w:eastAsia="仿宋_GB2312"/>
          <w:szCs w:val="36"/>
          <w:lang w:val="en-US" w:eastAsia="zh-CN"/>
        </w:rPr>
        <w:t>专家</w:t>
      </w:r>
      <w:r>
        <w:rPr>
          <w:rFonts w:eastAsia="仿宋_GB2312"/>
          <w:szCs w:val="36"/>
        </w:rPr>
        <w:t>组完成的工作</w:t>
      </w:r>
      <w:r>
        <w:tab/>
      </w:r>
      <w:r>
        <w:fldChar w:fldCharType="begin"/>
      </w:r>
      <w:r>
        <w:instrText xml:space="preserve"> PAGEREF _Toc6170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eastAsia="仿宋_GB2312"/>
          <w:bCs/>
        </w:rPr>
        <w:fldChar w:fldCharType="end"/>
      </w:r>
    </w:p>
    <w:p>
      <w:pPr>
        <w:pStyle w:val="8"/>
        <w:tabs>
          <w:tab w:val="right" w:leader="dot" w:pos="8306"/>
          <w:tab w:val="clear" w:pos="9060"/>
        </w:tabs>
      </w:pPr>
      <w:r>
        <w:rPr>
          <w:rFonts w:ascii="Times New Roman" w:eastAsia="仿宋_GB2312"/>
          <w:bCs/>
        </w:rPr>
        <w:fldChar w:fldCharType="begin"/>
      </w:r>
      <w:r>
        <w:rPr>
          <w:rFonts w:ascii="Times New Roman" w:eastAsia="仿宋_GB2312"/>
          <w:bCs/>
        </w:rPr>
        <w:instrText xml:space="preserve"> HYPERLINK \l _Toc18507 </w:instrText>
      </w:r>
      <w:r>
        <w:rPr>
          <w:rFonts w:ascii="Times New Roman" w:eastAsia="仿宋_GB2312"/>
          <w:bCs/>
        </w:rPr>
        <w:fldChar w:fldCharType="separate"/>
      </w:r>
      <w:r>
        <w:rPr>
          <w:rFonts w:hint="eastAsia" w:eastAsia="仿宋_GB2312"/>
          <w:szCs w:val="36"/>
          <w:lang w:val="en-US" w:eastAsia="zh-CN"/>
        </w:rPr>
        <w:t>八</w:t>
      </w:r>
      <w:r>
        <w:rPr>
          <w:rFonts w:eastAsia="仿宋_GB2312"/>
          <w:szCs w:val="36"/>
        </w:rPr>
        <w:t>、</w:t>
      </w:r>
      <w:r>
        <w:rPr>
          <w:rFonts w:hint="eastAsia" w:eastAsia="仿宋_GB2312"/>
          <w:szCs w:val="36"/>
        </w:rPr>
        <w:t>现场联系人及联系方式</w:t>
      </w:r>
      <w:r>
        <w:tab/>
      </w:r>
      <w:r>
        <w:fldChar w:fldCharType="begin"/>
      </w:r>
      <w:r>
        <w:instrText xml:space="preserve"> PAGEREF _Toc18507 \h </w:instrText>
      </w:r>
      <w:r>
        <w:fldChar w:fldCharType="separate"/>
      </w:r>
      <w:r>
        <w:t>6</w:t>
      </w:r>
      <w:r>
        <w:fldChar w:fldCharType="end"/>
      </w:r>
      <w:r>
        <w:rPr>
          <w:rFonts w:ascii="Times New Roman" w:eastAsia="仿宋_GB2312"/>
          <w:bCs/>
        </w:rPr>
        <w:fldChar w:fldCharType="end"/>
      </w:r>
    </w:p>
    <w:p>
      <w:pPr>
        <w:pStyle w:val="8"/>
        <w:tabs>
          <w:tab w:val="right" w:leader="dot" w:pos="8302"/>
          <w:tab w:val="clear" w:pos="9060"/>
        </w:tabs>
        <w:rPr>
          <w:rFonts w:ascii="Times New Roman" w:eastAsia="仿宋_GB2312"/>
        </w:rPr>
        <w:sectPr>
          <w:pgSz w:w="11906" w:h="16838"/>
          <w:pgMar w:top="1440" w:right="1800" w:bottom="1440" w:left="1800" w:header="851" w:footer="992" w:gutter="0"/>
          <w:pgNumType w:fmt="decimal"/>
          <w:cols w:space="720" w:num="1"/>
          <w:docGrid w:type="lines" w:linePitch="312" w:charSpace="0"/>
        </w:sectPr>
      </w:pPr>
      <w:r>
        <w:rPr>
          <w:rFonts w:ascii="Times New Roman" w:eastAsia="仿宋_GB2312"/>
          <w:bCs/>
        </w:rPr>
        <w:fldChar w:fldCharType="end"/>
      </w:r>
    </w:p>
    <w:p>
      <w:pPr>
        <w:spacing w:line="336" w:lineRule="auto"/>
        <w:jc w:val="center"/>
        <w:rPr>
          <w:rFonts w:eastAsia="仿宋_GB2312"/>
          <w:b/>
          <w:sz w:val="36"/>
        </w:rPr>
      </w:pPr>
      <w:bookmarkStart w:id="0" w:name="_Toc197771416"/>
      <w:bookmarkStart w:id="1" w:name="_Toc196850395"/>
      <w:bookmarkStart w:id="2" w:name="_Toc197797853"/>
      <w:r>
        <w:rPr>
          <w:rFonts w:eastAsia="仿宋_GB2312"/>
          <w:b/>
          <w:sz w:val="36"/>
        </w:rPr>
        <w:t>工作方案</w:t>
      </w:r>
    </w:p>
    <w:p>
      <w:pPr>
        <w:pStyle w:val="4"/>
        <w:tabs>
          <w:tab w:val="left" w:pos="4458"/>
        </w:tabs>
        <w:spacing w:before="180" w:after="180" w:line="600" w:lineRule="exact"/>
        <w:rPr>
          <w:rFonts w:eastAsia="仿宋_GB2312"/>
          <w:sz w:val="36"/>
          <w:szCs w:val="36"/>
        </w:rPr>
      </w:pPr>
      <w:bookmarkStart w:id="3" w:name="_Toc353700692"/>
      <w:bookmarkStart w:id="4" w:name="_Toc10721"/>
      <w:r>
        <w:rPr>
          <w:rFonts w:eastAsia="仿宋_GB2312"/>
          <w:sz w:val="36"/>
          <w:szCs w:val="36"/>
        </w:rPr>
        <w:t>一、工作内容</w:t>
      </w:r>
      <w:bookmarkEnd w:id="3"/>
      <w:bookmarkEnd w:id="4"/>
    </w:p>
    <w:p>
      <w:pPr>
        <w:spacing w:line="360" w:lineRule="auto"/>
        <w:ind w:firstLine="560" w:firstLineChars="200"/>
        <w:rPr>
          <w:rFonts w:hint="default" w:ascii="Times New Roman" w:hAnsi="Times New Roman" w:eastAsia="仿宋_GB2312" w:cs="Times New Roman"/>
          <w:sz w:val="28"/>
        </w:rPr>
      </w:pPr>
      <w:r>
        <w:rPr>
          <w:rFonts w:hint="default" w:ascii="Times New Roman" w:hAnsi="Times New Roman" w:eastAsia="仿宋_GB2312" w:cs="Times New Roman"/>
          <w:sz w:val="28"/>
        </w:rPr>
        <w:t>本次</w:t>
      </w:r>
      <w:r>
        <w:rPr>
          <w:rFonts w:hint="eastAsia" w:ascii="Times New Roman" w:hAnsi="Times New Roman" w:eastAsia="仿宋_GB2312" w:cs="Times New Roman"/>
          <w:sz w:val="28"/>
          <w:lang w:val="en-US" w:eastAsia="zh-CN"/>
        </w:rPr>
        <w:t>依据</w:t>
      </w:r>
      <w:r>
        <w:rPr>
          <w:rFonts w:hint="default" w:ascii="Times New Roman" w:hAnsi="Times New Roman" w:eastAsia="仿宋_GB2312" w:cs="Times New Roman"/>
          <w:sz w:val="28"/>
        </w:rPr>
        <w:t>《中国电力建设集团（股份）发电企业安全生产标准化规范及达标评级标准（2020年版）》（中电建股安环〔2020〕19号）</w:t>
      </w:r>
      <w:r>
        <w:rPr>
          <w:rFonts w:hint="eastAsia" w:cs="Times New Roman"/>
          <w:sz w:val="28"/>
          <w:lang w:eastAsia="zh-CN"/>
        </w:rPr>
        <w:t>、</w:t>
      </w:r>
      <w:r>
        <w:rPr>
          <w:rFonts w:hint="eastAsia" w:eastAsia="仿宋_GB2312"/>
          <w:sz w:val="28"/>
        </w:rPr>
        <w:t>《关于深入开展电力企业应急能力建设评估工作的通知》（国能综安全〔2016〕542号）、《电力企业应急能力建设评估管理办法》（国能发安全〔2020〕66号）</w:t>
      </w:r>
      <w:r>
        <w:rPr>
          <w:rFonts w:eastAsia="仿宋_GB2312"/>
          <w:sz w:val="28"/>
        </w:rPr>
        <w:t>及</w:t>
      </w:r>
      <w:r>
        <w:rPr>
          <w:rFonts w:hint="eastAsia" w:eastAsia="仿宋_GB2312"/>
          <w:sz w:val="28"/>
        </w:rPr>
        <w:t>《</w:t>
      </w:r>
      <w:r>
        <w:rPr>
          <w:rFonts w:eastAsia="仿宋_GB2312"/>
          <w:sz w:val="28"/>
        </w:rPr>
        <w:t>发电企业应急能力建设评估规范</w:t>
      </w:r>
      <w:r>
        <w:rPr>
          <w:rFonts w:hint="eastAsia" w:eastAsia="仿宋_GB2312"/>
          <w:sz w:val="28"/>
        </w:rPr>
        <w:t>》（DL/T 1919-2018）</w:t>
      </w:r>
      <w:r>
        <w:rPr>
          <w:rFonts w:eastAsia="仿宋_GB2312"/>
          <w:sz w:val="28"/>
        </w:rPr>
        <w:t>等有关</w:t>
      </w:r>
      <w:r>
        <w:rPr>
          <w:rFonts w:hint="eastAsia" w:eastAsia="仿宋_GB2312"/>
          <w:sz w:val="28"/>
          <w:lang w:val="en-US" w:eastAsia="zh-CN"/>
        </w:rPr>
        <w:t>文件、</w:t>
      </w:r>
      <w:r>
        <w:rPr>
          <w:rFonts w:hint="eastAsia" w:eastAsia="仿宋_GB2312"/>
          <w:sz w:val="28"/>
        </w:rPr>
        <w:t>标准规范</w:t>
      </w:r>
      <w:r>
        <w:rPr>
          <w:rFonts w:hint="eastAsia" w:ascii="Times New Roman" w:hAnsi="Times New Roman" w:eastAsia="仿宋_GB2312" w:cs="Times New Roman"/>
          <w:sz w:val="28"/>
          <w:lang w:eastAsia="zh-CN"/>
        </w:rPr>
        <w:t>，</w:t>
      </w:r>
      <w:r>
        <w:rPr>
          <w:rFonts w:hint="default" w:ascii="Times New Roman" w:hAnsi="Times New Roman" w:eastAsia="仿宋_GB2312" w:cs="Times New Roman"/>
          <w:sz w:val="28"/>
        </w:rPr>
        <w:t>安源公司组织专家组</w:t>
      </w:r>
      <w:r>
        <w:rPr>
          <w:rFonts w:hint="eastAsia" w:ascii="Times New Roman" w:hAnsi="Times New Roman" w:eastAsia="仿宋_GB2312" w:cs="Times New Roman"/>
          <w:sz w:val="28"/>
          <w:lang w:val="en-US" w:eastAsia="zh-CN"/>
        </w:rPr>
        <w:t>依据标准对云南南盘江凤凰谷水电开发有限公司、云南南盘江糯租水电开发有限公司开</w:t>
      </w:r>
      <w:r>
        <w:rPr>
          <w:rFonts w:hint="default" w:ascii="Times New Roman" w:hAnsi="Times New Roman" w:eastAsia="仿宋_GB2312" w:cs="Times New Roman"/>
          <w:sz w:val="28"/>
        </w:rPr>
        <w:t>展</w:t>
      </w:r>
      <w:r>
        <w:rPr>
          <w:rFonts w:hint="eastAsia" w:ascii="Times New Roman" w:hAnsi="Times New Roman" w:eastAsia="仿宋_GB2312" w:cs="Times New Roman"/>
          <w:sz w:val="28"/>
          <w:lang w:val="en-US" w:eastAsia="zh-CN"/>
        </w:rPr>
        <w:t>安全生产标准化</w:t>
      </w:r>
      <w:r>
        <w:rPr>
          <w:rFonts w:hint="eastAsia" w:cs="Times New Roman"/>
          <w:sz w:val="28"/>
          <w:lang w:val="en-US" w:eastAsia="zh-CN"/>
        </w:rPr>
        <w:t>及应急能力建设评估</w:t>
      </w:r>
      <w:r>
        <w:rPr>
          <w:rFonts w:hint="default" w:ascii="Times New Roman" w:hAnsi="Times New Roman" w:eastAsia="仿宋_GB2312" w:cs="Times New Roman"/>
          <w:sz w:val="28"/>
        </w:rPr>
        <w:t>现场</w:t>
      </w:r>
      <w:r>
        <w:rPr>
          <w:rFonts w:hint="eastAsia" w:cs="Times New Roman"/>
          <w:sz w:val="28"/>
          <w:lang w:val="en-US" w:eastAsia="zh-CN"/>
        </w:rPr>
        <w:t>评审</w:t>
      </w:r>
      <w:r>
        <w:rPr>
          <w:rFonts w:hint="eastAsia" w:ascii="Times New Roman" w:hAnsi="Times New Roman" w:eastAsia="仿宋_GB2312" w:cs="Times New Roman"/>
          <w:sz w:val="28"/>
          <w:lang w:val="en-US" w:eastAsia="zh-CN"/>
        </w:rPr>
        <w:t>工作</w:t>
      </w:r>
      <w:r>
        <w:rPr>
          <w:rFonts w:hint="default" w:ascii="Times New Roman" w:hAnsi="Times New Roman" w:eastAsia="仿宋_GB2312" w:cs="Times New Roman"/>
          <w:sz w:val="28"/>
        </w:rPr>
        <w:t>。</w:t>
      </w:r>
    </w:p>
    <w:p>
      <w:pPr>
        <w:pStyle w:val="4"/>
        <w:tabs>
          <w:tab w:val="left" w:pos="4458"/>
        </w:tabs>
        <w:spacing w:before="180" w:after="180" w:line="600" w:lineRule="exact"/>
        <w:rPr>
          <w:rFonts w:hint="eastAsia" w:eastAsia="仿宋_GB2312"/>
          <w:sz w:val="36"/>
          <w:szCs w:val="36"/>
        </w:rPr>
      </w:pPr>
      <w:bookmarkStart w:id="5" w:name="_Toc2004"/>
      <w:r>
        <w:rPr>
          <w:rFonts w:eastAsia="仿宋_GB2312"/>
          <w:sz w:val="36"/>
          <w:szCs w:val="36"/>
        </w:rPr>
        <w:t>二、日程安排</w:t>
      </w:r>
      <w:bookmarkEnd w:id="5"/>
    </w:p>
    <w:tbl>
      <w:tblPr>
        <w:tblStyle w:val="9"/>
        <w:tblW w:w="935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5"/>
        <w:gridCol w:w="7809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tblHeader/>
          <w:jc w:val="center"/>
        </w:trPr>
        <w:tc>
          <w:tcPr>
            <w:tcW w:w="1545" w:type="dxa"/>
            <w:noWrap w:val="0"/>
            <w:vAlign w:val="center"/>
          </w:tcPr>
          <w:p>
            <w:pPr>
              <w:snapToGrid w:val="0"/>
              <w:spacing w:line="264" w:lineRule="auto"/>
              <w:ind w:hanging="3"/>
              <w:jc w:val="center"/>
              <w:rPr>
                <w:rFonts w:eastAsia="仿宋_GB2312"/>
                <w:b/>
                <w:sz w:val="24"/>
                <w:szCs w:val="24"/>
              </w:rPr>
            </w:pPr>
            <w:r>
              <w:rPr>
                <w:rFonts w:eastAsia="仿宋_GB2312"/>
                <w:b/>
                <w:sz w:val="24"/>
                <w:szCs w:val="24"/>
              </w:rPr>
              <w:t>时间</w:t>
            </w:r>
          </w:p>
        </w:tc>
        <w:tc>
          <w:tcPr>
            <w:tcW w:w="7809" w:type="dxa"/>
            <w:noWrap w:val="0"/>
            <w:vAlign w:val="center"/>
          </w:tcPr>
          <w:p>
            <w:pPr>
              <w:snapToGrid w:val="0"/>
              <w:spacing w:line="264" w:lineRule="auto"/>
              <w:jc w:val="center"/>
              <w:rPr>
                <w:rFonts w:eastAsia="仿宋_GB2312"/>
                <w:b/>
                <w:sz w:val="24"/>
                <w:szCs w:val="24"/>
              </w:rPr>
            </w:pPr>
            <w:r>
              <w:rPr>
                <w:rFonts w:eastAsia="仿宋_GB2312"/>
                <w:b/>
                <w:sz w:val="24"/>
                <w:szCs w:val="24"/>
              </w:rPr>
              <w:t>工作内容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545" w:type="dxa"/>
            <w:noWrap w:val="0"/>
            <w:vAlign w:val="center"/>
          </w:tcPr>
          <w:p>
            <w:pPr>
              <w:snapToGrid w:val="0"/>
              <w:spacing w:line="264" w:lineRule="auto"/>
              <w:ind w:hanging="3"/>
              <w:jc w:val="center"/>
              <w:rPr>
                <w:rFonts w:hint="default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eastAsia="仿宋_GB2312"/>
                <w:sz w:val="24"/>
                <w:szCs w:val="24"/>
              </w:rPr>
              <w:t>20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eastAsia="仿宋_GB2312"/>
                <w:sz w:val="24"/>
                <w:szCs w:val="24"/>
              </w:rPr>
              <w:t>-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8</w:t>
            </w:r>
            <w:r>
              <w:rPr>
                <w:rFonts w:hint="eastAsia" w:eastAsia="仿宋_GB2312"/>
                <w:sz w:val="24"/>
                <w:szCs w:val="24"/>
              </w:rPr>
              <w:t>-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16</w:t>
            </w:r>
          </w:p>
          <w:p>
            <w:pPr>
              <w:snapToGrid w:val="0"/>
              <w:spacing w:line="264" w:lineRule="auto"/>
              <w:ind w:hanging="3" w:firstLineChars="0"/>
              <w:jc w:val="center"/>
              <w:rPr>
                <w:rFonts w:hint="eastAsia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eastAsia="仿宋_GB2312"/>
                <w:sz w:val="24"/>
                <w:szCs w:val="24"/>
              </w:rPr>
              <w:t>星期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五</w:t>
            </w:r>
          </w:p>
        </w:tc>
        <w:tc>
          <w:tcPr>
            <w:tcW w:w="7809" w:type="dxa"/>
            <w:noWrap w:val="0"/>
            <w:vAlign w:val="center"/>
          </w:tcPr>
          <w:p>
            <w:pPr>
              <w:snapToGrid w:val="0"/>
              <w:spacing w:line="264" w:lineRule="auto"/>
              <w:rPr>
                <w:rFonts w:hint="default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专家组抵达昆明市，电厂派车接送专家组前往云南南盘江糯租水电开发有限公司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545" w:type="dxa"/>
            <w:noWrap w:val="0"/>
            <w:vAlign w:val="center"/>
          </w:tcPr>
          <w:p>
            <w:pPr>
              <w:snapToGrid w:val="0"/>
              <w:spacing w:line="264" w:lineRule="auto"/>
              <w:ind w:hanging="3"/>
              <w:jc w:val="center"/>
              <w:rPr>
                <w:rFonts w:hint="default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eastAsia="仿宋_GB2312"/>
                <w:sz w:val="24"/>
                <w:szCs w:val="24"/>
              </w:rPr>
              <w:t>20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eastAsia="仿宋_GB2312"/>
                <w:sz w:val="24"/>
                <w:szCs w:val="24"/>
              </w:rPr>
              <w:t>-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8</w:t>
            </w:r>
            <w:r>
              <w:rPr>
                <w:rFonts w:hint="eastAsia" w:eastAsia="仿宋_GB2312"/>
                <w:sz w:val="24"/>
                <w:szCs w:val="24"/>
              </w:rPr>
              <w:t>-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17</w:t>
            </w:r>
          </w:p>
          <w:p>
            <w:pPr>
              <w:snapToGrid w:val="0"/>
              <w:spacing w:line="264" w:lineRule="auto"/>
              <w:ind w:hanging="3" w:firstLineChars="0"/>
              <w:jc w:val="center"/>
              <w:rPr>
                <w:rFonts w:hint="eastAsia" w:eastAsia="仿宋_GB2312"/>
                <w:sz w:val="24"/>
                <w:szCs w:val="24"/>
              </w:rPr>
            </w:pPr>
            <w:r>
              <w:rPr>
                <w:rFonts w:hint="eastAsia" w:eastAsia="仿宋_GB2312"/>
                <w:sz w:val="24"/>
                <w:szCs w:val="24"/>
              </w:rPr>
              <w:t>星期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六</w:t>
            </w:r>
          </w:p>
        </w:tc>
        <w:tc>
          <w:tcPr>
            <w:tcW w:w="7809" w:type="dxa"/>
            <w:noWrap w:val="0"/>
            <w:vAlign w:val="center"/>
          </w:tcPr>
          <w:p>
            <w:pPr>
              <w:snapToGrid w:val="0"/>
              <w:spacing w:line="264" w:lineRule="auto"/>
              <w:rPr>
                <w:rFonts w:hint="default" w:eastAsia="仿宋_GB2312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eastAsia="仿宋_GB2312"/>
                <w:sz w:val="24"/>
                <w:szCs w:val="24"/>
                <w:lang w:eastAsia="zh-CN"/>
              </w:rPr>
              <w:t>上午</w:t>
            </w:r>
            <w:r>
              <w:rPr>
                <w:rFonts w:hint="eastAsia" w:eastAsia="仿宋_GB2312"/>
                <w:sz w:val="24"/>
                <w:szCs w:val="24"/>
              </w:rPr>
              <w:t>：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08</w:t>
            </w:r>
            <w:r>
              <w:rPr>
                <w:rFonts w:hint="eastAsia" w:eastAsia="仿宋_GB2312"/>
                <w:sz w:val="24"/>
                <w:szCs w:val="24"/>
              </w:rPr>
              <w:t>：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eastAsia="仿宋_GB2312"/>
                <w:sz w:val="24"/>
                <w:szCs w:val="24"/>
              </w:rPr>
              <w:t>～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09：00，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首次</w:t>
            </w:r>
            <w:r>
              <w:rPr>
                <w:rFonts w:hint="eastAsia" w:eastAsia="仿宋_GB2312"/>
                <w:b/>
                <w:bCs/>
                <w:sz w:val="24"/>
                <w:szCs w:val="24"/>
                <w:lang w:val="en-US" w:eastAsia="zh-CN"/>
              </w:rPr>
              <w:t>会</w:t>
            </w:r>
            <w:r>
              <w:rPr>
                <w:rFonts w:hint="eastAsia" w:eastAsia="仿宋_GB2312"/>
                <w:b/>
                <w:bCs/>
                <w:sz w:val="24"/>
                <w:szCs w:val="24"/>
              </w:rPr>
              <w:t>（参会人员：公司主要领导、全体配合查评人员、查评专家组成员</w:t>
            </w:r>
            <w:r>
              <w:rPr>
                <w:rFonts w:hint="eastAsia" w:eastAsia="仿宋_GB2312"/>
                <w:b/>
                <w:bCs/>
                <w:sz w:val="24"/>
                <w:szCs w:val="24"/>
                <w:lang w:eastAsia="zh-CN"/>
              </w:rPr>
              <w:t>）</w:t>
            </w:r>
          </w:p>
          <w:p>
            <w:pPr>
              <w:snapToGrid w:val="0"/>
              <w:spacing w:line="264" w:lineRule="auto"/>
              <w:rPr>
                <w:rFonts w:hint="eastAsia" w:eastAsia="仿宋_GB2312"/>
                <w:sz w:val="24"/>
                <w:szCs w:val="24"/>
                <w:lang w:eastAsia="zh-CN"/>
              </w:rPr>
            </w:pPr>
            <w:r>
              <w:rPr>
                <w:rFonts w:hint="eastAsia" w:eastAsia="仿宋_GB2312"/>
                <w:sz w:val="24"/>
                <w:szCs w:val="24"/>
                <w:lang w:eastAsia="zh-CN"/>
              </w:rPr>
              <w:t>上午</w:t>
            </w:r>
            <w:r>
              <w:rPr>
                <w:rFonts w:hint="eastAsia" w:eastAsia="仿宋_GB2312"/>
                <w:sz w:val="24"/>
                <w:szCs w:val="24"/>
              </w:rPr>
              <w:t>：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09：00</w:t>
            </w:r>
            <w:r>
              <w:rPr>
                <w:rFonts w:hint="eastAsia" w:eastAsia="仿宋_GB2312"/>
                <w:sz w:val="24"/>
                <w:szCs w:val="24"/>
              </w:rPr>
              <w:t>～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12</w:t>
            </w:r>
            <w:r>
              <w:rPr>
                <w:rFonts w:hint="eastAsia" w:eastAsia="仿宋_GB2312"/>
                <w:sz w:val="24"/>
                <w:szCs w:val="24"/>
              </w:rPr>
              <w:t>：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 w:eastAsia="仿宋_GB2312"/>
                <w:sz w:val="24"/>
                <w:szCs w:val="24"/>
              </w:rPr>
              <w:t>0，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专家组与配合人员对接后，查阅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安全生产标准化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资料及</w:t>
            </w:r>
            <w:r>
              <w:rPr>
                <w:rFonts w:hint="eastAsia" w:eastAsia="仿宋_GB2312"/>
                <w:sz w:val="24"/>
                <w:szCs w:val="24"/>
              </w:rPr>
              <w:t>现场检查</w:t>
            </w:r>
          </w:p>
          <w:p>
            <w:pPr>
              <w:snapToGrid w:val="0"/>
              <w:spacing w:line="264" w:lineRule="auto"/>
              <w:rPr>
                <w:rFonts w:hint="eastAsia" w:eastAsia="仿宋_GB2312"/>
                <w:sz w:val="24"/>
                <w:szCs w:val="24"/>
              </w:rPr>
            </w:pPr>
            <w:r>
              <w:rPr>
                <w:rFonts w:hint="eastAsia" w:eastAsia="仿宋_GB2312"/>
                <w:sz w:val="24"/>
                <w:szCs w:val="24"/>
              </w:rPr>
              <w:t>下午：1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eastAsia="仿宋_GB2312"/>
                <w:sz w:val="24"/>
                <w:szCs w:val="24"/>
              </w:rPr>
              <w:t>：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eastAsia="仿宋_GB2312"/>
                <w:sz w:val="24"/>
                <w:szCs w:val="24"/>
              </w:rPr>
              <w:t>～17：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eastAsia="仿宋_GB2312"/>
                <w:sz w:val="24"/>
                <w:szCs w:val="24"/>
              </w:rPr>
              <w:t>0，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查阅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安全生产标准化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资料及</w:t>
            </w:r>
            <w:r>
              <w:rPr>
                <w:rFonts w:hint="eastAsia" w:eastAsia="仿宋_GB2312"/>
                <w:sz w:val="24"/>
                <w:szCs w:val="24"/>
              </w:rPr>
              <w:t>现场检查</w:t>
            </w:r>
          </w:p>
          <w:p>
            <w:pPr>
              <w:snapToGrid w:val="0"/>
              <w:spacing w:line="264" w:lineRule="auto"/>
              <w:rPr>
                <w:rFonts w:hint="default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eastAsia="仿宋_GB2312"/>
                <w:sz w:val="24"/>
                <w:szCs w:val="24"/>
              </w:rPr>
              <w:t>晚上：各专家整理检查资料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545" w:type="dxa"/>
            <w:noWrap w:val="0"/>
            <w:vAlign w:val="center"/>
          </w:tcPr>
          <w:p>
            <w:pPr>
              <w:snapToGrid w:val="0"/>
              <w:spacing w:line="264" w:lineRule="auto"/>
              <w:ind w:hanging="3"/>
              <w:jc w:val="center"/>
              <w:rPr>
                <w:rFonts w:hint="default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eastAsia="仿宋_GB2312"/>
                <w:sz w:val="24"/>
                <w:szCs w:val="24"/>
              </w:rPr>
              <w:t>20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eastAsia="仿宋_GB2312"/>
                <w:sz w:val="24"/>
                <w:szCs w:val="24"/>
              </w:rPr>
              <w:t>-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8</w:t>
            </w:r>
            <w:r>
              <w:rPr>
                <w:rFonts w:hint="eastAsia" w:eastAsia="仿宋_GB2312"/>
                <w:sz w:val="24"/>
                <w:szCs w:val="24"/>
              </w:rPr>
              <w:t>-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18</w:t>
            </w:r>
          </w:p>
          <w:p>
            <w:pPr>
              <w:snapToGrid w:val="0"/>
              <w:spacing w:line="264" w:lineRule="auto"/>
              <w:ind w:hanging="3" w:firstLineChars="0"/>
              <w:jc w:val="center"/>
              <w:rPr>
                <w:rFonts w:hint="eastAsia" w:eastAsia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仿宋_GB2312"/>
                <w:sz w:val="24"/>
                <w:szCs w:val="24"/>
              </w:rPr>
              <w:t>星期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天</w:t>
            </w:r>
          </w:p>
        </w:tc>
        <w:tc>
          <w:tcPr>
            <w:tcW w:w="7809" w:type="dxa"/>
            <w:noWrap w:val="0"/>
            <w:vAlign w:val="center"/>
          </w:tcPr>
          <w:p>
            <w:pPr>
              <w:snapToGrid w:val="0"/>
              <w:spacing w:line="264" w:lineRule="auto"/>
              <w:rPr>
                <w:rFonts w:hint="eastAsia" w:eastAsia="仿宋_GB2312"/>
                <w:sz w:val="24"/>
                <w:szCs w:val="24"/>
                <w:lang w:eastAsia="zh-CN"/>
              </w:rPr>
            </w:pPr>
            <w:r>
              <w:rPr>
                <w:rFonts w:hint="eastAsia" w:eastAsia="仿宋_GB2312"/>
                <w:sz w:val="24"/>
                <w:szCs w:val="24"/>
                <w:lang w:eastAsia="zh-CN"/>
              </w:rPr>
              <w:t>上午</w:t>
            </w:r>
            <w:r>
              <w:rPr>
                <w:rFonts w:hint="eastAsia" w:eastAsia="仿宋_GB2312"/>
                <w:sz w:val="24"/>
                <w:szCs w:val="24"/>
              </w:rPr>
              <w:t>：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08</w:t>
            </w:r>
            <w:r>
              <w:rPr>
                <w:rFonts w:hint="eastAsia" w:eastAsia="仿宋_GB2312"/>
                <w:sz w:val="24"/>
                <w:szCs w:val="24"/>
              </w:rPr>
              <w:t>：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eastAsia="仿宋_GB2312"/>
                <w:sz w:val="24"/>
                <w:szCs w:val="24"/>
              </w:rPr>
              <w:t>～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12</w:t>
            </w:r>
            <w:r>
              <w:rPr>
                <w:rFonts w:hint="eastAsia" w:eastAsia="仿宋_GB2312"/>
                <w:sz w:val="24"/>
                <w:szCs w:val="24"/>
              </w:rPr>
              <w:t>：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 w:eastAsia="仿宋_GB2312"/>
                <w:sz w:val="24"/>
                <w:szCs w:val="24"/>
              </w:rPr>
              <w:t>0，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查阅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安全生产标准化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资料及</w:t>
            </w:r>
            <w:r>
              <w:rPr>
                <w:rFonts w:hint="eastAsia" w:eastAsia="仿宋_GB2312"/>
                <w:sz w:val="24"/>
                <w:szCs w:val="24"/>
              </w:rPr>
              <w:t>现场检查</w:t>
            </w:r>
          </w:p>
          <w:p>
            <w:pPr>
              <w:snapToGrid w:val="0"/>
              <w:spacing w:line="264" w:lineRule="auto"/>
              <w:rPr>
                <w:rFonts w:hint="eastAsia" w:eastAsia="仿宋_GB2312"/>
                <w:sz w:val="24"/>
                <w:szCs w:val="24"/>
              </w:rPr>
            </w:pPr>
            <w:r>
              <w:rPr>
                <w:rFonts w:hint="eastAsia" w:eastAsia="仿宋_GB2312"/>
                <w:sz w:val="24"/>
                <w:szCs w:val="24"/>
              </w:rPr>
              <w:t>下午：1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eastAsia="仿宋_GB2312"/>
                <w:sz w:val="24"/>
                <w:szCs w:val="24"/>
              </w:rPr>
              <w:t>：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eastAsia="仿宋_GB2312"/>
                <w:sz w:val="24"/>
                <w:szCs w:val="24"/>
              </w:rPr>
              <w:t>～17：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eastAsia="仿宋_GB2312"/>
                <w:sz w:val="24"/>
                <w:szCs w:val="24"/>
              </w:rPr>
              <w:t>0，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查阅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安全生产标准化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资料及</w:t>
            </w:r>
            <w:r>
              <w:rPr>
                <w:rFonts w:hint="eastAsia" w:eastAsia="仿宋_GB2312"/>
                <w:sz w:val="24"/>
                <w:szCs w:val="24"/>
              </w:rPr>
              <w:t>现场检查</w:t>
            </w:r>
          </w:p>
          <w:p>
            <w:pPr>
              <w:snapToGrid w:val="0"/>
              <w:spacing w:line="264" w:lineRule="auto"/>
              <w:rPr>
                <w:rFonts w:hint="eastAsia" w:eastAsia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仿宋_GB2312"/>
                <w:sz w:val="24"/>
                <w:szCs w:val="24"/>
              </w:rPr>
              <w:t>晚上：各专家整理检查资料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46" w:hRule="atLeast"/>
          <w:jc w:val="center"/>
        </w:trPr>
        <w:tc>
          <w:tcPr>
            <w:tcW w:w="1545" w:type="dxa"/>
            <w:noWrap w:val="0"/>
            <w:vAlign w:val="center"/>
          </w:tcPr>
          <w:p>
            <w:pPr>
              <w:snapToGrid w:val="0"/>
              <w:spacing w:line="264" w:lineRule="auto"/>
              <w:ind w:hanging="3"/>
              <w:jc w:val="center"/>
              <w:rPr>
                <w:rFonts w:hint="default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eastAsia="仿宋_GB2312"/>
                <w:sz w:val="24"/>
                <w:szCs w:val="24"/>
              </w:rPr>
              <w:t>20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eastAsia="仿宋_GB2312"/>
                <w:sz w:val="24"/>
                <w:szCs w:val="24"/>
              </w:rPr>
              <w:t>-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8</w:t>
            </w:r>
            <w:r>
              <w:rPr>
                <w:rFonts w:hint="eastAsia" w:eastAsia="仿宋_GB2312"/>
                <w:sz w:val="24"/>
                <w:szCs w:val="24"/>
              </w:rPr>
              <w:t>-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19</w:t>
            </w:r>
          </w:p>
          <w:p>
            <w:pPr>
              <w:snapToGrid w:val="0"/>
              <w:spacing w:line="264" w:lineRule="auto"/>
              <w:ind w:hanging="3" w:firstLineChars="0"/>
              <w:jc w:val="center"/>
              <w:rPr>
                <w:rFonts w:hint="eastAsia" w:eastAsia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仿宋_GB2312"/>
                <w:sz w:val="24"/>
                <w:szCs w:val="24"/>
              </w:rPr>
              <w:t>星期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一</w:t>
            </w:r>
          </w:p>
        </w:tc>
        <w:tc>
          <w:tcPr>
            <w:tcW w:w="7809" w:type="dxa"/>
            <w:noWrap w:val="0"/>
            <w:vAlign w:val="center"/>
          </w:tcPr>
          <w:p>
            <w:pPr>
              <w:snapToGrid w:val="0"/>
              <w:spacing w:line="264" w:lineRule="auto"/>
              <w:rPr>
                <w:rFonts w:hint="eastAsia" w:eastAsia="仿宋_GB2312"/>
                <w:b/>
                <w:bCs/>
                <w:sz w:val="24"/>
                <w:szCs w:val="24"/>
              </w:rPr>
            </w:pPr>
            <w:r>
              <w:rPr>
                <w:rFonts w:hint="eastAsia" w:eastAsia="仿宋_GB2312"/>
                <w:sz w:val="24"/>
                <w:szCs w:val="24"/>
                <w:lang w:eastAsia="zh-CN"/>
              </w:rPr>
              <w:t>上午</w:t>
            </w:r>
            <w:r>
              <w:rPr>
                <w:rFonts w:hint="eastAsia" w:eastAsia="仿宋_GB2312"/>
                <w:sz w:val="24"/>
                <w:szCs w:val="24"/>
              </w:rPr>
              <w:t>：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08</w:t>
            </w:r>
            <w:r>
              <w:rPr>
                <w:rFonts w:hint="eastAsia" w:eastAsia="仿宋_GB2312"/>
                <w:sz w:val="24"/>
                <w:szCs w:val="24"/>
              </w:rPr>
              <w:t>：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eastAsia="仿宋_GB2312"/>
                <w:sz w:val="24"/>
                <w:szCs w:val="24"/>
              </w:rPr>
              <w:t>～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12</w:t>
            </w:r>
            <w:r>
              <w:rPr>
                <w:rFonts w:hint="eastAsia" w:eastAsia="仿宋_GB2312"/>
                <w:sz w:val="24"/>
                <w:szCs w:val="24"/>
              </w:rPr>
              <w:t>：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 w:eastAsia="仿宋_GB2312"/>
                <w:sz w:val="24"/>
                <w:szCs w:val="24"/>
              </w:rPr>
              <w:t>0，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查阅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安全生产标准化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资料及</w:t>
            </w:r>
            <w:r>
              <w:rPr>
                <w:rFonts w:hint="eastAsia" w:eastAsia="仿宋_GB2312"/>
                <w:sz w:val="24"/>
                <w:szCs w:val="24"/>
              </w:rPr>
              <w:t>现场检查</w:t>
            </w:r>
          </w:p>
          <w:p>
            <w:pPr>
              <w:snapToGrid w:val="0"/>
              <w:spacing w:line="264" w:lineRule="auto"/>
              <w:rPr>
                <w:rFonts w:hint="eastAsia" w:eastAsia="仿宋_GB2312"/>
                <w:sz w:val="24"/>
                <w:szCs w:val="24"/>
              </w:rPr>
            </w:pPr>
            <w:r>
              <w:rPr>
                <w:rFonts w:hint="eastAsia" w:eastAsia="仿宋_GB2312"/>
                <w:sz w:val="24"/>
                <w:szCs w:val="24"/>
              </w:rPr>
              <w:t>下午：1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eastAsia="仿宋_GB2312"/>
                <w:sz w:val="24"/>
                <w:szCs w:val="24"/>
              </w:rPr>
              <w:t>：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eastAsia="仿宋_GB2312"/>
                <w:sz w:val="24"/>
                <w:szCs w:val="24"/>
              </w:rPr>
              <w:t>～17：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eastAsia="仿宋_GB2312"/>
                <w:sz w:val="24"/>
                <w:szCs w:val="24"/>
              </w:rPr>
              <w:t>0，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查阅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安全生产标准化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资料及</w:t>
            </w:r>
            <w:r>
              <w:rPr>
                <w:rFonts w:hint="eastAsia" w:eastAsia="仿宋_GB2312"/>
                <w:sz w:val="24"/>
                <w:szCs w:val="24"/>
              </w:rPr>
              <w:t>现场检查</w:t>
            </w:r>
          </w:p>
          <w:p>
            <w:pPr>
              <w:pStyle w:val="5"/>
              <w:ind w:left="0" w:leftChars="0" w:firstLine="0" w:firstLineChars="0"/>
              <w:rPr>
                <w:rFonts w:hint="eastAsia" w:eastAsia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仿宋_GB2312"/>
                <w:sz w:val="24"/>
                <w:szCs w:val="24"/>
              </w:rPr>
              <w:t>晚上：各专家整理检查资料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545" w:type="dxa"/>
            <w:noWrap w:val="0"/>
            <w:vAlign w:val="center"/>
          </w:tcPr>
          <w:p>
            <w:pPr>
              <w:snapToGrid w:val="0"/>
              <w:spacing w:line="264" w:lineRule="auto"/>
              <w:ind w:hanging="3"/>
              <w:jc w:val="center"/>
              <w:rPr>
                <w:rFonts w:hint="default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eastAsia="仿宋_GB2312"/>
                <w:sz w:val="24"/>
                <w:szCs w:val="24"/>
              </w:rPr>
              <w:t>20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eastAsia="仿宋_GB2312"/>
                <w:sz w:val="24"/>
                <w:szCs w:val="24"/>
              </w:rPr>
              <w:t>-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8</w:t>
            </w:r>
            <w:r>
              <w:rPr>
                <w:rFonts w:hint="eastAsia" w:eastAsia="仿宋_GB2312"/>
                <w:sz w:val="24"/>
                <w:szCs w:val="24"/>
              </w:rPr>
              <w:t>-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20</w:t>
            </w:r>
          </w:p>
          <w:p>
            <w:pPr>
              <w:snapToGrid w:val="0"/>
              <w:spacing w:line="264" w:lineRule="auto"/>
              <w:ind w:hanging="3" w:firstLineChars="0"/>
              <w:jc w:val="center"/>
              <w:rPr>
                <w:rFonts w:hint="eastAsia" w:eastAsia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仿宋_GB2312"/>
                <w:sz w:val="24"/>
                <w:szCs w:val="24"/>
              </w:rPr>
              <w:t>星期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二</w:t>
            </w:r>
          </w:p>
        </w:tc>
        <w:tc>
          <w:tcPr>
            <w:tcW w:w="7809" w:type="dxa"/>
            <w:noWrap w:val="0"/>
            <w:vAlign w:val="center"/>
          </w:tcPr>
          <w:p>
            <w:pPr>
              <w:snapToGrid w:val="0"/>
              <w:spacing w:line="264" w:lineRule="auto"/>
              <w:rPr>
                <w:rFonts w:hint="eastAsia" w:eastAsia="仿宋_GB2312"/>
                <w:sz w:val="24"/>
                <w:szCs w:val="24"/>
                <w:lang w:eastAsia="zh-CN"/>
              </w:rPr>
            </w:pPr>
            <w:r>
              <w:rPr>
                <w:rFonts w:hint="eastAsia" w:eastAsia="仿宋_GB2312"/>
                <w:sz w:val="24"/>
                <w:szCs w:val="24"/>
                <w:lang w:eastAsia="zh-CN"/>
              </w:rPr>
              <w:t>上午</w:t>
            </w:r>
            <w:r>
              <w:rPr>
                <w:rFonts w:hint="eastAsia" w:eastAsia="仿宋_GB2312"/>
                <w:sz w:val="24"/>
                <w:szCs w:val="24"/>
              </w:rPr>
              <w:t>：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08</w:t>
            </w:r>
            <w:r>
              <w:rPr>
                <w:rFonts w:hint="eastAsia" w:eastAsia="仿宋_GB2312"/>
                <w:sz w:val="24"/>
                <w:szCs w:val="24"/>
                <w:lang w:eastAsia="zh-CN"/>
              </w:rPr>
              <w:t>：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eastAsia="仿宋_GB2312"/>
                <w:sz w:val="24"/>
                <w:szCs w:val="24"/>
                <w:lang w:eastAsia="zh-CN"/>
              </w:rPr>
              <w:t>～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12</w:t>
            </w:r>
            <w:r>
              <w:rPr>
                <w:rFonts w:hint="eastAsia" w:eastAsia="仿宋_GB2312"/>
                <w:sz w:val="24"/>
                <w:szCs w:val="24"/>
                <w:lang w:eastAsia="zh-CN"/>
              </w:rPr>
              <w:t>：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 w:eastAsia="仿宋_GB2312"/>
                <w:sz w:val="24"/>
                <w:szCs w:val="24"/>
                <w:lang w:eastAsia="zh-CN"/>
              </w:rPr>
              <w:t>0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64" w:lineRule="auto"/>
              <w:ind w:firstLine="723" w:firstLineChars="300"/>
              <w:textAlignment w:val="auto"/>
              <w:rPr>
                <w:rFonts w:hint="eastAsia" w:eastAsia="仿宋_GB2312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eastAsia="仿宋_GB2312"/>
                <w:b/>
                <w:bCs/>
                <w:sz w:val="24"/>
                <w:szCs w:val="24"/>
                <w:lang w:eastAsia="zh-CN"/>
              </w:rPr>
              <w:t>访谈（公司应急领导小组</w:t>
            </w:r>
            <w:r>
              <w:rPr>
                <w:rFonts w:hint="eastAsia" w:eastAsia="仿宋_GB2312"/>
                <w:b/>
                <w:bCs/>
                <w:sz w:val="24"/>
                <w:szCs w:val="24"/>
                <w:lang w:val="en-US" w:eastAsia="zh-CN"/>
              </w:rPr>
              <w:t>相关</w:t>
            </w:r>
            <w:r>
              <w:rPr>
                <w:rFonts w:hint="eastAsia" w:eastAsia="仿宋_GB2312"/>
                <w:b/>
                <w:bCs/>
                <w:sz w:val="24"/>
                <w:szCs w:val="24"/>
                <w:lang w:eastAsia="zh-CN"/>
              </w:rPr>
              <w:t>人员，至少3人）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64" w:lineRule="auto"/>
              <w:ind w:firstLine="723" w:firstLineChars="300"/>
              <w:textAlignment w:val="auto"/>
              <w:rPr>
                <w:rFonts w:hint="eastAsia" w:eastAsia="仿宋_GB2312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eastAsia="仿宋_GB2312"/>
                <w:b/>
                <w:bCs/>
                <w:sz w:val="24"/>
                <w:szCs w:val="24"/>
                <w:lang w:eastAsia="zh-CN"/>
              </w:rPr>
              <w:t>考问（各部门主任、副主任，总人数不少于</w:t>
            </w:r>
            <w:r>
              <w:rPr>
                <w:rFonts w:hint="eastAsia" w:eastAsia="仿宋_GB2312"/>
                <w:b/>
                <w:bCs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eastAsia="仿宋_GB2312"/>
                <w:b/>
                <w:bCs/>
                <w:sz w:val="24"/>
                <w:szCs w:val="24"/>
                <w:lang w:eastAsia="zh-CN"/>
              </w:rPr>
              <w:t>0人）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64" w:lineRule="auto"/>
              <w:ind w:firstLine="723" w:firstLineChars="300"/>
              <w:textAlignment w:val="auto"/>
              <w:rPr>
                <w:rFonts w:hint="eastAsia" w:eastAsia="仿宋_GB2312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eastAsia="仿宋_GB2312"/>
                <w:b/>
                <w:bCs/>
                <w:sz w:val="24"/>
                <w:szCs w:val="24"/>
                <w:lang w:eastAsia="zh-CN"/>
              </w:rPr>
              <w:t>考试（各部门副主任以下岗位人员，总人数不少于20人）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64" w:lineRule="auto"/>
              <w:ind w:firstLine="723" w:firstLineChars="300"/>
              <w:textAlignment w:val="auto"/>
              <w:rPr>
                <w:rFonts w:hint="eastAsia" w:eastAsia="仿宋_GB2312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eastAsia="仿宋_GB2312"/>
                <w:b/>
                <w:bCs/>
                <w:sz w:val="24"/>
                <w:szCs w:val="24"/>
                <w:lang w:val="en-US" w:eastAsia="zh-CN"/>
              </w:rPr>
              <w:t>实操（一般管理人员及一线生产人员，</w:t>
            </w:r>
            <w:r>
              <w:rPr>
                <w:rFonts w:hint="eastAsia" w:eastAsia="仿宋_GB2312"/>
                <w:b/>
                <w:bCs/>
                <w:sz w:val="24"/>
                <w:szCs w:val="24"/>
                <w:lang w:eastAsia="zh-CN"/>
              </w:rPr>
              <w:t>总人数不少于</w:t>
            </w:r>
            <w:r>
              <w:rPr>
                <w:rFonts w:hint="eastAsia" w:eastAsia="仿宋_GB2312"/>
                <w:b/>
                <w:bCs/>
                <w:sz w:val="24"/>
                <w:szCs w:val="24"/>
                <w:lang w:val="en-US" w:eastAsia="zh-CN"/>
              </w:rPr>
              <w:t>15</w:t>
            </w:r>
            <w:r>
              <w:rPr>
                <w:rFonts w:hint="eastAsia" w:eastAsia="仿宋_GB2312"/>
                <w:b/>
                <w:bCs/>
                <w:sz w:val="24"/>
                <w:szCs w:val="24"/>
                <w:lang w:eastAsia="zh-CN"/>
              </w:rPr>
              <w:t>人</w:t>
            </w:r>
            <w:r>
              <w:rPr>
                <w:rFonts w:hint="eastAsia" w:eastAsia="仿宋_GB2312"/>
                <w:b/>
                <w:bCs/>
                <w:sz w:val="24"/>
                <w:szCs w:val="24"/>
                <w:lang w:val="en-US" w:eastAsia="zh-CN"/>
              </w:rPr>
              <w:t>）</w:t>
            </w:r>
          </w:p>
          <w:p>
            <w:pPr>
              <w:snapToGrid w:val="0"/>
              <w:spacing w:line="264" w:lineRule="auto"/>
              <w:rPr>
                <w:rFonts w:hint="eastAsia" w:eastAsia="仿宋_GB2312"/>
                <w:sz w:val="24"/>
                <w:szCs w:val="24"/>
              </w:rPr>
            </w:pPr>
            <w:r>
              <w:rPr>
                <w:rFonts w:hint="eastAsia" w:eastAsia="仿宋_GB2312"/>
                <w:sz w:val="24"/>
                <w:szCs w:val="24"/>
              </w:rPr>
              <w:t>下午：1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eastAsia="仿宋_GB2312"/>
                <w:sz w:val="24"/>
                <w:szCs w:val="24"/>
              </w:rPr>
              <w:t>：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eastAsia="仿宋_GB2312"/>
                <w:sz w:val="24"/>
                <w:szCs w:val="24"/>
              </w:rPr>
              <w:t>～17：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eastAsia="仿宋_GB2312"/>
                <w:sz w:val="24"/>
                <w:szCs w:val="24"/>
              </w:rPr>
              <w:t>0，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查阅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应急能力建设评估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资料及</w:t>
            </w:r>
            <w:r>
              <w:rPr>
                <w:rFonts w:hint="eastAsia" w:eastAsia="仿宋_GB2312"/>
                <w:sz w:val="24"/>
                <w:szCs w:val="24"/>
              </w:rPr>
              <w:t>现场检查</w:t>
            </w:r>
          </w:p>
          <w:p>
            <w:pPr>
              <w:snapToGrid w:val="0"/>
              <w:spacing w:line="264" w:lineRule="auto"/>
              <w:rPr>
                <w:rFonts w:hint="default" w:ascii="Times New Roman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仿宋_GB2312"/>
                <w:sz w:val="24"/>
                <w:szCs w:val="24"/>
              </w:rPr>
              <w:t>晚上：各专家整理检查资料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545" w:type="dxa"/>
            <w:noWrap w:val="0"/>
            <w:vAlign w:val="center"/>
          </w:tcPr>
          <w:p>
            <w:pPr>
              <w:snapToGrid w:val="0"/>
              <w:spacing w:line="264" w:lineRule="auto"/>
              <w:ind w:hanging="3"/>
              <w:jc w:val="center"/>
              <w:rPr>
                <w:rFonts w:hint="default" w:eastAsia="仿宋_GB2312"/>
                <w:sz w:val="24"/>
                <w:szCs w:val="24"/>
                <w:lang w:val="en-US" w:eastAsia="zh-CN"/>
              </w:rPr>
            </w:pPr>
            <w:bookmarkStart w:id="6" w:name="_Toc20198"/>
            <w:bookmarkStart w:id="7" w:name="_Toc334568274"/>
            <w:bookmarkStart w:id="8" w:name="_Toc353700695"/>
            <w:r>
              <w:rPr>
                <w:rFonts w:hint="eastAsia" w:eastAsia="仿宋_GB2312"/>
                <w:sz w:val="24"/>
                <w:szCs w:val="24"/>
              </w:rPr>
              <w:t>20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eastAsia="仿宋_GB2312"/>
                <w:sz w:val="24"/>
                <w:szCs w:val="24"/>
              </w:rPr>
              <w:t>-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8</w:t>
            </w:r>
            <w:r>
              <w:rPr>
                <w:rFonts w:hint="eastAsia" w:eastAsia="仿宋_GB2312"/>
                <w:sz w:val="24"/>
                <w:szCs w:val="24"/>
              </w:rPr>
              <w:t>-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21</w:t>
            </w:r>
          </w:p>
          <w:p>
            <w:pPr>
              <w:snapToGrid w:val="0"/>
              <w:spacing w:line="264" w:lineRule="auto"/>
              <w:ind w:hanging="3" w:firstLineChars="0"/>
              <w:jc w:val="center"/>
              <w:rPr>
                <w:rFonts w:hint="eastAsia" w:eastAsia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仿宋_GB2312"/>
                <w:sz w:val="24"/>
                <w:szCs w:val="24"/>
              </w:rPr>
              <w:t>星期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三</w:t>
            </w:r>
          </w:p>
        </w:tc>
        <w:tc>
          <w:tcPr>
            <w:tcW w:w="780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64" w:lineRule="auto"/>
              <w:textAlignment w:val="auto"/>
              <w:rPr>
                <w:rFonts w:hint="eastAsia" w:eastAsia="仿宋_GB2312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eastAsia="仿宋_GB2312"/>
                <w:sz w:val="24"/>
                <w:szCs w:val="24"/>
                <w:lang w:eastAsia="zh-CN"/>
              </w:rPr>
              <w:t>上午：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09：00</w:t>
            </w:r>
            <w:r>
              <w:rPr>
                <w:rFonts w:hint="eastAsia" w:eastAsia="仿宋_GB2312"/>
                <w:sz w:val="24"/>
                <w:szCs w:val="24"/>
              </w:rPr>
              <w:t>～</w:t>
            </w:r>
            <w:r>
              <w:rPr>
                <w:rFonts w:hint="eastAsia" w:eastAsia="仿宋_GB2312"/>
                <w:sz w:val="24"/>
                <w:szCs w:val="24"/>
                <w:lang w:eastAsia="zh-CN"/>
              </w:rPr>
              <w:t>1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eastAsia="仿宋_GB2312"/>
                <w:sz w:val="24"/>
                <w:szCs w:val="24"/>
                <w:lang w:eastAsia="zh-CN"/>
              </w:rPr>
              <w:t>：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 w:eastAsia="仿宋_GB2312"/>
                <w:sz w:val="24"/>
                <w:szCs w:val="24"/>
                <w:lang w:eastAsia="zh-CN"/>
              </w:rPr>
              <w:t>0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查阅应急能力建设评估资料及</w:t>
            </w:r>
            <w:r>
              <w:rPr>
                <w:rFonts w:hint="eastAsia" w:eastAsia="仿宋_GB2312"/>
                <w:sz w:val="24"/>
                <w:szCs w:val="24"/>
                <w:lang w:eastAsia="zh-CN"/>
              </w:rPr>
              <w:t>现场检查</w:t>
            </w:r>
          </w:p>
          <w:p>
            <w:pPr>
              <w:snapToGrid w:val="0"/>
              <w:spacing w:line="264" w:lineRule="auto"/>
              <w:rPr>
                <w:rFonts w:hint="eastAsia" w:eastAsia="仿宋_GB2312"/>
                <w:sz w:val="24"/>
                <w:szCs w:val="24"/>
                <w:lang w:eastAsia="zh-CN"/>
              </w:rPr>
            </w:pPr>
            <w:r>
              <w:rPr>
                <w:rFonts w:hint="eastAsia" w:eastAsia="仿宋_GB2312"/>
                <w:sz w:val="24"/>
                <w:szCs w:val="24"/>
                <w:lang w:eastAsia="zh-CN"/>
              </w:rPr>
              <w:t>下午：</w:t>
            </w:r>
            <w:r>
              <w:rPr>
                <w:rFonts w:hint="eastAsia" w:eastAsia="仿宋_GB2312"/>
                <w:sz w:val="24"/>
                <w:szCs w:val="24"/>
              </w:rPr>
              <w:t>1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eastAsia="仿宋_GB2312"/>
                <w:sz w:val="24"/>
                <w:szCs w:val="24"/>
              </w:rPr>
              <w:t>：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eastAsia="仿宋_GB2312"/>
                <w:sz w:val="24"/>
                <w:szCs w:val="24"/>
              </w:rPr>
              <w:t>～</w:t>
            </w:r>
            <w:r>
              <w:rPr>
                <w:rFonts w:hint="eastAsia" w:eastAsia="仿宋_GB2312"/>
                <w:sz w:val="24"/>
                <w:szCs w:val="24"/>
                <w:lang w:eastAsia="zh-CN"/>
              </w:rPr>
              <w:t>1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eastAsia="仿宋_GB2312"/>
                <w:sz w:val="24"/>
                <w:szCs w:val="24"/>
                <w:lang w:eastAsia="zh-CN"/>
              </w:rPr>
              <w:t>：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0查阅应急能力建设评估资料及</w:t>
            </w:r>
            <w:r>
              <w:rPr>
                <w:rFonts w:hint="eastAsia" w:eastAsia="仿宋_GB2312"/>
                <w:sz w:val="24"/>
                <w:szCs w:val="24"/>
                <w:lang w:eastAsia="zh-CN"/>
              </w:rPr>
              <w:t>现场检查</w:t>
            </w:r>
          </w:p>
          <w:p>
            <w:pPr>
              <w:snapToGrid w:val="0"/>
              <w:spacing w:line="264" w:lineRule="auto"/>
              <w:ind w:firstLine="720" w:firstLineChars="300"/>
              <w:rPr>
                <w:rFonts w:hint="default"/>
                <w:lang w:val="en-US" w:eastAsia="zh-CN"/>
              </w:rPr>
            </w:pPr>
            <w:r>
              <w:rPr>
                <w:rFonts w:hint="eastAsia" w:eastAsia="仿宋_GB2312"/>
                <w:sz w:val="24"/>
                <w:szCs w:val="24"/>
                <w:lang w:eastAsia="zh-CN"/>
              </w:rPr>
              <w:t>1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eastAsia="仿宋_GB2312"/>
                <w:sz w:val="24"/>
                <w:szCs w:val="24"/>
                <w:lang w:eastAsia="zh-CN"/>
              </w:rPr>
              <w:t>：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 w:eastAsia="仿宋_GB2312"/>
                <w:sz w:val="24"/>
                <w:szCs w:val="24"/>
                <w:lang w:eastAsia="zh-CN"/>
              </w:rPr>
              <w:t>～1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7</w:t>
            </w:r>
            <w:r>
              <w:rPr>
                <w:rFonts w:hint="eastAsia" w:eastAsia="仿宋_GB2312"/>
                <w:sz w:val="24"/>
                <w:szCs w:val="24"/>
                <w:lang w:eastAsia="zh-CN"/>
              </w:rPr>
              <w:t>：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eastAsia="仿宋_GB2312"/>
                <w:sz w:val="24"/>
                <w:szCs w:val="24"/>
                <w:lang w:eastAsia="zh-CN"/>
              </w:rPr>
              <w:t>0，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安全生产标准化及</w:t>
            </w:r>
            <w:r>
              <w:rPr>
                <w:rFonts w:hint="eastAsia" w:eastAsia="仿宋_GB2312"/>
                <w:b/>
                <w:bCs/>
                <w:sz w:val="24"/>
                <w:szCs w:val="24"/>
                <w:lang w:val="en-US" w:eastAsia="zh-CN"/>
              </w:rPr>
              <w:t>应急能力建设评估反馈会</w:t>
            </w:r>
            <w:r>
              <w:rPr>
                <w:rFonts w:hint="eastAsia" w:eastAsia="仿宋_GB2312"/>
                <w:b/>
                <w:bCs/>
                <w:sz w:val="24"/>
                <w:szCs w:val="24"/>
              </w:rPr>
              <w:t>（参会人员：公司主要领导、全体配合查评人员、查评专家组成员</w:t>
            </w:r>
            <w:r>
              <w:rPr>
                <w:rFonts w:hint="eastAsia" w:eastAsia="仿宋_GB2312"/>
                <w:b/>
                <w:bCs/>
                <w:sz w:val="24"/>
                <w:szCs w:val="24"/>
                <w:lang w:eastAsia="zh-CN"/>
              </w:rPr>
              <w:t>）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545" w:type="dxa"/>
            <w:noWrap w:val="0"/>
            <w:vAlign w:val="center"/>
          </w:tcPr>
          <w:p>
            <w:pPr>
              <w:snapToGrid w:val="0"/>
              <w:spacing w:line="264" w:lineRule="auto"/>
              <w:ind w:hanging="3"/>
              <w:jc w:val="center"/>
              <w:rPr>
                <w:rFonts w:hint="default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eastAsia="仿宋_GB2312"/>
                <w:sz w:val="24"/>
                <w:szCs w:val="24"/>
              </w:rPr>
              <w:t>20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eastAsia="仿宋_GB2312"/>
                <w:sz w:val="24"/>
                <w:szCs w:val="24"/>
              </w:rPr>
              <w:t>-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8</w:t>
            </w:r>
            <w:r>
              <w:rPr>
                <w:rFonts w:hint="eastAsia" w:eastAsia="仿宋_GB2312"/>
                <w:sz w:val="24"/>
                <w:szCs w:val="24"/>
              </w:rPr>
              <w:t>-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22</w:t>
            </w:r>
          </w:p>
          <w:p>
            <w:pPr>
              <w:snapToGrid w:val="0"/>
              <w:spacing w:line="264" w:lineRule="auto"/>
              <w:ind w:hanging="3" w:firstLineChars="0"/>
              <w:jc w:val="center"/>
              <w:rPr>
                <w:rFonts w:hint="eastAsia" w:eastAsia="仿宋_GB2312"/>
                <w:sz w:val="24"/>
                <w:szCs w:val="24"/>
              </w:rPr>
            </w:pPr>
            <w:r>
              <w:rPr>
                <w:rFonts w:hint="eastAsia" w:eastAsia="仿宋_GB2312"/>
                <w:sz w:val="24"/>
                <w:szCs w:val="24"/>
              </w:rPr>
              <w:t>星期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四</w:t>
            </w:r>
          </w:p>
        </w:tc>
        <w:tc>
          <w:tcPr>
            <w:tcW w:w="7809" w:type="dxa"/>
            <w:noWrap w:val="0"/>
            <w:vAlign w:val="center"/>
          </w:tcPr>
          <w:p>
            <w:pPr>
              <w:snapToGrid w:val="0"/>
              <w:spacing w:line="264" w:lineRule="auto"/>
              <w:rPr>
                <w:rFonts w:hint="default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专家组转场云南南盘江凤凰谷水电开发有限公司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545" w:type="dxa"/>
            <w:noWrap w:val="0"/>
            <w:vAlign w:val="center"/>
          </w:tcPr>
          <w:p>
            <w:pPr>
              <w:snapToGrid w:val="0"/>
              <w:spacing w:line="264" w:lineRule="auto"/>
              <w:ind w:hanging="3"/>
              <w:jc w:val="center"/>
              <w:rPr>
                <w:rFonts w:hint="default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eastAsia="仿宋_GB2312"/>
                <w:sz w:val="24"/>
                <w:szCs w:val="24"/>
              </w:rPr>
              <w:t>20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eastAsia="仿宋_GB2312"/>
                <w:sz w:val="24"/>
                <w:szCs w:val="24"/>
              </w:rPr>
              <w:t>-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8</w:t>
            </w:r>
            <w:r>
              <w:rPr>
                <w:rFonts w:hint="eastAsia" w:eastAsia="仿宋_GB2312"/>
                <w:sz w:val="24"/>
                <w:szCs w:val="24"/>
              </w:rPr>
              <w:t>-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23</w:t>
            </w:r>
          </w:p>
          <w:p>
            <w:pPr>
              <w:snapToGrid w:val="0"/>
              <w:spacing w:line="264" w:lineRule="auto"/>
              <w:ind w:hanging="3" w:firstLineChars="0"/>
              <w:jc w:val="center"/>
              <w:rPr>
                <w:rFonts w:hint="eastAsia" w:eastAsia="仿宋_GB2312"/>
                <w:sz w:val="24"/>
                <w:szCs w:val="24"/>
              </w:rPr>
            </w:pPr>
            <w:r>
              <w:rPr>
                <w:rFonts w:hint="eastAsia" w:eastAsia="仿宋_GB2312"/>
                <w:sz w:val="24"/>
                <w:szCs w:val="24"/>
              </w:rPr>
              <w:t>星期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五</w:t>
            </w:r>
          </w:p>
        </w:tc>
        <w:tc>
          <w:tcPr>
            <w:tcW w:w="7809" w:type="dxa"/>
            <w:noWrap w:val="0"/>
            <w:vAlign w:val="center"/>
          </w:tcPr>
          <w:p>
            <w:pPr>
              <w:snapToGrid w:val="0"/>
              <w:spacing w:line="264" w:lineRule="auto"/>
              <w:rPr>
                <w:rFonts w:hint="default" w:eastAsia="仿宋_GB2312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eastAsia="仿宋_GB2312"/>
                <w:sz w:val="24"/>
                <w:szCs w:val="24"/>
                <w:lang w:eastAsia="zh-CN"/>
              </w:rPr>
              <w:t>上午</w:t>
            </w:r>
            <w:r>
              <w:rPr>
                <w:rFonts w:hint="eastAsia" w:eastAsia="仿宋_GB2312"/>
                <w:sz w:val="24"/>
                <w:szCs w:val="24"/>
              </w:rPr>
              <w:t>：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08</w:t>
            </w:r>
            <w:r>
              <w:rPr>
                <w:rFonts w:hint="eastAsia" w:eastAsia="仿宋_GB2312"/>
                <w:sz w:val="24"/>
                <w:szCs w:val="24"/>
              </w:rPr>
              <w:t>：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eastAsia="仿宋_GB2312"/>
                <w:sz w:val="24"/>
                <w:szCs w:val="24"/>
              </w:rPr>
              <w:t>～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09：00，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首次</w:t>
            </w:r>
            <w:r>
              <w:rPr>
                <w:rFonts w:hint="eastAsia" w:eastAsia="仿宋_GB2312"/>
                <w:b/>
                <w:bCs/>
                <w:sz w:val="24"/>
                <w:szCs w:val="24"/>
                <w:lang w:val="en-US" w:eastAsia="zh-CN"/>
              </w:rPr>
              <w:t>会</w:t>
            </w:r>
            <w:r>
              <w:rPr>
                <w:rFonts w:hint="eastAsia" w:eastAsia="仿宋_GB2312"/>
                <w:b/>
                <w:bCs/>
                <w:sz w:val="24"/>
                <w:szCs w:val="24"/>
              </w:rPr>
              <w:t>（参会人员：公司主要领导、全体配合查评人员、查评专家组成员</w:t>
            </w:r>
            <w:r>
              <w:rPr>
                <w:rFonts w:hint="eastAsia" w:eastAsia="仿宋_GB2312"/>
                <w:b/>
                <w:bCs/>
                <w:sz w:val="24"/>
                <w:szCs w:val="24"/>
                <w:lang w:eastAsia="zh-CN"/>
              </w:rPr>
              <w:t>）</w:t>
            </w:r>
          </w:p>
          <w:p>
            <w:pPr>
              <w:snapToGrid w:val="0"/>
              <w:spacing w:line="264" w:lineRule="auto"/>
              <w:rPr>
                <w:rFonts w:hint="eastAsia" w:eastAsia="仿宋_GB2312"/>
                <w:sz w:val="24"/>
                <w:szCs w:val="24"/>
                <w:lang w:eastAsia="zh-CN"/>
              </w:rPr>
            </w:pPr>
            <w:r>
              <w:rPr>
                <w:rFonts w:hint="eastAsia" w:eastAsia="仿宋_GB2312"/>
                <w:sz w:val="24"/>
                <w:szCs w:val="24"/>
                <w:lang w:eastAsia="zh-CN"/>
              </w:rPr>
              <w:t>上午</w:t>
            </w:r>
            <w:r>
              <w:rPr>
                <w:rFonts w:hint="eastAsia" w:eastAsia="仿宋_GB2312"/>
                <w:sz w:val="24"/>
                <w:szCs w:val="24"/>
              </w:rPr>
              <w:t>：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09：00</w:t>
            </w:r>
            <w:r>
              <w:rPr>
                <w:rFonts w:hint="eastAsia" w:eastAsia="仿宋_GB2312"/>
                <w:sz w:val="24"/>
                <w:szCs w:val="24"/>
              </w:rPr>
              <w:t>～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12</w:t>
            </w:r>
            <w:r>
              <w:rPr>
                <w:rFonts w:hint="eastAsia" w:eastAsia="仿宋_GB2312"/>
                <w:sz w:val="24"/>
                <w:szCs w:val="24"/>
              </w:rPr>
              <w:t>：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 w:eastAsia="仿宋_GB2312"/>
                <w:sz w:val="24"/>
                <w:szCs w:val="24"/>
              </w:rPr>
              <w:t>0，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专家组与配合人员对接后，查阅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安全生产标准化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资料及</w:t>
            </w:r>
            <w:r>
              <w:rPr>
                <w:rFonts w:hint="eastAsia" w:eastAsia="仿宋_GB2312"/>
                <w:sz w:val="24"/>
                <w:szCs w:val="24"/>
              </w:rPr>
              <w:t>现场检查</w:t>
            </w:r>
          </w:p>
          <w:p>
            <w:pPr>
              <w:snapToGrid w:val="0"/>
              <w:spacing w:line="264" w:lineRule="auto"/>
              <w:rPr>
                <w:rFonts w:hint="eastAsia" w:eastAsia="仿宋_GB2312"/>
                <w:sz w:val="24"/>
                <w:szCs w:val="24"/>
              </w:rPr>
            </w:pPr>
            <w:r>
              <w:rPr>
                <w:rFonts w:hint="eastAsia" w:eastAsia="仿宋_GB2312"/>
                <w:sz w:val="24"/>
                <w:szCs w:val="24"/>
              </w:rPr>
              <w:t>下午：1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eastAsia="仿宋_GB2312"/>
                <w:sz w:val="24"/>
                <w:szCs w:val="24"/>
              </w:rPr>
              <w:t>：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eastAsia="仿宋_GB2312"/>
                <w:sz w:val="24"/>
                <w:szCs w:val="24"/>
              </w:rPr>
              <w:t>～17：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eastAsia="仿宋_GB2312"/>
                <w:sz w:val="24"/>
                <w:szCs w:val="24"/>
              </w:rPr>
              <w:t>0，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查阅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安全生产标准化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资料及</w:t>
            </w:r>
            <w:r>
              <w:rPr>
                <w:rFonts w:hint="eastAsia" w:eastAsia="仿宋_GB2312"/>
                <w:sz w:val="24"/>
                <w:szCs w:val="24"/>
              </w:rPr>
              <w:t>现场检查</w:t>
            </w:r>
          </w:p>
          <w:p>
            <w:pPr>
              <w:snapToGrid w:val="0"/>
              <w:spacing w:line="264" w:lineRule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 w:eastAsia="仿宋_GB2312"/>
                <w:sz w:val="24"/>
                <w:szCs w:val="24"/>
              </w:rPr>
              <w:t>晚上：各专家整理检查资料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545" w:type="dxa"/>
            <w:noWrap w:val="0"/>
            <w:vAlign w:val="center"/>
          </w:tcPr>
          <w:p>
            <w:pPr>
              <w:snapToGrid w:val="0"/>
              <w:spacing w:line="264" w:lineRule="auto"/>
              <w:ind w:hanging="3"/>
              <w:jc w:val="center"/>
              <w:rPr>
                <w:rFonts w:hint="default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eastAsia="仿宋_GB2312"/>
                <w:sz w:val="24"/>
                <w:szCs w:val="24"/>
              </w:rPr>
              <w:t>20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eastAsia="仿宋_GB2312"/>
                <w:sz w:val="24"/>
                <w:szCs w:val="24"/>
              </w:rPr>
              <w:t>-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8</w:t>
            </w:r>
            <w:r>
              <w:rPr>
                <w:rFonts w:hint="eastAsia" w:eastAsia="仿宋_GB2312"/>
                <w:sz w:val="24"/>
                <w:szCs w:val="24"/>
              </w:rPr>
              <w:t>-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24</w:t>
            </w:r>
          </w:p>
          <w:p>
            <w:pPr>
              <w:snapToGrid w:val="0"/>
              <w:spacing w:line="264" w:lineRule="auto"/>
              <w:ind w:hanging="3" w:firstLineChars="0"/>
              <w:jc w:val="center"/>
              <w:rPr>
                <w:rFonts w:hint="eastAsia" w:eastAsia="仿宋_GB2312"/>
                <w:sz w:val="24"/>
                <w:szCs w:val="24"/>
              </w:rPr>
            </w:pPr>
            <w:r>
              <w:rPr>
                <w:rFonts w:hint="eastAsia" w:eastAsia="仿宋_GB2312"/>
                <w:sz w:val="24"/>
                <w:szCs w:val="24"/>
              </w:rPr>
              <w:t>星期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六</w:t>
            </w:r>
          </w:p>
        </w:tc>
        <w:tc>
          <w:tcPr>
            <w:tcW w:w="7809" w:type="dxa"/>
            <w:noWrap w:val="0"/>
            <w:vAlign w:val="center"/>
          </w:tcPr>
          <w:p>
            <w:pPr>
              <w:snapToGrid w:val="0"/>
              <w:spacing w:line="264" w:lineRule="auto"/>
              <w:rPr>
                <w:rFonts w:hint="eastAsia" w:eastAsia="仿宋_GB2312"/>
                <w:sz w:val="24"/>
                <w:szCs w:val="24"/>
                <w:lang w:eastAsia="zh-CN"/>
              </w:rPr>
            </w:pPr>
            <w:r>
              <w:rPr>
                <w:rFonts w:hint="eastAsia" w:eastAsia="仿宋_GB2312"/>
                <w:sz w:val="24"/>
                <w:szCs w:val="24"/>
                <w:lang w:eastAsia="zh-CN"/>
              </w:rPr>
              <w:t>上午</w:t>
            </w:r>
            <w:r>
              <w:rPr>
                <w:rFonts w:hint="eastAsia" w:eastAsia="仿宋_GB2312"/>
                <w:sz w:val="24"/>
                <w:szCs w:val="24"/>
              </w:rPr>
              <w:t>：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08</w:t>
            </w:r>
            <w:r>
              <w:rPr>
                <w:rFonts w:hint="eastAsia" w:eastAsia="仿宋_GB2312"/>
                <w:sz w:val="24"/>
                <w:szCs w:val="24"/>
              </w:rPr>
              <w:t>：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eastAsia="仿宋_GB2312"/>
                <w:sz w:val="24"/>
                <w:szCs w:val="24"/>
              </w:rPr>
              <w:t>～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12</w:t>
            </w:r>
            <w:r>
              <w:rPr>
                <w:rFonts w:hint="eastAsia" w:eastAsia="仿宋_GB2312"/>
                <w:sz w:val="24"/>
                <w:szCs w:val="24"/>
              </w:rPr>
              <w:t>：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 w:eastAsia="仿宋_GB2312"/>
                <w:sz w:val="24"/>
                <w:szCs w:val="24"/>
              </w:rPr>
              <w:t>0，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查阅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安全生产标准化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资料及</w:t>
            </w:r>
            <w:r>
              <w:rPr>
                <w:rFonts w:hint="eastAsia" w:eastAsia="仿宋_GB2312"/>
                <w:sz w:val="24"/>
                <w:szCs w:val="24"/>
              </w:rPr>
              <w:t>现场检查</w:t>
            </w:r>
          </w:p>
          <w:p>
            <w:pPr>
              <w:snapToGrid w:val="0"/>
              <w:spacing w:line="264" w:lineRule="auto"/>
              <w:rPr>
                <w:rFonts w:hint="eastAsia" w:eastAsia="仿宋_GB2312"/>
                <w:sz w:val="24"/>
                <w:szCs w:val="24"/>
              </w:rPr>
            </w:pPr>
            <w:r>
              <w:rPr>
                <w:rFonts w:hint="eastAsia" w:eastAsia="仿宋_GB2312"/>
                <w:sz w:val="24"/>
                <w:szCs w:val="24"/>
              </w:rPr>
              <w:t>下午：1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eastAsia="仿宋_GB2312"/>
                <w:sz w:val="24"/>
                <w:szCs w:val="24"/>
              </w:rPr>
              <w:t>：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eastAsia="仿宋_GB2312"/>
                <w:sz w:val="24"/>
                <w:szCs w:val="24"/>
              </w:rPr>
              <w:t>～17：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eastAsia="仿宋_GB2312"/>
                <w:sz w:val="24"/>
                <w:szCs w:val="24"/>
              </w:rPr>
              <w:t>0，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查阅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安全生产标准化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资料及</w:t>
            </w:r>
            <w:r>
              <w:rPr>
                <w:rFonts w:hint="eastAsia" w:eastAsia="仿宋_GB2312"/>
                <w:sz w:val="24"/>
                <w:szCs w:val="24"/>
              </w:rPr>
              <w:t>现场检查</w:t>
            </w:r>
          </w:p>
          <w:p>
            <w:pPr>
              <w:snapToGrid w:val="0"/>
              <w:spacing w:line="264" w:lineRule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 w:eastAsia="仿宋_GB2312"/>
                <w:sz w:val="24"/>
                <w:szCs w:val="24"/>
              </w:rPr>
              <w:t>晚上：各专家整理检查资料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545" w:type="dxa"/>
            <w:noWrap w:val="0"/>
            <w:vAlign w:val="center"/>
          </w:tcPr>
          <w:p>
            <w:pPr>
              <w:snapToGrid w:val="0"/>
              <w:spacing w:line="264" w:lineRule="auto"/>
              <w:ind w:hanging="3"/>
              <w:jc w:val="center"/>
              <w:rPr>
                <w:rFonts w:hint="default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eastAsia="仿宋_GB2312"/>
                <w:sz w:val="24"/>
                <w:szCs w:val="24"/>
              </w:rPr>
              <w:t>20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eastAsia="仿宋_GB2312"/>
                <w:sz w:val="24"/>
                <w:szCs w:val="24"/>
              </w:rPr>
              <w:t>-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8</w:t>
            </w:r>
            <w:r>
              <w:rPr>
                <w:rFonts w:hint="eastAsia" w:eastAsia="仿宋_GB2312"/>
                <w:sz w:val="24"/>
                <w:szCs w:val="24"/>
              </w:rPr>
              <w:t>-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25</w:t>
            </w:r>
          </w:p>
          <w:p>
            <w:pPr>
              <w:snapToGrid w:val="0"/>
              <w:spacing w:line="264" w:lineRule="auto"/>
              <w:ind w:hanging="3" w:firstLineChars="0"/>
              <w:jc w:val="center"/>
              <w:rPr>
                <w:rFonts w:hint="eastAsia" w:eastAsia="仿宋_GB2312"/>
                <w:sz w:val="24"/>
                <w:szCs w:val="24"/>
              </w:rPr>
            </w:pPr>
            <w:r>
              <w:rPr>
                <w:rFonts w:hint="eastAsia" w:eastAsia="仿宋_GB2312"/>
                <w:sz w:val="24"/>
                <w:szCs w:val="24"/>
              </w:rPr>
              <w:t>星期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天</w:t>
            </w:r>
          </w:p>
        </w:tc>
        <w:tc>
          <w:tcPr>
            <w:tcW w:w="7809" w:type="dxa"/>
            <w:noWrap w:val="0"/>
            <w:vAlign w:val="center"/>
          </w:tcPr>
          <w:p>
            <w:pPr>
              <w:snapToGrid w:val="0"/>
              <w:spacing w:line="264" w:lineRule="auto"/>
              <w:rPr>
                <w:rFonts w:hint="eastAsia" w:eastAsia="仿宋_GB2312"/>
                <w:b/>
                <w:bCs/>
                <w:sz w:val="24"/>
                <w:szCs w:val="24"/>
              </w:rPr>
            </w:pPr>
            <w:r>
              <w:rPr>
                <w:rFonts w:hint="eastAsia" w:eastAsia="仿宋_GB2312"/>
                <w:sz w:val="24"/>
                <w:szCs w:val="24"/>
                <w:lang w:eastAsia="zh-CN"/>
              </w:rPr>
              <w:t>上午</w:t>
            </w:r>
            <w:r>
              <w:rPr>
                <w:rFonts w:hint="eastAsia" w:eastAsia="仿宋_GB2312"/>
                <w:sz w:val="24"/>
                <w:szCs w:val="24"/>
              </w:rPr>
              <w:t>：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08</w:t>
            </w:r>
            <w:r>
              <w:rPr>
                <w:rFonts w:hint="eastAsia" w:eastAsia="仿宋_GB2312"/>
                <w:sz w:val="24"/>
                <w:szCs w:val="24"/>
              </w:rPr>
              <w:t>：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eastAsia="仿宋_GB2312"/>
                <w:sz w:val="24"/>
                <w:szCs w:val="24"/>
              </w:rPr>
              <w:t>～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12</w:t>
            </w:r>
            <w:r>
              <w:rPr>
                <w:rFonts w:hint="eastAsia" w:eastAsia="仿宋_GB2312"/>
                <w:sz w:val="24"/>
                <w:szCs w:val="24"/>
              </w:rPr>
              <w:t>：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 w:eastAsia="仿宋_GB2312"/>
                <w:sz w:val="24"/>
                <w:szCs w:val="24"/>
              </w:rPr>
              <w:t>0，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查阅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安全生产标准化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资料及</w:t>
            </w:r>
            <w:r>
              <w:rPr>
                <w:rFonts w:hint="eastAsia" w:eastAsia="仿宋_GB2312"/>
                <w:sz w:val="24"/>
                <w:szCs w:val="24"/>
              </w:rPr>
              <w:t>现场检查</w:t>
            </w:r>
          </w:p>
          <w:p>
            <w:pPr>
              <w:pStyle w:val="5"/>
              <w:ind w:left="0" w:leftChars="0" w:firstLine="0" w:firstLineChars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 w:eastAsia="仿宋_GB2312"/>
                <w:sz w:val="24"/>
                <w:szCs w:val="24"/>
              </w:rPr>
              <w:t>下午：1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eastAsia="仿宋_GB2312"/>
                <w:sz w:val="24"/>
                <w:szCs w:val="24"/>
              </w:rPr>
              <w:t>：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eastAsia="仿宋_GB2312"/>
                <w:sz w:val="24"/>
                <w:szCs w:val="24"/>
              </w:rPr>
              <w:t>～17：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eastAsia="仿宋_GB2312"/>
                <w:sz w:val="24"/>
                <w:szCs w:val="24"/>
              </w:rPr>
              <w:t>0，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查阅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安全生产标准化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资料及</w:t>
            </w:r>
            <w:r>
              <w:rPr>
                <w:rFonts w:hint="eastAsia" w:eastAsia="仿宋_GB2312"/>
                <w:sz w:val="24"/>
                <w:szCs w:val="24"/>
              </w:rPr>
              <w:t>现场检查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545" w:type="dxa"/>
            <w:noWrap w:val="0"/>
            <w:vAlign w:val="center"/>
          </w:tcPr>
          <w:p>
            <w:pPr>
              <w:snapToGrid w:val="0"/>
              <w:spacing w:line="264" w:lineRule="auto"/>
              <w:ind w:hanging="3"/>
              <w:jc w:val="center"/>
              <w:rPr>
                <w:rFonts w:hint="default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eastAsia="仿宋_GB2312"/>
                <w:sz w:val="24"/>
                <w:szCs w:val="24"/>
              </w:rPr>
              <w:t>20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eastAsia="仿宋_GB2312"/>
                <w:sz w:val="24"/>
                <w:szCs w:val="24"/>
              </w:rPr>
              <w:t>-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8</w:t>
            </w:r>
            <w:r>
              <w:rPr>
                <w:rFonts w:hint="eastAsia" w:eastAsia="仿宋_GB2312"/>
                <w:sz w:val="24"/>
                <w:szCs w:val="24"/>
              </w:rPr>
              <w:t>-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26</w:t>
            </w:r>
          </w:p>
          <w:p>
            <w:pPr>
              <w:snapToGrid w:val="0"/>
              <w:spacing w:line="264" w:lineRule="auto"/>
              <w:ind w:hanging="3" w:firstLineChars="0"/>
              <w:jc w:val="center"/>
              <w:rPr>
                <w:rFonts w:hint="eastAsia" w:eastAsia="仿宋_GB2312"/>
                <w:sz w:val="24"/>
                <w:szCs w:val="24"/>
              </w:rPr>
            </w:pPr>
            <w:r>
              <w:rPr>
                <w:rFonts w:hint="eastAsia" w:eastAsia="仿宋_GB2312"/>
                <w:sz w:val="24"/>
                <w:szCs w:val="24"/>
              </w:rPr>
              <w:t>星期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一</w:t>
            </w:r>
          </w:p>
        </w:tc>
        <w:tc>
          <w:tcPr>
            <w:tcW w:w="7809" w:type="dxa"/>
            <w:noWrap w:val="0"/>
            <w:vAlign w:val="center"/>
          </w:tcPr>
          <w:p>
            <w:pPr>
              <w:snapToGrid w:val="0"/>
              <w:spacing w:line="264" w:lineRule="auto"/>
              <w:rPr>
                <w:rFonts w:hint="eastAsia" w:eastAsia="仿宋_GB2312"/>
                <w:sz w:val="24"/>
                <w:szCs w:val="24"/>
                <w:lang w:eastAsia="zh-CN"/>
              </w:rPr>
            </w:pPr>
            <w:r>
              <w:rPr>
                <w:rFonts w:hint="eastAsia" w:eastAsia="仿宋_GB2312"/>
                <w:sz w:val="24"/>
                <w:szCs w:val="24"/>
                <w:lang w:eastAsia="zh-CN"/>
              </w:rPr>
              <w:t>上午</w:t>
            </w:r>
            <w:r>
              <w:rPr>
                <w:rFonts w:hint="eastAsia" w:eastAsia="仿宋_GB2312"/>
                <w:sz w:val="24"/>
                <w:szCs w:val="24"/>
              </w:rPr>
              <w:t>：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08</w:t>
            </w:r>
            <w:r>
              <w:rPr>
                <w:rFonts w:hint="eastAsia" w:eastAsia="仿宋_GB2312"/>
                <w:sz w:val="24"/>
                <w:szCs w:val="24"/>
                <w:lang w:eastAsia="zh-CN"/>
              </w:rPr>
              <w:t>：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eastAsia="仿宋_GB2312"/>
                <w:sz w:val="24"/>
                <w:szCs w:val="24"/>
                <w:lang w:eastAsia="zh-CN"/>
              </w:rPr>
              <w:t>～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12</w:t>
            </w:r>
            <w:r>
              <w:rPr>
                <w:rFonts w:hint="eastAsia" w:eastAsia="仿宋_GB2312"/>
                <w:sz w:val="24"/>
                <w:szCs w:val="24"/>
                <w:lang w:eastAsia="zh-CN"/>
              </w:rPr>
              <w:t>：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 w:eastAsia="仿宋_GB2312"/>
                <w:sz w:val="24"/>
                <w:szCs w:val="24"/>
                <w:lang w:eastAsia="zh-CN"/>
              </w:rPr>
              <w:t>0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64" w:lineRule="auto"/>
              <w:ind w:firstLine="723" w:firstLineChars="300"/>
              <w:textAlignment w:val="auto"/>
              <w:rPr>
                <w:rFonts w:hint="eastAsia" w:eastAsia="仿宋_GB2312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eastAsia="仿宋_GB2312"/>
                <w:b/>
                <w:bCs/>
                <w:sz w:val="24"/>
                <w:szCs w:val="24"/>
                <w:lang w:eastAsia="zh-CN"/>
              </w:rPr>
              <w:t>访谈（公司应急领导小组</w:t>
            </w:r>
            <w:r>
              <w:rPr>
                <w:rFonts w:hint="eastAsia" w:eastAsia="仿宋_GB2312"/>
                <w:b/>
                <w:bCs/>
                <w:sz w:val="24"/>
                <w:szCs w:val="24"/>
                <w:lang w:val="en-US" w:eastAsia="zh-CN"/>
              </w:rPr>
              <w:t>相关</w:t>
            </w:r>
            <w:r>
              <w:rPr>
                <w:rFonts w:hint="eastAsia" w:eastAsia="仿宋_GB2312"/>
                <w:b/>
                <w:bCs/>
                <w:sz w:val="24"/>
                <w:szCs w:val="24"/>
                <w:lang w:eastAsia="zh-CN"/>
              </w:rPr>
              <w:t>人员，至少3人）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64" w:lineRule="auto"/>
              <w:ind w:firstLine="723" w:firstLineChars="300"/>
              <w:textAlignment w:val="auto"/>
              <w:rPr>
                <w:rFonts w:hint="eastAsia" w:eastAsia="仿宋_GB2312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eastAsia="仿宋_GB2312"/>
                <w:b/>
                <w:bCs/>
                <w:sz w:val="24"/>
                <w:szCs w:val="24"/>
                <w:lang w:eastAsia="zh-CN"/>
              </w:rPr>
              <w:t>考问（各部门主任、副主任，总人数不少于</w:t>
            </w:r>
            <w:r>
              <w:rPr>
                <w:rFonts w:hint="eastAsia" w:eastAsia="仿宋_GB2312"/>
                <w:b/>
                <w:bCs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eastAsia="仿宋_GB2312"/>
                <w:b/>
                <w:bCs/>
                <w:sz w:val="24"/>
                <w:szCs w:val="24"/>
                <w:lang w:eastAsia="zh-CN"/>
              </w:rPr>
              <w:t>0人）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64" w:lineRule="auto"/>
              <w:ind w:firstLine="723" w:firstLineChars="300"/>
              <w:textAlignment w:val="auto"/>
              <w:rPr>
                <w:rFonts w:hint="eastAsia" w:eastAsia="仿宋_GB2312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eastAsia="仿宋_GB2312"/>
                <w:b/>
                <w:bCs/>
                <w:sz w:val="24"/>
                <w:szCs w:val="24"/>
                <w:lang w:eastAsia="zh-CN"/>
              </w:rPr>
              <w:t>考试（各部门副主任以下岗位人员，总人数不少于20人）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64" w:lineRule="auto"/>
              <w:ind w:firstLine="723" w:firstLineChars="300"/>
              <w:textAlignment w:val="auto"/>
              <w:rPr>
                <w:rFonts w:hint="eastAsia" w:eastAsia="仿宋_GB2312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eastAsia="仿宋_GB2312"/>
                <w:b/>
                <w:bCs/>
                <w:sz w:val="24"/>
                <w:szCs w:val="24"/>
                <w:lang w:val="en-US" w:eastAsia="zh-CN"/>
              </w:rPr>
              <w:t>实操（一般管理人员及一线生产人员，</w:t>
            </w:r>
            <w:r>
              <w:rPr>
                <w:rFonts w:hint="eastAsia" w:eastAsia="仿宋_GB2312"/>
                <w:b/>
                <w:bCs/>
                <w:sz w:val="24"/>
                <w:szCs w:val="24"/>
                <w:lang w:eastAsia="zh-CN"/>
              </w:rPr>
              <w:t>总人数不少于</w:t>
            </w:r>
            <w:r>
              <w:rPr>
                <w:rFonts w:hint="eastAsia" w:eastAsia="仿宋_GB2312"/>
                <w:b/>
                <w:bCs/>
                <w:sz w:val="24"/>
                <w:szCs w:val="24"/>
                <w:lang w:val="en-US" w:eastAsia="zh-CN"/>
              </w:rPr>
              <w:t>15</w:t>
            </w:r>
            <w:r>
              <w:rPr>
                <w:rFonts w:hint="eastAsia" w:eastAsia="仿宋_GB2312"/>
                <w:b/>
                <w:bCs/>
                <w:sz w:val="24"/>
                <w:szCs w:val="24"/>
                <w:lang w:eastAsia="zh-CN"/>
              </w:rPr>
              <w:t>人</w:t>
            </w:r>
            <w:r>
              <w:rPr>
                <w:rFonts w:hint="eastAsia" w:eastAsia="仿宋_GB2312"/>
                <w:b/>
                <w:bCs/>
                <w:sz w:val="24"/>
                <w:szCs w:val="24"/>
                <w:lang w:val="en-US" w:eastAsia="zh-CN"/>
              </w:rPr>
              <w:t>）</w:t>
            </w:r>
          </w:p>
          <w:p>
            <w:pPr>
              <w:snapToGrid w:val="0"/>
              <w:spacing w:line="264" w:lineRule="auto"/>
              <w:rPr>
                <w:rFonts w:hint="eastAsia" w:eastAsia="仿宋_GB2312"/>
                <w:sz w:val="24"/>
                <w:szCs w:val="24"/>
              </w:rPr>
            </w:pPr>
            <w:r>
              <w:rPr>
                <w:rFonts w:hint="eastAsia" w:eastAsia="仿宋_GB2312"/>
                <w:sz w:val="24"/>
                <w:szCs w:val="24"/>
              </w:rPr>
              <w:t>下午：1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eastAsia="仿宋_GB2312"/>
                <w:sz w:val="24"/>
                <w:szCs w:val="24"/>
              </w:rPr>
              <w:t>：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eastAsia="仿宋_GB2312"/>
                <w:sz w:val="24"/>
                <w:szCs w:val="24"/>
              </w:rPr>
              <w:t>～17：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eastAsia="仿宋_GB2312"/>
                <w:sz w:val="24"/>
                <w:szCs w:val="24"/>
              </w:rPr>
              <w:t>0，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查阅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应急能力建设评估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资料及</w:t>
            </w:r>
            <w:r>
              <w:rPr>
                <w:rFonts w:hint="eastAsia" w:eastAsia="仿宋_GB2312"/>
                <w:sz w:val="24"/>
                <w:szCs w:val="24"/>
              </w:rPr>
              <w:t>现场检查</w:t>
            </w:r>
          </w:p>
          <w:p>
            <w:pPr>
              <w:snapToGrid w:val="0"/>
              <w:spacing w:line="264" w:lineRule="auto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 w:eastAsia="仿宋_GB2312"/>
                <w:sz w:val="24"/>
                <w:szCs w:val="24"/>
              </w:rPr>
              <w:t>晚上：各专家整理检查资料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545" w:type="dxa"/>
            <w:noWrap w:val="0"/>
            <w:vAlign w:val="center"/>
          </w:tcPr>
          <w:p>
            <w:pPr>
              <w:snapToGrid w:val="0"/>
              <w:spacing w:line="264" w:lineRule="auto"/>
              <w:ind w:hanging="3"/>
              <w:jc w:val="center"/>
              <w:rPr>
                <w:rFonts w:hint="default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eastAsia="仿宋_GB2312"/>
                <w:sz w:val="24"/>
                <w:szCs w:val="24"/>
              </w:rPr>
              <w:t>20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eastAsia="仿宋_GB2312"/>
                <w:sz w:val="24"/>
                <w:szCs w:val="24"/>
              </w:rPr>
              <w:t>-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8</w:t>
            </w:r>
            <w:r>
              <w:rPr>
                <w:rFonts w:hint="eastAsia" w:eastAsia="仿宋_GB2312"/>
                <w:sz w:val="24"/>
                <w:szCs w:val="24"/>
              </w:rPr>
              <w:t>-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27</w:t>
            </w:r>
          </w:p>
          <w:p>
            <w:pPr>
              <w:snapToGrid w:val="0"/>
              <w:spacing w:line="264" w:lineRule="auto"/>
              <w:ind w:hanging="3" w:firstLineChars="0"/>
              <w:jc w:val="center"/>
              <w:rPr>
                <w:rFonts w:hint="eastAsia" w:eastAsia="仿宋_GB2312"/>
                <w:sz w:val="24"/>
                <w:szCs w:val="24"/>
              </w:rPr>
            </w:pPr>
            <w:r>
              <w:rPr>
                <w:rFonts w:hint="eastAsia" w:eastAsia="仿宋_GB2312"/>
                <w:sz w:val="24"/>
                <w:szCs w:val="24"/>
              </w:rPr>
              <w:t>星期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二</w:t>
            </w:r>
          </w:p>
        </w:tc>
        <w:tc>
          <w:tcPr>
            <w:tcW w:w="780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64" w:lineRule="auto"/>
              <w:textAlignment w:val="auto"/>
              <w:rPr>
                <w:rFonts w:hint="eastAsia" w:eastAsia="仿宋_GB2312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eastAsia="仿宋_GB2312"/>
                <w:sz w:val="24"/>
                <w:szCs w:val="24"/>
                <w:lang w:eastAsia="zh-CN"/>
              </w:rPr>
              <w:t>上午：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09：00</w:t>
            </w:r>
            <w:r>
              <w:rPr>
                <w:rFonts w:hint="eastAsia" w:eastAsia="仿宋_GB2312"/>
                <w:sz w:val="24"/>
                <w:szCs w:val="24"/>
              </w:rPr>
              <w:t>～</w:t>
            </w:r>
            <w:r>
              <w:rPr>
                <w:rFonts w:hint="eastAsia" w:eastAsia="仿宋_GB2312"/>
                <w:sz w:val="24"/>
                <w:szCs w:val="24"/>
                <w:lang w:eastAsia="zh-CN"/>
              </w:rPr>
              <w:t>1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eastAsia="仿宋_GB2312"/>
                <w:sz w:val="24"/>
                <w:szCs w:val="24"/>
                <w:lang w:eastAsia="zh-CN"/>
              </w:rPr>
              <w:t>：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 w:eastAsia="仿宋_GB2312"/>
                <w:sz w:val="24"/>
                <w:szCs w:val="24"/>
                <w:lang w:eastAsia="zh-CN"/>
              </w:rPr>
              <w:t>0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查阅应急能力建设评估资料及</w:t>
            </w:r>
            <w:r>
              <w:rPr>
                <w:rFonts w:hint="eastAsia" w:eastAsia="仿宋_GB2312"/>
                <w:sz w:val="24"/>
                <w:szCs w:val="24"/>
                <w:lang w:eastAsia="zh-CN"/>
              </w:rPr>
              <w:t>现场检查</w:t>
            </w:r>
          </w:p>
          <w:p>
            <w:pPr>
              <w:snapToGrid w:val="0"/>
              <w:spacing w:line="264" w:lineRule="auto"/>
              <w:rPr>
                <w:rFonts w:hint="eastAsia" w:eastAsia="仿宋_GB2312"/>
                <w:sz w:val="24"/>
                <w:szCs w:val="24"/>
                <w:lang w:eastAsia="zh-CN"/>
              </w:rPr>
            </w:pPr>
            <w:r>
              <w:rPr>
                <w:rFonts w:hint="eastAsia" w:eastAsia="仿宋_GB2312"/>
                <w:sz w:val="24"/>
                <w:szCs w:val="24"/>
                <w:lang w:eastAsia="zh-CN"/>
              </w:rPr>
              <w:t>下午：</w:t>
            </w:r>
            <w:r>
              <w:rPr>
                <w:rFonts w:hint="eastAsia" w:eastAsia="仿宋_GB2312"/>
                <w:sz w:val="24"/>
                <w:szCs w:val="24"/>
              </w:rPr>
              <w:t>1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eastAsia="仿宋_GB2312"/>
                <w:sz w:val="24"/>
                <w:szCs w:val="24"/>
              </w:rPr>
              <w:t>：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00</w:t>
            </w:r>
            <w:r>
              <w:rPr>
                <w:rFonts w:hint="eastAsia" w:eastAsia="仿宋_GB2312"/>
                <w:sz w:val="24"/>
                <w:szCs w:val="24"/>
              </w:rPr>
              <w:t>～</w:t>
            </w:r>
            <w:r>
              <w:rPr>
                <w:rFonts w:hint="eastAsia" w:eastAsia="仿宋_GB2312"/>
                <w:sz w:val="24"/>
                <w:szCs w:val="24"/>
                <w:lang w:eastAsia="zh-CN"/>
              </w:rPr>
              <w:t>1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eastAsia="仿宋_GB2312"/>
                <w:sz w:val="24"/>
                <w:szCs w:val="24"/>
                <w:lang w:eastAsia="zh-CN"/>
              </w:rPr>
              <w:t>：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0查阅应急能力建设评估资料及</w:t>
            </w:r>
            <w:r>
              <w:rPr>
                <w:rFonts w:hint="eastAsia" w:eastAsia="仿宋_GB2312"/>
                <w:sz w:val="24"/>
                <w:szCs w:val="24"/>
                <w:lang w:eastAsia="zh-CN"/>
              </w:rPr>
              <w:t>现场检查</w:t>
            </w:r>
          </w:p>
          <w:p>
            <w:pPr>
              <w:snapToGrid w:val="0"/>
              <w:spacing w:line="264" w:lineRule="auto"/>
              <w:ind w:firstLine="720" w:firstLineChars="30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 w:eastAsia="仿宋_GB2312"/>
                <w:sz w:val="24"/>
                <w:szCs w:val="24"/>
                <w:lang w:eastAsia="zh-CN"/>
              </w:rPr>
              <w:t>1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eastAsia="仿宋_GB2312"/>
                <w:sz w:val="24"/>
                <w:szCs w:val="24"/>
                <w:lang w:eastAsia="zh-CN"/>
              </w:rPr>
              <w:t>：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 w:eastAsia="仿宋_GB2312"/>
                <w:sz w:val="24"/>
                <w:szCs w:val="24"/>
                <w:lang w:eastAsia="zh-CN"/>
              </w:rPr>
              <w:t>～1</w:t>
            </w:r>
            <w:bookmarkStart w:id="17" w:name="_GoBack"/>
            <w:bookmarkEnd w:id="17"/>
            <w:r>
              <w:rPr>
                <w:rFonts w:hint="eastAsia"/>
                <w:sz w:val="24"/>
                <w:szCs w:val="24"/>
                <w:lang w:val="en-US" w:eastAsia="zh-CN"/>
              </w:rPr>
              <w:t>7</w:t>
            </w:r>
            <w:r>
              <w:rPr>
                <w:rFonts w:hint="eastAsia" w:eastAsia="仿宋_GB2312"/>
                <w:sz w:val="24"/>
                <w:szCs w:val="24"/>
                <w:lang w:eastAsia="zh-CN"/>
              </w:rPr>
              <w:t>：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eastAsia="仿宋_GB2312"/>
                <w:sz w:val="24"/>
                <w:szCs w:val="24"/>
                <w:lang w:eastAsia="zh-CN"/>
              </w:rPr>
              <w:t>0，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安全生产标准化及</w:t>
            </w:r>
            <w:r>
              <w:rPr>
                <w:rFonts w:hint="eastAsia" w:eastAsia="仿宋_GB2312"/>
                <w:b/>
                <w:bCs/>
                <w:sz w:val="24"/>
                <w:szCs w:val="24"/>
                <w:lang w:val="en-US" w:eastAsia="zh-CN"/>
              </w:rPr>
              <w:t>应急能力建设评估反馈会</w:t>
            </w:r>
            <w:r>
              <w:rPr>
                <w:rFonts w:hint="eastAsia" w:eastAsia="仿宋_GB2312"/>
                <w:b/>
                <w:bCs/>
                <w:sz w:val="24"/>
                <w:szCs w:val="24"/>
              </w:rPr>
              <w:t>（参会人员：公司主要领导、全体配合查评人员、查评专家组成员</w:t>
            </w:r>
            <w:r>
              <w:rPr>
                <w:rFonts w:hint="eastAsia" w:eastAsia="仿宋_GB2312"/>
                <w:b/>
                <w:bCs/>
                <w:sz w:val="24"/>
                <w:szCs w:val="24"/>
                <w:lang w:eastAsia="zh-CN"/>
              </w:rPr>
              <w:t>）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545" w:type="dxa"/>
            <w:noWrap w:val="0"/>
            <w:vAlign w:val="center"/>
          </w:tcPr>
          <w:p>
            <w:pPr>
              <w:snapToGrid w:val="0"/>
              <w:spacing w:line="264" w:lineRule="auto"/>
              <w:ind w:hanging="3"/>
              <w:jc w:val="center"/>
              <w:rPr>
                <w:rFonts w:hint="default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eastAsia="仿宋_GB2312"/>
                <w:sz w:val="24"/>
                <w:szCs w:val="24"/>
              </w:rPr>
              <w:t>20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eastAsia="仿宋_GB2312"/>
                <w:sz w:val="24"/>
                <w:szCs w:val="24"/>
              </w:rPr>
              <w:t>-</w:t>
            </w: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8</w:t>
            </w:r>
            <w:r>
              <w:rPr>
                <w:rFonts w:hint="eastAsia" w:eastAsia="仿宋_GB2312"/>
                <w:sz w:val="24"/>
                <w:szCs w:val="24"/>
              </w:rPr>
              <w:t>-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28</w:t>
            </w:r>
          </w:p>
          <w:p>
            <w:pPr>
              <w:snapToGrid w:val="0"/>
              <w:spacing w:line="264" w:lineRule="auto"/>
              <w:ind w:hanging="3" w:firstLineChars="0"/>
              <w:jc w:val="center"/>
              <w:rPr>
                <w:rFonts w:hint="eastAsia" w:eastAsia="仿宋_GB2312"/>
                <w:sz w:val="24"/>
                <w:szCs w:val="24"/>
              </w:rPr>
            </w:pPr>
            <w:r>
              <w:rPr>
                <w:rFonts w:hint="eastAsia" w:eastAsia="仿宋_GB2312"/>
                <w:sz w:val="24"/>
                <w:szCs w:val="24"/>
              </w:rPr>
              <w:t>星期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三</w:t>
            </w:r>
          </w:p>
        </w:tc>
        <w:tc>
          <w:tcPr>
            <w:tcW w:w="7809" w:type="dxa"/>
            <w:noWrap w:val="0"/>
            <w:vAlign w:val="center"/>
          </w:tcPr>
          <w:p>
            <w:pPr>
              <w:snapToGrid w:val="0"/>
              <w:spacing w:line="264" w:lineRule="auto"/>
              <w:rPr>
                <w:rFonts w:hint="default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专家组返程</w:t>
            </w:r>
          </w:p>
        </w:tc>
      </w:tr>
    </w:tbl>
    <w:p>
      <w:pPr>
        <w:rPr>
          <w:rFonts w:hint="eastAsia" w:eastAsia="仿宋_GB2312"/>
          <w:sz w:val="36"/>
          <w:szCs w:val="36"/>
        </w:rPr>
      </w:pPr>
      <w:r>
        <w:rPr>
          <w:rFonts w:hint="eastAsia" w:eastAsia="仿宋_GB2312"/>
          <w:sz w:val="36"/>
          <w:szCs w:val="36"/>
        </w:rPr>
        <w:br w:type="page"/>
      </w:r>
    </w:p>
    <w:p>
      <w:pPr>
        <w:pStyle w:val="4"/>
        <w:tabs>
          <w:tab w:val="left" w:pos="4458"/>
        </w:tabs>
        <w:spacing w:before="218" w:after="218" w:line="600" w:lineRule="exact"/>
        <w:rPr>
          <w:rFonts w:hint="eastAsia" w:eastAsia="仿宋_GB2312"/>
          <w:sz w:val="36"/>
          <w:szCs w:val="36"/>
        </w:rPr>
      </w:pPr>
      <w:r>
        <w:rPr>
          <w:rFonts w:hint="eastAsia" w:eastAsia="仿宋_GB2312"/>
          <w:sz w:val="36"/>
          <w:szCs w:val="36"/>
        </w:rPr>
        <w:t>三、</w:t>
      </w:r>
      <w:r>
        <w:rPr>
          <w:rFonts w:hint="eastAsia" w:eastAsia="仿宋_GB2312"/>
          <w:sz w:val="36"/>
          <w:szCs w:val="36"/>
          <w:lang w:val="en-US" w:eastAsia="zh-CN"/>
        </w:rPr>
        <w:t>查评</w:t>
      </w:r>
      <w:r>
        <w:rPr>
          <w:rFonts w:hint="eastAsia" w:eastAsia="仿宋_GB2312"/>
          <w:sz w:val="36"/>
          <w:szCs w:val="36"/>
        </w:rPr>
        <w:t>专家</w:t>
      </w:r>
      <w:bookmarkEnd w:id="6"/>
    </w:p>
    <w:tbl>
      <w:tblPr>
        <w:tblStyle w:val="9"/>
        <w:tblW w:w="8957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"/>
        <w:gridCol w:w="1358"/>
        <w:gridCol w:w="5048"/>
        <w:gridCol w:w="1605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tblHeader/>
          <w:jc w:val="center"/>
        </w:trPr>
        <w:tc>
          <w:tcPr>
            <w:tcW w:w="946" w:type="dxa"/>
            <w:noWrap w:val="0"/>
            <w:vAlign w:val="center"/>
          </w:tcPr>
          <w:p>
            <w:pPr>
              <w:snapToGrid w:val="0"/>
              <w:jc w:val="center"/>
              <w:rPr>
                <w:rFonts w:eastAsia="仿宋_GB2312"/>
                <w:b/>
                <w:sz w:val="24"/>
              </w:rPr>
            </w:pPr>
            <w:r>
              <w:rPr>
                <w:rFonts w:eastAsia="仿宋_GB2312"/>
                <w:b/>
                <w:sz w:val="24"/>
              </w:rPr>
              <w:t>序号</w:t>
            </w:r>
          </w:p>
        </w:tc>
        <w:tc>
          <w:tcPr>
            <w:tcW w:w="1358" w:type="dxa"/>
            <w:noWrap w:val="0"/>
            <w:vAlign w:val="center"/>
          </w:tcPr>
          <w:p>
            <w:pPr>
              <w:snapToGrid w:val="0"/>
              <w:jc w:val="center"/>
              <w:rPr>
                <w:rFonts w:eastAsia="仿宋_GB2312"/>
                <w:b/>
                <w:sz w:val="24"/>
              </w:rPr>
            </w:pPr>
            <w:r>
              <w:rPr>
                <w:rFonts w:eastAsia="仿宋_GB2312"/>
                <w:b/>
                <w:sz w:val="24"/>
              </w:rPr>
              <w:t>姓 名</w:t>
            </w:r>
          </w:p>
        </w:tc>
        <w:tc>
          <w:tcPr>
            <w:tcW w:w="5048" w:type="dxa"/>
            <w:noWrap w:val="0"/>
            <w:vAlign w:val="center"/>
          </w:tcPr>
          <w:p>
            <w:pPr>
              <w:snapToGrid w:val="0"/>
              <w:jc w:val="center"/>
              <w:rPr>
                <w:rFonts w:hint="eastAsia" w:eastAsia="仿宋_GB2312"/>
                <w:b/>
                <w:sz w:val="24"/>
              </w:rPr>
            </w:pPr>
            <w:r>
              <w:rPr>
                <w:rFonts w:hint="eastAsia" w:eastAsia="仿宋_GB2312"/>
                <w:b/>
                <w:sz w:val="24"/>
              </w:rPr>
              <w:t>工作单位</w:t>
            </w:r>
          </w:p>
        </w:tc>
        <w:tc>
          <w:tcPr>
            <w:tcW w:w="1605" w:type="dxa"/>
            <w:noWrap w:val="0"/>
            <w:vAlign w:val="center"/>
          </w:tcPr>
          <w:p>
            <w:pPr>
              <w:snapToGrid w:val="0"/>
              <w:jc w:val="center"/>
              <w:rPr>
                <w:rFonts w:hint="default" w:eastAsia="仿宋_GB2312"/>
                <w:b/>
                <w:sz w:val="24"/>
                <w:lang w:val="en-US" w:eastAsia="zh-CN"/>
              </w:rPr>
            </w:pPr>
            <w:r>
              <w:rPr>
                <w:rFonts w:eastAsia="仿宋_GB2312"/>
                <w:b/>
                <w:sz w:val="24"/>
              </w:rPr>
              <w:t>职称</w:t>
            </w:r>
            <w:r>
              <w:rPr>
                <w:rFonts w:hint="eastAsia" w:eastAsia="仿宋_GB2312"/>
                <w:b/>
                <w:sz w:val="24"/>
                <w:lang w:val="en-US" w:eastAsia="zh-CN"/>
              </w:rPr>
              <w:t>/职务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tblHeader/>
          <w:jc w:val="center"/>
        </w:trPr>
        <w:tc>
          <w:tcPr>
            <w:tcW w:w="946" w:type="dxa"/>
            <w:noWrap w:val="0"/>
            <w:vAlign w:val="center"/>
          </w:tcPr>
          <w:p>
            <w:pPr>
              <w:snapToGrid w:val="0"/>
              <w:jc w:val="center"/>
              <w:rPr>
                <w:rFonts w:hint="eastAsia" w:eastAsia="仿宋_GB2312"/>
                <w:sz w:val="24"/>
                <w:lang w:eastAsia="zh-CN"/>
              </w:rPr>
            </w:pPr>
            <w:r>
              <w:rPr>
                <w:rFonts w:hint="eastAsia" w:eastAsia="仿宋_GB2312"/>
                <w:sz w:val="24"/>
                <w:lang w:val="en-US" w:eastAsia="zh-CN"/>
              </w:rPr>
              <w:t>1</w:t>
            </w:r>
          </w:p>
        </w:tc>
        <w:tc>
          <w:tcPr>
            <w:tcW w:w="1358" w:type="dxa"/>
            <w:noWrap w:val="0"/>
            <w:vAlign w:val="center"/>
          </w:tcPr>
          <w:p>
            <w:pPr>
              <w:spacing w:line="240" w:lineRule="atLeast"/>
              <w:jc w:val="center"/>
              <w:rPr>
                <w:rFonts w:hint="default" w:eastAsia="仿宋_GB2312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邓丹平</w:t>
            </w:r>
          </w:p>
        </w:tc>
        <w:tc>
          <w:tcPr>
            <w:tcW w:w="5048" w:type="dxa"/>
            <w:noWrap w:val="0"/>
            <w:vAlign w:val="center"/>
          </w:tcPr>
          <w:p>
            <w:pPr>
              <w:snapToGrid w:val="0"/>
              <w:jc w:val="center"/>
              <w:rPr>
                <w:rFonts w:hint="eastAsia" w:eastAsia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仿宋_GB2312"/>
                <w:sz w:val="24"/>
                <w:szCs w:val="24"/>
              </w:rPr>
              <w:t>湖北安源安全环保科技有限公司</w:t>
            </w:r>
          </w:p>
        </w:tc>
        <w:tc>
          <w:tcPr>
            <w:tcW w:w="1605" w:type="dxa"/>
            <w:noWrap w:val="0"/>
            <w:vAlign w:val="center"/>
          </w:tcPr>
          <w:p>
            <w:pPr>
              <w:snapToGrid w:val="0"/>
              <w:jc w:val="center"/>
              <w:rPr>
                <w:rFonts w:hint="eastAsia" w:eastAsia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仿宋_GB2312"/>
                <w:sz w:val="24"/>
              </w:rPr>
              <w:t>高级工程师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tblHeader/>
          <w:jc w:val="center"/>
        </w:trPr>
        <w:tc>
          <w:tcPr>
            <w:tcW w:w="946" w:type="dxa"/>
            <w:noWrap w:val="0"/>
            <w:vAlign w:val="center"/>
          </w:tcPr>
          <w:p>
            <w:pPr>
              <w:snapToGrid w:val="0"/>
              <w:jc w:val="center"/>
              <w:rPr>
                <w:rFonts w:hint="default" w:eastAsia="仿宋_GB2312"/>
                <w:sz w:val="24"/>
                <w:lang w:val="en-US" w:eastAsia="zh-CN"/>
              </w:rPr>
            </w:pPr>
            <w:r>
              <w:rPr>
                <w:rFonts w:hint="eastAsia" w:eastAsia="仿宋_GB2312"/>
                <w:sz w:val="24"/>
                <w:lang w:val="en-US" w:eastAsia="zh-CN"/>
              </w:rPr>
              <w:t>2</w:t>
            </w:r>
          </w:p>
        </w:tc>
        <w:tc>
          <w:tcPr>
            <w:tcW w:w="1358" w:type="dxa"/>
            <w:noWrap w:val="0"/>
            <w:vAlign w:val="center"/>
          </w:tcPr>
          <w:p>
            <w:pPr>
              <w:spacing w:line="240" w:lineRule="atLeast"/>
              <w:jc w:val="center"/>
              <w:rPr>
                <w:rFonts w:hint="default" w:eastAsia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  <w:t>潘登焰</w:t>
            </w:r>
          </w:p>
        </w:tc>
        <w:tc>
          <w:tcPr>
            <w:tcW w:w="5048" w:type="dxa"/>
            <w:noWrap w:val="0"/>
            <w:vAlign w:val="center"/>
          </w:tcPr>
          <w:p>
            <w:pPr>
              <w:snapToGrid w:val="0"/>
              <w:jc w:val="center"/>
              <w:rPr>
                <w:rFonts w:hint="eastAsia" w:eastAsia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仿宋_GB2312"/>
                <w:sz w:val="24"/>
                <w:szCs w:val="24"/>
              </w:rPr>
              <w:t>湖北安源安全环保科技有限公司</w:t>
            </w:r>
          </w:p>
        </w:tc>
        <w:tc>
          <w:tcPr>
            <w:tcW w:w="1605" w:type="dxa"/>
            <w:noWrap w:val="0"/>
            <w:vAlign w:val="center"/>
          </w:tcPr>
          <w:p>
            <w:pPr>
              <w:snapToGrid w:val="0"/>
              <w:jc w:val="center"/>
              <w:rPr>
                <w:rFonts w:hint="eastAsia" w:eastAsia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仿宋_GB2312"/>
                <w:sz w:val="24"/>
              </w:rPr>
              <w:t>高级工程师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tblHeader/>
          <w:jc w:val="center"/>
        </w:trPr>
        <w:tc>
          <w:tcPr>
            <w:tcW w:w="946" w:type="dxa"/>
            <w:noWrap w:val="0"/>
            <w:vAlign w:val="center"/>
          </w:tcPr>
          <w:p>
            <w:pPr>
              <w:snapToGrid w:val="0"/>
              <w:jc w:val="center"/>
              <w:rPr>
                <w:rFonts w:hint="default" w:eastAsia="仿宋_GB2312"/>
                <w:sz w:val="24"/>
                <w:lang w:val="en-US" w:eastAsia="zh-CN"/>
              </w:rPr>
            </w:pPr>
            <w:r>
              <w:rPr>
                <w:rFonts w:hint="eastAsia" w:eastAsia="仿宋_GB2312"/>
                <w:sz w:val="24"/>
                <w:lang w:val="en-US" w:eastAsia="zh-CN"/>
              </w:rPr>
              <w:t>3</w:t>
            </w:r>
          </w:p>
        </w:tc>
        <w:tc>
          <w:tcPr>
            <w:tcW w:w="1358" w:type="dxa"/>
            <w:noWrap w:val="0"/>
            <w:vAlign w:val="center"/>
          </w:tcPr>
          <w:p>
            <w:pPr>
              <w:spacing w:line="240" w:lineRule="atLeast"/>
              <w:jc w:val="center"/>
              <w:rPr>
                <w:rFonts w:hint="default" w:eastAsia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  <w:t>罗振中</w:t>
            </w:r>
          </w:p>
        </w:tc>
        <w:tc>
          <w:tcPr>
            <w:tcW w:w="5048" w:type="dxa"/>
            <w:noWrap w:val="0"/>
            <w:vAlign w:val="center"/>
          </w:tcPr>
          <w:p>
            <w:pPr>
              <w:snapToGrid w:val="0"/>
              <w:jc w:val="center"/>
              <w:rPr>
                <w:rFonts w:hint="eastAsia" w:eastAsia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仿宋_GB2312"/>
                <w:sz w:val="24"/>
                <w:szCs w:val="24"/>
              </w:rPr>
              <w:t>湖北安源安全环保科技有限公司</w:t>
            </w:r>
          </w:p>
        </w:tc>
        <w:tc>
          <w:tcPr>
            <w:tcW w:w="1605" w:type="dxa"/>
            <w:noWrap w:val="0"/>
            <w:vAlign w:val="center"/>
          </w:tcPr>
          <w:p>
            <w:pPr>
              <w:snapToGrid w:val="0"/>
              <w:jc w:val="center"/>
              <w:rPr>
                <w:rFonts w:hint="eastAsia" w:eastAsia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仿宋_GB2312"/>
                <w:sz w:val="24"/>
              </w:rPr>
              <w:t>高级工程师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tblHeader/>
          <w:jc w:val="center"/>
        </w:trPr>
        <w:tc>
          <w:tcPr>
            <w:tcW w:w="946" w:type="dxa"/>
            <w:noWrap w:val="0"/>
            <w:vAlign w:val="center"/>
          </w:tcPr>
          <w:p>
            <w:pPr>
              <w:snapToGrid w:val="0"/>
              <w:jc w:val="center"/>
              <w:rPr>
                <w:rFonts w:hint="eastAsia" w:eastAsia="仿宋_GB2312"/>
                <w:sz w:val="24"/>
                <w:lang w:eastAsia="zh-CN"/>
              </w:rPr>
            </w:pPr>
            <w:r>
              <w:rPr>
                <w:rFonts w:hint="eastAsia" w:eastAsia="仿宋_GB2312"/>
                <w:sz w:val="24"/>
                <w:lang w:val="en-US" w:eastAsia="zh-CN"/>
              </w:rPr>
              <w:t>4</w:t>
            </w:r>
          </w:p>
        </w:tc>
        <w:tc>
          <w:tcPr>
            <w:tcW w:w="1358" w:type="dxa"/>
            <w:noWrap w:val="0"/>
            <w:vAlign w:val="center"/>
          </w:tcPr>
          <w:p>
            <w:pPr>
              <w:spacing w:line="240" w:lineRule="atLeast"/>
              <w:jc w:val="center"/>
              <w:rPr>
                <w:rFonts w:hint="default" w:eastAsia="仿宋_GB2312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彭钟灵</w:t>
            </w:r>
          </w:p>
        </w:tc>
        <w:tc>
          <w:tcPr>
            <w:tcW w:w="5048" w:type="dxa"/>
            <w:noWrap w:val="0"/>
            <w:vAlign w:val="center"/>
          </w:tcPr>
          <w:p>
            <w:pPr>
              <w:snapToGrid w:val="0"/>
              <w:jc w:val="center"/>
              <w:rPr>
                <w:rFonts w:hint="eastAsia" w:eastAsia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仿宋_GB2312"/>
                <w:sz w:val="24"/>
                <w:szCs w:val="24"/>
              </w:rPr>
              <w:t>湖北安源安全环保科技有限公司</w:t>
            </w:r>
          </w:p>
        </w:tc>
        <w:tc>
          <w:tcPr>
            <w:tcW w:w="1605" w:type="dxa"/>
            <w:noWrap w:val="0"/>
            <w:vAlign w:val="center"/>
          </w:tcPr>
          <w:p>
            <w:pPr>
              <w:snapToGrid w:val="0"/>
              <w:jc w:val="center"/>
              <w:rPr>
                <w:rFonts w:hint="default" w:eastAsia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仿宋_GB2312"/>
                <w:sz w:val="24"/>
                <w:lang w:val="en-US" w:eastAsia="zh-CN"/>
              </w:rPr>
              <w:t>现场负责人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tblHeader/>
          <w:jc w:val="center"/>
        </w:trPr>
        <w:tc>
          <w:tcPr>
            <w:tcW w:w="946" w:type="dxa"/>
            <w:noWrap w:val="0"/>
            <w:vAlign w:val="center"/>
          </w:tcPr>
          <w:p>
            <w:pPr>
              <w:snapToGrid w:val="0"/>
              <w:jc w:val="center"/>
              <w:rPr>
                <w:rFonts w:hint="default" w:eastAsia="仿宋_GB2312"/>
                <w:sz w:val="24"/>
                <w:lang w:val="en-US" w:eastAsia="zh-CN"/>
              </w:rPr>
            </w:pPr>
            <w:bookmarkStart w:id="9" w:name="_Toc25123"/>
            <w:r>
              <w:rPr>
                <w:rFonts w:hint="eastAsia"/>
                <w:sz w:val="24"/>
                <w:lang w:val="en-US" w:eastAsia="zh-CN"/>
              </w:rPr>
              <w:t>5</w:t>
            </w:r>
          </w:p>
        </w:tc>
        <w:tc>
          <w:tcPr>
            <w:tcW w:w="1358" w:type="dxa"/>
            <w:noWrap w:val="0"/>
            <w:vAlign w:val="center"/>
          </w:tcPr>
          <w:p>
            <w:pPr>
              <w:spacing w:line="240" w:lineRule="atLeast"/>
              <w:jc w:val="center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光文祥</w:t>
            </w:r>
          </w:p>
        </w:tc>
        <w:tc>
          <w:tcPr>
            <w:tcW w:w="5048" w:type="dxa"/>
            <w:noWrap w:val="0"/>
            <w:vAlign w:val="center"/>
          </w:tcPr>
          <w:p>
            <w:pPr>
              <w:snapToGrid w:val="0"/>
              <w:jc w:val="center"/>
              <w:rPr>
                <w:rFonts w:hint="eastAsia" w:eastAsia="仿宋_GB2312"/>
                <w:sz w:val="24"/>
                <w:szCs w:val="24"/>
              </w:rPr>
            </w:pPr>
            <w:r>
              <w:rPr>
                <w:rFonts w:hint="eastAsia" w:eastAsia="仿宋_GB2312"/>
                <w:sz w:val="24"/>
                <w:szCs w:val="24"/>
              </w:rPr>
              <w:t>湖北安源安全环保科技有限公司</w:t>
            </w:r>
          </w:p>
        </w:tc>
        <w:tc>
          <w:tcPr>
            <w:tcW w:w="1605" w:type="dxa"/>
            <w:noWrap w:val="0"/>
            <w:vAlign w:val="center"/>
          </w:tcPr>
          <w:p>
            <w:pPr>
              <w:snapToGrid w:val="0"/>
              <w:jc w:val="center"/>
              <w:rPr>
                <w:rFonts w:hint="eastAsia" w:eastAsia="仿宋_GB2312"/>
                <w:sz w:val="24"/>
                <w:lang w:val="en-US" w:eastAsia="zh-CN"/>
              </w:rPr>
            </w:pPr>
            <w:r>
              <w:rPr>
                <w:rFonts w:hint="eastAsia" w:eastAsia="仿宋_GB2312"/>
                <w:sz w:val="24"/>
              </w:rPr>
              <w:t>高级工程师</w:t>
            </w:r>
          </w:p>
        </w:tc>
      </w:tr>
    </w:tbl>
    <w:p>
      <w:pPr>
        <w:rPr>
          <w:rFonts w:hint="eastAsia" w:eastAsia="仿宋_GB2312"/>
          <w:sz w:val="36"/>
          <w:szCs w:val="36"/>
          <w:lang w:val="en-US" w:eastAsia="zh-CN"/>
        </w:rPr>
      </w:pPr>
      <w:r>
        <w:rPr>
          <w:rFonts w:hint="eastAsia" w:eastAsia="仿宋_GB2312"/>
          <w:sz w:val="36"/>
          <w:szCs w:val="36"/>
          <w:lang w:val="en-US" w:eastAsia="zh-CN"/>
        </w:rPr>
        <w:br w:type="page"/>
      </w:r>
    </w:p>
    <w:p>
      <w:pPr>
        <w:pStyle w:val="4"/>
        <w:tabs>
          <w:tab w:val="left" w:pos="4458"/>
        </w:tabs>
        <w:spacing w:before="218" w:after="218" w:line="600" w:lineRule="exact"/>
        <w:rPr>
          <w:rFonts w:hint="eastAsia" w:eastAsia="仿宋_GB2312"/>
          <w:sz w:val="36"/>
          <w:szCs w:val="36"/>
        </w:rPr>
      </w:pPr>
      <w:r>
        <w:rPr>
          <w:rFonts w:hint="eastAsia" w:eastAsia="仿宋_GB2312"/>
          <w:sz w:val="36"/>
          <w:szCs w:val="36"/>
          <w:lang w:val="en-US" w:eastAsia="zh-CN"/>
        </w:rPr>
        <w:t>四</w:t>
      </w:r>
      <w:r>
        <w:rPr>
          <w:rFonts w:hint="eastAsia" w:eastAsia="仿宋_GB2312"/>
          <w:sz w:val="36"/>
          <w:szCs w:val="36"/>
        </w:rPr>
        <w:t>、专家组分工</w:t>
      </w:r>
      <w:bookmarkEnd w:id="7"/>
      <w:r>
        <w:rPr>
          <w:rFonts w:hint="eastAsia" w:eastAsia="仿宋_GB2312"/>
          <w:sz w:val="36"/>
          <w:szCs w:val="36"/>
        </w:rPr>
        <w:t>及配合人员名单</w:t>
      </w:r>
      <w:bookmarkEnd w:id="8"/>
      <w:bookmarkEnd w:id="9"/>
    </w:p>
    <w:bookmarkEnd w:id="0"/>
    <w:bookmarkEnd w:id="1"/>
    <w:bookmarkEnd w:id="2"/>
    <w:tbl>
      <w:tblPr>
        <w:tblStyle w:val="9"/>
        <w:tblW w:w="10071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6"/>
        <w:gridCol w:w="982"/>
        <w:gridCol w:w="1282"/>
        <w:gridCol w:w="4251"/>
        <w:gridCol w:w="1495"/>
        <w:gridCol w:w="1495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566" w:type="dxa"/>
            <w:noWrap w:val="0"/>
            <w:vAlign w:val="center"/>
          </w:tcPr>
          <w:p>
            <w:pPr>
              <w:tabs>
                <w:tab w:val="left" w:pos="2220"/>
              </w:tabs>
              <w:ind w:left="-120" w:leftChars="-50" w:right="-120" w:rightChars="-50"/>
              <w:jc w:val="center"/>
              <w:rPr>
                <w:rFonts w:eastAsia="仿宋_GB2312"/>
                <w:b/>
                <w:color w:val="000000"/>
                <w:sz w:val="24"/>
              </w:rPr>
            </w:pPr>
            <w:bookmarkStart w:id="10" w:name="_Toc3453"/>
            <w:r>
              <w:rPr>
                <w:rFonts w:eastAsia="仿宋_GB2312"/>
                <w:b/>
                <w:color w:val="000000"/>
                <w:sz w:val="24"/>
              </w:rPr>
              <w:t>序号</w:t>
            </w:r>
          </w:p>
        </w:tc>
        <w:tc>
          <w:tcPr>
            <w:tcW w:w="982" w:type="dxa"/>
            <w:noWrap w:val="0"/>
            <w:vAlign w:val="center"/>
          </w:tcPr>
          <w:p>
            <w:pPr>
              <w:tabs>
                <w:tab w:val="left" w:pos="2220"/>
              </w:tabs>
              <w:ind w:left="-120" w:leftChars="-50" w:right="-120" w:rightChars="-50"/>
              <w:jc w:val="center"/>
              <w:rPr>
                <w:rFonts w:eastAsia="仿宋_GB2312"/>
                <w:b/>
                <w:color w:val="000000"/>
                <w:sz w:val="24"/>
              </w:rPr>
            </w:pPr>
            <w:r>
              <w:rPr>
                <w:rFonts w:eastAsia="仿宋_GB2312"/>
                <w:b/>
                <w:color w:val="000000"/>
                <w:sz w:val="24"/>
              </w:rPr>
              <w:t>姓 名</w:t>
            </w:r>
          </w:p>
        </w:tc>
        <w:tc>
          <w:tcPr>
            <w:tcW w:w="1282" w:type="dxa"/>
            <w:noWrap w:val="0"/>
            <w:vAlign w:val="center"/>
          </w:tcPr>
          <w:p>
            <w:pPr>
              <w:tabs>
                <w:tab w:val="left" w:pos="2220"/>
              </w:tabs>
              <w:ind w:left="-120" w:leftChars="-50" w:right="-120" w:rightChars="-50"/>
              <w:jc w:val="center"/>
              <w:rPr>
                <w:rFonts w:eastAsia="仿宋_GB2312"/>
                <w:b/>
                <w:color w:val="000000"/>
                <w:sz w:val="24"/>
              </w:rPr>
            </w:pPr>
            <w:r>
              <w:rPr>
                <w:rFonts w:eastAsia="仿宋_GB2312"/>
                <w:b/>
                <w:color w:val="000000"/>
                <w:sz w:val="24"/>
              </w:rPr>
              <w:t>专业/角色</w:t>
            </w:r>
          </w:p>
        </w:tc>
        <w:tc>
          <w:tcPr>
            <w:tcW w:w="4251" w:type="dxa"/>
            <w:noWrap w:val="0"/>
            <w:vAlign w:val="center"/>
          </w:tcPr>
          <w:p>
            <w:pPr>
              <w:tabs>
                <w:tab w:val="left" w:pos="2220"/>
              </w:tabs>
              <w:ind w:right="-120" w:rightChars="-50"/>
              <w:jc w:val="center"/>
              <w:rPr>
                <w:rFonts w:eastAsia="仿宋_GB2312"/>
                <w:b/>
                <w:color w:val="000000"/>
                <w:sz w:val="24"/>
              </w:rPr>
            </w:pPr>
            <w:r>
              <w:rPr>
                <w:rFonts w:hint="eastAsia" w:eastAsia="仿宋_GB2312"/>
                <w:b/>
                <w:color w:val="000000"/>
                <w:sz w:val="24"/>
              </w:rPr>
              <w:t>现场评审</w:t>
            </w:r>
            <w:r>
              <w:rPr>
                <w:rFonts w:eastAsia="仿宋_GB2312"/>
                <w:b/>
                <w:color w:val="000000"/>
                <w:sz w:val="24"/>
              </w:rPr>
              <w:t>分工</w:t>
            </w:r>
          </w:p>
        </w:tc>
        <w:tc>
          <w:tcPr>
            <w:tcW w:w="1495" w:type="dxa"/>
            <w:noWrap w:val="0"/>
            <w:vAlign w:val="center"/>
          </w:tcPr>
          <w:p>
            <w:pPr>
              <w:tabs>
                <w:tab w:val="left" w:pos="2220"/>
              </w:tabs>
              <w:ind w:left="-120" w:leftChars="-50" w:right="-120" w:rightChars="-50"/>
              <w:jc w:val="center"/>
              <w:rPr>
                <w:rFonts w:eastAsia="仿宋_GB2312"/>
              </w:rPr>
            </w:pPr>
            <w:r>
              <w:rPr>
                <w:rFonts w:eastAsia="仿宋_GB2312"/>
                <w:b/>
                <w:color w:val="000000"/>
                <w:sz w:val="24"/>
              </w:rPr>
              <w:t>现场配合人员</w:t>
            </w:r>
          </w:p>
        </w:tc>
        <w:tc>
          <w:tcPr>
            <w:tcW w:w="1495" w:type="dxa"/>
            <w:noWrap w:val="0"/>
            <w:vAlign w:val="center"/>
          </w:tcPr>
          <w:p>
            <w:pPr>
              <w:tabs>
                <w:tab w:val="left" w:pos="2220"/>
              </w:tabs>
              <w:ind w:left="-120" w:leftChars="-50" w:right="-120" w:rightChars="-50"/>
              <w:jc w:val="center"/>
              <w:rPr>
                <w:rFonts w:eastAsia="仿宋_GB2312"/>
              </w:rPr>
            </w:pPr>
            <w:r>
              <w:rPr>
                <w:rFonts w:eastAsia="仿宋_GB2312"/>
                <w:b/>
                <w:color w:val="000000"/>
                <w:sz w:val="24"/>
              </w:rPr>
              <w:t>电话号码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566" w:type="dxa"/>
            <w:noWrap w:val="0"/>
            <w:vAlign w:val="center"/>
          </w:tcPr>
          <w:p>
            <w:pPr>
              <w:tabs>
                <w:tab w:val="left" w:pos="2220"/>
              </w:tabs>
              <w:ind w:left="-120" w:leftChars="-50" w:right="-120" w:rightChars="-50"/>
              <w:jc w:val="center"/>
              <w:rPr>
                <w:rFonts w:eastAsia="仿宋_GB2312"/>
                <w:bCs/>
                <w:color w:val="000000"/>
                <w:sz w:val="24"/>
              </w:rPr>
            </w:pPr>
            <w:r>
              <w:rPr>
                <w:rFonts w:eastAsia="仿宋_GB2312"/>
                <w:bCs/>
                <w:color w:val="000000"/>
                <w:sz w:val="24"/>
              </w:rPr>
              <w:t>1</w:t>
            </w:r>
          </w:p>
        </w:tc>
        <w:tc>
          <w:tcPr>
            <w:tcW w:w="982" w:type="dxa"/>
            <w:noWrap w:val="0"/>
            <w:vAlign w:val="center"/>
          </w:tcPr>
          <w:p>
            <w:pPr>
              <w:snapToGrid w:val="0"/>
              <w:jc w:val="center"/>
              <w:rPr>
                <w:rFonts w:hint="eastAsia" w:eastAsia="仿宋_GB2312"/>
                <w:bCs/>
                <w:color w:val="000000"/>
                <w:kern w:val="2"/>
                <w:sz w:val="24"/>
                <w:lang w:val="en-US" w:eastAsia="zh-CN" w:bidi="ar-SA"/>
              </w:rPr>
            </w:pPr>
            <w:r>
              <w:rPr>
                <w:rFonts w:hint="eastAsia" w:eastAsia="仿宋_GB2312"/>
                <w:sz w:val="24"/>
              </w:rPr>
              <w:t>邓丹平</w:t>
            </w:r>
          </w:p>
        </w:tc>
        <w:tc>
          <w:tcPr>
            <w:tcW w:w="1282" w:type="dxa"/>
            <w:noWrap w:val="0"/>
            <w:vAlign w:val="center"/>
          </w:tcPr>
          <w:p>
            <w:pPr>
              <w:jc w:val="center"/>
              <w:rPr>
                <w:rFonts w:hint="eastAsia" w:eastAsia="仿宋_GB2312"/>
                <w:bCs/>
                <w:color w:val="000000"/>
                <w:kern w:val="2"/>
                <w:sz w:val="24"/>
                <w:lang w:val="en-US" w:eastAsia="zh-CN" w:bidi="ar-SA"/>
              </w:rPr>
            </w:pPr>
            <w:r>
              <w:rPr>
                <w:rFonts w:hint="eastAsia" w:eastAsia="仿宋_GB2312"/>
                <w:sz w:val="24"/>
              </w:rPr>
              <w:t>设备管理</w:t>
            </w:r>
            <w:r>
              <w:rPr>
                <w:rFonts w:eastAsia="仿宋_GB2312"/>
                <w:sz w:val="24"/>
              </w:rPr>
              <w:t>/</w:t>
            </w:r>
            <w:r>
              <w:rPr>
                <w:rFonts w:hint="eastAsia" w:eastAsia="仿宋_GB2312"/>
                <w:sz w:val="24"/>
              </w:rPr>
              <w:t>安全管理</w:t>
            </w:r>
          </w:p>
        </w:tc>
        <w:tc>
          <w:tcPr>
            <w:tcW w:w="4251" w:type="dxa"/>
            <w:noWrap w:val="0"/>
            <w:vAlign w:val="center"/>
          </w:tcPr>
          <w:p>
            <w:pPr>
              <w:spacing w:line="240" w:lineRule="auto"/>
              <w:jc w:val="left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5.1目标职责</w:t>
            </w:r>
          </w:p>
          <w:p>
            <w:pPr>
              <w:spacing w:line="240" w:lineRule="auto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5.3教育培训</w:t>
            </w:r>
          </w:p>
          <w:p>
            <w:pPr>
              <w:spacing w:line="240" w:lineRule="auto"/>
              <w:jc w:val="left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w:t>5.4.1.12设备设施保护</w:t>
            </w:r>
          </w:p>
          <w:p>
            <w:pPr>
              <w:spacing w:line="240" w:lineRule="auto"/>
              <w:jc w:val="left"/>
              <w:rPr>
                <w:rFonts w:hint="eastAsia" w:ascii="Times New Roman" w:hAnsi="Times New Roman" w:eastAsia="仿宋_GB2312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w:t>5.4.1.13.2电气二次设备及系统</w:t>
            </w:r>
          </w:p>
          <w:p>
            <w:pPr>
              <w:spacing w:line="240" w:lineRule="auto"/>
              <w:jc w:val="left"/>
              <w:rPr>
                <w:rFonts w:hint="eastAsia" w:ascii="Times New Roman" w:hAnsi="Times New Roman" w:eastAsia="仿宋_GB2312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w:t>5.4.1.13.3热控、自动化设备及计算机监控系统</w:t>
            </w:r>
          </w:p>
          <w:p>
            <w:pPr>
              <w:spacing w:line="240" w:lineRule="auto"/>
              <w:jc w:val="left"/>
              <w:rPr>
                <w:rFonts w:hint="eastAsia" w:ascii="Times New Roman" w:hAnsi="Times New Roman" w:eastAsia="仿宋_GB2312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w:t>5.4.1.13.8环保设备及系统</w:t>
            </w:r>
          </w:p>
          <w:p>
            <w:pPr>
              <w:spacing w:line="240" w:lineRule="auto"/>
              <w:jc w:val="left"/>
              <w:rPr>
                <w:rFonts w:hint="eastAsia" w:ascii="Times New Roman" w:hAnsi="Times New Roman" w:eastAsia="仿宋_GB2312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w:t>5.4.1.13.9信息网络设备及系统</w:t>
            </w:r>
          </w:p>
          <w:p>
            <w:pPr>
              <w:spacing w:line="240" w:lineRule="auto"/>
              <w:jc w:val="left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w:t>5.4.1.14.1电气设备及系统风险控制</w:t>
            </w:r>
          </w:p>
          <w:p>
            <w:pPr>
              <w:spacing w:line="240" w:lineRule="auto"/>
              <w:jc w:val="left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w:t>5.4.1.14.2热控、自动化设备及系统风险控制</w:t>
            </w:r>
          </w:p>
          <w:p>
            <w:pPr>
              <w:rPr>
                <w:rFonts w:hint="eastAsia" w:eastAsia="仿宋_GB2312"/>
                <w:kern w:val="2"/>
                <w:sz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w:t>5.6应急管理</w:t>
            </w:r>
          </w:p>
        </w:tc>
        <w:tc>
          <w:tcPr>
            <w:tcW w:w="1495" w:type="dxa"/>
            <w:noWrap w:val="0"/>
            <w:vAlign w:val="center"/>
          </w:tcPr>
          <w:p>
            <w:pPr>
              <w:jc w:val="center"/>
              <w:rPr>
                <w:rFonts w:hint="eastAsia" w:eastAsia="仿宋_GB2312"/>
                <w:bCs/>
              </w:rPr>
            </w:pPr>
          </w:p>
        </w:tc>
        <w:tc>
          <w:tcPr>
            <w:tcW w:w="1495" w:type="dxa"/>
            <w:noWrap w:val="0"/>
            <w:vAlign w:val="center"/>
          </w:tcPr>
          <w:p>
            <w:pPr>
              <w:jc w:val="center"/>
              <w:rPr>
                <w:rFonts w:eastAsia="仿宋_GB2312"/>
                <w:bCs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566" w:type="dxa"/>
            <w:noWrap w:val="0"/>
            <w:vAlign w:val="center"/>
          </w:tcPr>
          <w:p>
            <w:pPr>
              <w:tabs>
                <w:tab w:val="left" w:pos="2220"/>
              </w:tabs>
              <w:ind w:left="-120" w:leftChars="-50" w:right="-120" w:rightChars="-50"/>
              <w:jc w:val="center"/>
              <w:rPr>
                <w:rFonts w:eastAsia="仿宋_GB2312"/>
                <w:bCs/>
                <w:color w:val="000000"/>
                <w:sz w:val="24"/>
              </w:rPr>
            </w:pPr>
            <w:r>
              <w:rPr>
                <w:rFonts w:hint="eastAsia" w:eastAsia="仿宋_GB2312"/>
                <w:bCs/>
                <w:color w:val="000000"/>
                <w:sz w:val="24"/>
              </w:rPr>
              <w:t>2</w:t>
            </w:r>
          </w:p>
        </w:tc>
        <w:tc>
          <w:tcPr>
            <w:tcW w:w="982" w:type="dxa"/>
            <w:noWrap w:val="0"/>
            <w:vAlign w:val="center"/>
          </w:tcPr>
          <w:p>
            <w:pPr>
              <w:snapToGrid w:val="0"/>
              <w:jc w:val="center"/>
              <w:rPr>
                <w:rFonts w:hint="eastAsia" w:eastAsia="仿宋_GB2312"/>
                <w:bCs/>
                <w:kern w:val="2"/>
                <w:sz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  <w:t>潘登焰</w:t>
            </w:r>
          </w:p>
        </w:tc>
        <w:tc>
          <w:tcPr>
            <w:tcW w:w="1282" w:type="dxa"/>
            <w:noWrap w:val="0"/>
            <w:vAlign w:val="center"/>
          </w:tcPr>
          <w:p>
            <w:pPr>
              <w:jc w:val="center"/>
              <w:rPr>
                <w:rFonts w:hint="eastAsia" w:eastAsia="仿宋_GB2312"/>
                <w:bCs/>
                <w:color w:val="000000"/>
                <w:kern w:val="2"/>
                <w:sz w:val="24"/>
                <w:lang w:val="en-US" w:eastAsia="zh-CN" w:bidi="ar-SA"/>
              </w:rPr>
            </w:pPr>
            <w:r>
              <w:rPr>
                <w:rFonts w:hint="eastAsia" w:eastAsia="仿宋_GB2312"/>
                <w:bCs/>
                <w:color w:val="000000"/>
                <w:sz w:val="24"/>
              </w:rPr>
              <w:t>安全管理</w:t>
            </w:r>
          </w:p>
        </w:tc>
        <w:tc>
          <w:tcPr>
            <w:tcW w:w="4251" w:type="dxa"/>
            <w:noWrap w:val="0"/>
            <w:vAlign w:val="center"/>
          </w:tcPr>
          <w:p>
            <w:pPr>
              <w:spacing w:line="240" w:lineRule="auto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5.2制度化管理</w:t>
            </w:r>
          </w:p>
          <w:p>
            <w:pPr>
              <w:spacing w:line="240" w:lineRule="auto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5.4.2作业安全</w:t>
            </w:r>
          </w:p>
          <w:p>
            <w:pPr>
              <w:spacing w:line="240" w:lineRule="auto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5.4.3职业健康</w:t>
            </w:r>
          </w:p>
          <w:p>
            <w:pPr>
              <w:spacing w:line="240" w:lineRule="auto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5.4.4警示标志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5.5安全风险管控及隐患排查治理</w:t>
            </w:r>
          </w:p>
          <w:p>
            <w:pPr>
              <w:pStyle w:val="12"/>
              <w:spacing w:line="240" w:lineRule="auto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w:t>5.7事故管理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w:t>5.8持续改进</w:t>
            </w:r>
          </w:p>
        </w:tc>
        <w:tc>
          <w:tcPr>
            <w:tcW w:w="1495" w:type="dxa"/>
            <w:noWrap w:val="0"/>
            <w:vAlign w:val="center"/>
          </w:tcPr>
          <w:p>
            <w:pPr>
              <w:rPr>
                <w:rFonts w:hint="eastAsia" w:ascii="Times New Roman" w:hAnsi="Times New Roman" w:eastAsia="仿宋_GB2312" w:cs="Times New Roman"/>
                <w:bCs/>
                <w:kern w:val="2"/>
                <w:sz w:val="24"/>
                <w:lang w:val="en-US" w:eastAsia="zh-CN" w:bidi="ar-SA"/>
              </w:rPr>
            </w:pPr>
          </w:p>
        </w:tc>
        <w:tc>
          <w:tcPr>
            <w:tcW w:w="1495" w:type="dxa"/>
            <w:noWrap w:val="0"/>
            <w:vAlign w:val="center"/>
          </w:tcPr>
          <w:p>
            <w:pPr>
              <w:jc w:val="center"/>
              <w:rPr>
                <w:rFonts w:eastAsia="仿宋_GB2312"/>
                <w:bCs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566" w:type="dxa"/>
            <w:noWrap w:val="0"/>
            <w:vAlign w:val="center"/>
          </w:tcPr>
          <w:p>
            <w:pPr>
              <w:tabs>
                <w:tab w:val="left" w:pos="2220"/>
              </w:tabs>
              <w:ind w:left="-120" w:leftChars="-50" w:right="-120" w:rightChars="-50"/>
              <w:jc w:val="center"/>
              <w:rPr>
                <w:rFonts w:eastAsia="仿宋_GB2312"/>
                <w:bCs/>
                <w:color w:val="000000"/>
                <w:sz w:val="24"/>
              </w:rPr>
            </w:pPr>
            <w:r>
              <w:rPr>
                <w:rFonts w:hint="eastAsia" w:eastAsia="仿宋_GB2312"/>
                <w:bCs/>
                <w:color w:val="000000"/>
                <w:sz w:val="24"/>
              </w:rPr>
              <w:t>3</w:t>
            </w:r>
          </w:p>
        </w:tc>
        <w:tc>
          <w:tcPr>
            <w:tcW w:w="982" w:type="dxa"/>
            <w:noWrap w:val="0"/>
            <w:vAlign w:val="center"/>
          </w:tcPr>
          <w:p>
            <w:pPr>
              <w:snapToGrid w:val="0"/>
              <w:jc w:val="center"/>
              <w:rPr>
                <w:rFonts w:hint="default" w:eastAsia="仿宋_GB2312"/>
                <w:sz w:val="24"/>
                <w:lang w:val="en-US" w:eastAsia="zh-CN"/>
              </w:rPr>
            </w:pPr>
            <w: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  <w:t>罗振中</w:t>
            </w:r>
          </w:p>
        </w:tc>
        <w:tc>
          <w:tcPr>
            <w:tcW w:w="1282" w:type="dxa"/>
            <w:noWrap w:val="0"/>
            <w:vAlign w:val="center"/>
          </w:tcPr>
          <w:p>
            <w:pPr>
              <w:jc w:val="center"/>
              <w:rPr>
                <w:rFonts w:hint="eastAsia" w:eastAsia="仿宋_GB2312"/>
                <w:sz w:val="24"/>
              </w:rPr>
            </w:pPr>
            <w:r>
              <w:rPr>
                <w:rFonts w:hint="eastAsia" w:eastAsia="仿宋_GB2312"/>
                <w:sz w:val="24"/>
              </w:rPr>
              <w:t>设备管理/安全管理</w:t>
            </w:r>
          </w:p>
        </w:tc>
        <w:tc>
          <w:tcPr>
            <w:tcW w:w="4251" w:type="dxa"/>
            <w:noWrap w:val="0"/>
            <w:vAlign w:val="center"/>
          </w:tcPr>
          <w:p>
            <w:pPr>
              <w:spacing w:line="240" w:lineRule="auto"/>
              <w:jc w:val="left"/>
              <w:rPr>
                <w:rFonts w:hint="eastAsia" w:ascii="Times New Roman" w:hAnsi="Times New Roman" w:eastAsia="仿宋_GB2312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5.4.1设备设施管理：5.4.1.1-5.4.1.11</w:t>
            </w:r>
          </w:p>
          <w:p>
            <w:pPr>
              <w:spacing w:line="240" w:lineRule="auto"/>
              <w:jc w:val="left"/>
              <w:rPr>
                <w:rFonts w:hint="eastAsia" w:ascii="Times New Roman" w:hAnsi="Times New Roman" w:eastAsia="仿宋_GB2312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w:t>5.4.1.13.1电气一次设备及系统</w:t>
            </w:r>
          </w:p>
          <w:p>
            <w:pPr>
              <w:spacing w:line="240" w:lineRule="auto"/>
              <w:jc w:val="left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5.4.1.13.10水轮发电机组设备及系统</w:t>
            </w:r>
          </w:p>
          <w:p>
            <w:pPr>
              <w:spacing w:line="240" w:lineRule="auto"/>
              <w:jc w:val="left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5.4.1.13.11水电厂大坝及泄洪设施</w:t>
            </w:r>
          </w:p>
          <w:p>
            <w:pPr>
              <w:spacing w:line="240" w:lineRule="auto"/>
              <w:jc w:val="left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5.4.1.13.12引水系统、发电厂房及尾水</w:t>
            </w:r>
          </w:p>
          <w:p>
            <w:pPr>
              <w:spacing w:line="240" w:lineRule="auto"/>
              <w:jc w:val="left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5.4.1.13.13船闸、升船机等通航设施</w:t>
            </w:r>
          </w:p>
          <w:p>
            <w:pPr>
              <w:spacing w:line="240" w:lineRule="auto"/>
              <w:jc w:val="left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5.4.1.14.5水轮机组风险控制</w:t>
            </w:r>
          </w:p>
          <w:p>
            <w:pPr>
              <w:spacing w:line="240" w:lineRule="auto"/>
              <w:jc w:val="left"/>
              <w:rPr>
                <w:rFonts w:hint="eastAsia" w:ascii="Times New Roman" w:hAnsi="Times New Roman" w:eastAsia="仿宋_GB2312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/>
                <w:highlight w:val="none"/>
                <w:lang w:val="en-US" w:eastAsia="zh-CN"/>
              </w:rPr>
              <w:t>5.4.1.14.6大坝风险控制</w:t>
            </w:r>
          </w:p>
          <w:p>
            <w:pPr>
              <w:rPr>
                <w:rFonts w:hint="eastAsia" w:ascii="Times New Roman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w:t>5.4.1.14.8其他设备及系统风险控制</w:t>
            </w:r>
          </w:p>
          <w:p>
            <w:pPr>
              <w:rPr>
                <w:rFonts w:hint="eastAsia" w:ascii="Times New Roman" w:hAnsi="Times New Roman" w:eastAsia="仿宋_GB2312" w:cs="Times New Roman"/>
                <w:bCs/>
                <w:kern w:val="2"/>
                <w:sz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5.4.1.15设备设施防汛防灾</w:t>
            </w:r>
          </w:p>
        </w:tc>
        <w:tc>
          <w:tcPr>
            <w:tcW w:w="1495" w:type="dxa"/>
            <w:noWrap w:val="0"/>
            <w:vAlign w:val="center"/>
          </w:tcPr>
          <w:p>
            <w:pPr>
              <w:jc w:val="center"/>
              <w:rPr>
                <w:rFonts w:hint="eastAsia" w:eastAsia="仿宋_GB2312"/>
                <w:bCs/>
              </w:rPr>
            </w:pPr>
          </w:p>
        </w:tc>
        <w:tc>
          <w:tcPr>
            <w:tcW w:w="1495" w:type="dxa"/>
            <w:noWrap w:val="0"/>
            <w:vAlign w:val="center"/>
          </w:tcPr>
          <w:p>
            <w:pPr>
              <w:jc w:val="center"/>
              <w:rPr>
                <w:rFonts w:eastAsia="仿宋_GB2312"/>
                <w:bCs/>
              </w:rPr>
            </w:pPr>
          </w:p>
        </w:tc>
      </w:tr>
    </w:tbl>
    <w:p>
      <w:pPr>
        <w:rPr>
          <w:rFonts w:eastAsia="仿宋_GB2312"/>
          <w:sz w:val="36"/>
          <w:szCs w:val="36"/>
        </w:rPr>
      </w:pPr>
      <w:r>
        <w:rPr>
          <w:rFonts w:eastAsia="仿宋_GB2312"/>
          <w:sz w:val="36"/>
          <w:szCs w:val="36"/>
        </w:rPr>
        <w:br w:type="page"/>
      </w:r>
    </w:p>
    <w:p>
      <w:pPr>
        <w:jc w:val="center"/>
        <w:rPr>
          <w:rFonts w:eastAsia="仿宋_GB2312"/>
          <w:b/>
          <w:sz w:val="24"/>
          <w:szCs w:val="24"/>
        </w:rPr>
      </w:pPr>
      <w:r>
        <w:rPr>
          <w:rFonts w:hint="eastAsia" w:eastAsia="仿宋_GB2312"/>
          <w:b/>
          <w:sz w:val="24"/>
          <w:szCs w:val="24"/>
        </w:rPr>
        <w:t>应急能力建设评估现场</w:t>
      </w:r>
      <w:r>
        <w:rPr>
          <w:rFonts w:hint="eastAsia" w:eastAsia="仿宋_GB2312"/>
          <w:b/>
          <w:sz w:val="24"/>
          <w:szCs w:val="24"/>
          <w:lang w:eastAsia="zh-CN"/>
        </w:rPr>
        <w:t>查评</w:t>
      </w:r>
      <w:r>
        <w:rPr>
          <w:rFonts w:hint="eastAsia" w:eastAsia="仿宋_GB2312"/>
          <w:b/>
          <w:sz w:val="24"/>
          <w:szCs w:val="24"/>
        </w:rPr>
        <w:t>专家分工</w:t>
      </w:r>
    </w:p>
    <w:tbl>
      <w:tblPr>
        <w:tblStyle w:val="9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1"/>
        <w:gridCol w:w="1524"/>
        <w:gridCol w:w="4635"/>
        <w:gridCol w:w="2734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  <w:tblHeader/>
          <w:jc w:val="center"/>
        </w:trPr>
        <w:tc>
          <w:tcPr>
            <w:tcW w:w="961" w:type="dxa"/>
            <w:noWrap w:val="0"/>
            <w:vAlign w:val="center"/>
          </w:tcPr>
          <w:p>
            <w:pPr>
              <w:ind w:left="-108" w:leftChars="-45" w:right="-118" w:rightChars="-49"/>
              <w:jc w:val="center"/>
              <w:rPr>
                <w:rFonts w:eastAsia="仿宋_GB2312"/>
                <w:b/>
                <w:sz w:val="24"/>
                <w:szCs w:val="24"/>
              </w:rPr>
            </w:pPr>
            <w:r>
              <w:rPr>
                <w:rFonts w:eastAsia="仿宋_GB2312"/>
                <w:b/>
                <w:sz w:val="24"/>
                <w:szCs w:val="24"/>
              </w:rPr>
              <w:t>序号</w:t>
            </w:r>
          </w:p>
        </w:tc>
        <w:tc>
          <w:tcPr>
            <w:tcW w:w="1524" w:type="dxa"/>
            <w:noWrap w:val="0"/>
            <w:vAlign w:val="center"/>
          </w:tcPr>
          <w:p>
            <w:pPr>
              <w:ind w:left="-108" w:leftChars="-45" w:right="-118" w:rightChars="-49"/>
              <w:jc w:val="center"/>
              <w:rPr>
                <w:rFonts w:eastAsia="仿宋_GB2312"/>
                <w:b/>
                <w:sz w:val="24"/>
                <w:szCs w:val="24"/>
              </w:rPr>
            </w:pPr>
            <w:r>
              <w:rPr>
                <w:rFonts w:eastAsia="仿宋_GB2312"/>
                <w:b/>
                <w:sz w:val="24"/>
                <w:szCs w:val="24"/>
              </w:rPr>
              <w:t>姓名</w:t>
            </w:r>
          </w:p>
        </w:tc>
        <w:tc>
          <w:tcPr>
            <w:tcW w:w="4635" w:type="dxa"/>
            <w:noWrap w:val="0"/>
            <w:vAlign w:val="center"/>
          </w:tcPr>
          <w:p>
            <w:pPr>
              <w:ind w:left="-96" w:leftChars="-40" w:right="-98" w:rightChars="-41"/>
              <w:jc w:val="center"/>
              <w:rPr>
                <w:rFonts w:hint="eastAsia" w:eastAsia="仿宋_GB2312"/>
                <w:b/>
                <w:sz w:val="24"/>
                <w:szCs w:val="24"/>
              </w:rPr>
            </w:pPr>
            <w:r>
              <w:rPr>
                <w:rFonts w:hint="eastAsia" w:eastAsia="仿宋_GB2312"/>
                <w:b/>
                <w:sz w:val="24"/>
                <w:szCs w:val="24"/>
              </w:rPr>
              <w:t>分工</w:t>
            </w:r>
          </w:p>
        </w:tc>
        <w:tc>
          <w:tcPr>
            <w:tcW w:w="2734" w:type="dxa"/>
            <w:noWrap w:val="0"/>
            <w:vAlign w:val="center"/>
          </w:tcPr>
          <w:p>
            <w:pPr>
              <w:ind w:left="-96" w:leftChars="-40" w:right="-98" w:rightChars="-41"/>
              <w:jc w:val="center"/>
              <w:rPr>
                <w:rFonts w:hint="eastAsia" w:eastAsia="仿宋_GB2312"/>
                <w:b/>
                <w:sz w:val="24"/>
                <w:szCs w:val="24"/>
              </w:rPr>
            </w:pPr>
            <w:r>
              <w:rPr>
                <w:rFonts w:hint="eastAsia" w:eastAsia="仿宋_GB2312"/>
                <w:b/>
                <w:sz w:val="24"/>
                <w:szCs w:val="24"/>
              </w:rPr>
              <w:t>配合人员及联系方式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atLeast"/>
          <w:jc w:val="center"/>
        </w:trPr>
        <w:tc>
          <w:tcPr>
            <w:tcW w:w="961" w:type="dxa"/>
            <w:noWrap w:val="0"/>
            <w:vAlign w:val="center"/>
          </w:tcPr>
          <w:p>
            <w:pPr>
              <w:ind w:left="-108" w:leftChars="-45" w:right="-118" w:rightChars="-49"/>
              <w:jc w:val="center"/>
              <w:rPr>
                <w:rFonts w:hint="eastAsia" w:eastAsia="仿宋_GB2312"/>
                <w:sz w:val="24"/>
                <w:szCs w:val="24"/>
              </w:rPr>
            </w:pPr>
            <w:r>
              <w:rPr>
                <w:rFonts w:eastAsia="仿宋_GB2312"/>
                <w:sz w:val="24"/>
                <w:szCs w:val="24"/>
              </w:rPr>
              <w:t>1</w:t>
            </w:r>
          </w:p>
        </w:tc>
        <w:tc>
          <w:tcPr>
            <w:tcW w:w="1524" w:type="dxa"/>
            <w:noWrap w:val="0"/>
            <w:vAlign w:val="center"/>
          </w:tcPr>
          <w:p>
            <w:pPr>
              <w:snapToGrid w:val="0"/>
              <w:jc w:val="center"/>
              <w:rPr>
                <w:rFonts w:hint="eastAsia" w:eastAsia="仿宋_GB2312"/>
                <w:kern w:val="2"/>
                <w:sz w:val="24"/>
                <w:lang w:val="en-US" w:eastAsia="zh-CN" w:bidi="ar-SA"/>
              </w:rPr>
            </w:pPr>
            <w:r>
              <w:rPr>
                <w:rFonts w:hint="eastAsia" w:eastAsia="仿宋_GB2312"/>
                <w:sz w:val="24"/>
              </w:rPr>
              <w:t>邓丹平</w:t>
            </w:r>
          </w:p>
        </w:tc>
        <w:tc>
          <w:tcPr>
            <w:tcW w:w="4635" w:type="dxa"/>
            <w:noWrap w:val="0"/>
            <w:vAlign w:val="top"/>
          </w:tcPr>
          <w:p>
            <w:pPr>
              <w:widowControl/>
              <w:ind w:right="-98" w:rightChars="-41"/>
              <w:jc w:val="left"/>
              <w:rPr>
                <w:rFonts w:hint="eastAsia"/>
              </w:rPr>
            </w:pPr>
            <w:r>
              <w:rPr>
                <w:rFonts w:hint="eastAsia"/>
              </w:rPr>
              <w:t>1）1.1应急法规与制度建设</w:t>
            </w:r>
          </w:p>
          <w:p>
            <w:pPr>
              <w:widowControl/>
              <w:ind w:right="-98" w:rightChars="-41"/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2）</w:t>
            </w:r>
            <w:r>
              <w:rPr>
                <w:rFonts w:hint="eastAsia"/>
              </w:rPr>
              <w:t>1.8应急救援队伍</w:t>
            </w:r>
          </w:p>
          <w:p>
            <w:pPr>
              <w:widowControl/>
              <w:ind w:right="-98" w:rightChars="-41"/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</w:t>
            </w:r>
            <w:r>
              <w:rPr>
                <w:rFonts w:hint="eastAsia"/>
              </w:rPr>
              <w:t>）1.9应急物资和装备</w:t>
            </w:r>
          </w:p>
          <w:p>
            <w:pPr>
              <w:widowControl/>
              <w:ind w:right="-98" w:rightChars="-41"/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</w:t>
            </w:r>
            <w:r>
              <w:rPr>
                <w:rFonts w:hint="eastAsia"/>
              </w:rPr>
              <w:t>）1.10应急经费保障</w:t>
            </w:r>
          </w:p>
          <w:p>
            <w:pPr>
              <w:widowControl/>
              <w:ind w:right="-98" w:rightChars="-41"/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eastAsia"/>
              </w:rPr>
              <w:t>）1.11应急通信与后勤保障</w:t>
            </w:r>
          </w:p>
          <w:p>
            <w:pPr>
              <w:widowControl/>
              <w:ind w:right="-98" w:rightChars="-41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>）1.12协调机制</w:t>
            </w:r>
          </w:p>
        </w:tc>
        <w:tc>
          <w:tcPr>
            <w:tcW w:w="2734" w:type="dxa"/>
            <w:noWrap w:val="0"/>
            <w:vAlign w:val="center"/>
          </w:tcPr>
          <w:p>
            <w:pPr>
              <w:widowControl/>
              <w:ind w:right="-98" w:rightChars="-41"/>
              <w:jc w:val="left"/>
              <w:rPr>
                <w:rFonts w:eastAsia="仿宋_GB2312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atLeast"/>
          <w:jc w:val="center"/>
        </w:trPr>
        <w:tc>
          <w:tcPr>
            <w:tcW w:w="961" w:type="dxa"/>
            <w:noWrap w:val="0"/>
            <w:vAlign w:val="center"/>
          </w:tcPr>
          <w:p>
            <w:pPr>
              <w:ind w:left="-108" w:leftChars="-45" w:right="-118" w:rightChars="-49"/>
              <w:jc w:val="center"/>
              <w:rPr>
                <w:rFonts w:hint="eastAsia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24" w:type="dxa"/>
            <w:noWrap w:val="0"/>
            <w:vAlign w:val="center"/>
          </w:tcPr>
          <w:p>
            <w:pPr>
              <w:snapToGrid w:val="0"/>
              <w:jc w:val="center"/>
              <w:rPr>
                <w:rFonts w:hint="default" w:eastAsia="仿宋_GB2312"/>
                <w:kern w:val="2"/>
                <w:sz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  <w:t>罗振中</w:t>
            </w:r>
          </w:p>
        </w:tc>
        <w:tc>
          <w:tcPr>
            <w:tcW w:w="4635" w:type="dxa"/>
            <w:noWrap w:val="0"/>
            <w:vAlign w:val="top"/>
          </w:tcPr>
          <w:p>
            <w:pPr>
              <w:widowControl/>
              <w:ind w:right="-98" w:rightChars="-41"/>
              <w:jc w:val="left"/>
              <w:rPr>
                <w:rFonts w:hint="eastAsia"/>
              </w:rPr>
            </w:pPr>
            <w:r>
              <w:rPr>
                <w:rFonts w:hint="eastAsia"/>
              </w:rPr>
              <w:t>1）1.5应急预案管理</w:t>
            </w:r>
          </w:p>
          <w:p>
            <w:pPr>
              <w:widowControl/>
              <w:ind w:right="-98" w:rightChars="-41"/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2）</w:t>
            </w:r>
            <w:r>
              <w:rPr>
                <w:rFonts w:hint="eastAsia"/>
              </w:rPr>
              <w:t>1.3应急组织管理</w:t>
            </w:r>
          </w:p>
          <w:p>
            <w:pPr>
              <w:widowControl/>
              <w:ind w:right="-98" w:rightChars="-41"/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</w:t>
            </w:r>
            <w:r>
              <w:rPr>
                <w:rFonts w:hint="eastAsia"/>
              </w:rPr>
              <w:t>）2.2预警系统</w:t>
            </w:r>
          </w:p>
          <w:p>
            <w:pPr>
              <w:widowControl/>
              <w:ind w:right="-98" w:rightChars="-41"/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4</w:t>
            </w:r>
            <w:r>
              <w:rPr>
                <w:rFonts w:hint="eastAsia"/>
              </w:rPr>
              <w:t>）3.1处置与救援</w:t>
            </w:r>
          </w:p>
          <w:p>
            <w:pPr>
              <w:widowControl/>
              <w:ind w:right="-98" w:rightChars="-41"/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eastAsia"/>
              </w:rPr>
              <w:t>）3.2信息发布与报道</w:t>
            </w:r>
          </w:p>
          <w:p>
            <w:pPr>
              <w:widowControl/>
              <w:ind w:right="-98" w:rightChars="-41"/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>）3.3应急响应调整、暂停与终止</w:t>
            </w:r>
          </w:p>
          <w:p>
            <w:pPr>
              <w:widowControl/>
              <w:ind w:right="-98" w:rightChars="-41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hint="eastAsia"/>
              </w:rPr>
              <w:t>4.3恢复重建</w:t>
            </w:r>
          </w:p>
        </w:tc>
        <w:tc>
          <w:tcPr>
            <w:tcW w:w="2734" w:type="dxa"/>
            <w:noWrap w:val="0"/>
            <w:vAlign w:val="center"/>
          </w:tcPr>
          <w:p>
            <w:pPr>
              <w:widowControl/>
              <w:ind w:right="-98" w:rightChars="-41"/>
              <w:jc w:val="left"/>
              <w:rPr>
                <w:rFonts w:eastAsia="仿宋_GB2312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atLeast"/>
          <w:jc w:val="center"/>
        </w:trPr>
        <w:tc>
          <w:tcPr>
            <w:tcW w:w="961" w:type="dxa"/>
            <w:noWrap w:val="0"/>
            <w:vAlign w:val="center"/>
          </w:tcPr>
          <w:p>
            <w:pPr>
              <w:ind w:left="-108" w:leftChars="-45" w:right="-118" w:rightChars="-49"/>
              <w:jc w:val="center"/>
              <w:rPr>
                <w:rFonts w:hint="eastAsia" w:eastAsia="仿宋_GB2312"/>
                <w:sz w:val="24"/>
                <w:szCs w:val="24"/>
                <w:lang w:eastAsia="zh-CN"/>
              </w:rPr>
            </w:pPr>
            <w:r>
              <w:rPr>
                <w:rFonts w:hint="eastAsia" w:eastAsia="仿宋_GB2312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1524" w:type="dxa"/>
            <w:noWrap w:val="0"/>
            <w:vAlign w:val="center"/>
          </w:tcPr>
          <w:p>
            <w:pPr>
              <w:snapToGrid w:val="0"/>
              <w:jc w:val="center"/>
              <w:rPr>
                <w:rFonts w:hint="default" w:eastAsia="仿宋_GB2312"/>
                <w:sz w:val="24"/>
                <w:lang w:val="en-US" w:eastAsia="zh-CN"/>
              </w:rPr>
            </w:pPr>
            <w: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  <w:t>潘登焰</w:t>
            </w:r>
          </w:p>
        </w:tc>
        <w:tc>
          <w:tcPr>
            <w:tcW w:w="4635" w:type="dxa"/>
            <w:noWrap w:val="0"/>
            <w:vAlign w:val="top"/>
          </w:tcPr>
          <w:p>
            <w:pPr>
              <w:widowControl/>
              <w:ind w:right="-98" w:rightChars="-41"/>
              <w:jc w:val="left"/>
              <w:rPr>
                <w:rFonts w:hint="eastAsia"/>
              </w:rPr>
            </w:pPr>
            <w:r>
              <w:rPr>
                <w:rFonts w:hint="eastAsia"/>
              </w:rPr>
              <w:t>1）1.2应急规划与实施</w:t>
            </w:r>
          </w:p>
          <w:p>
            <w:pPr>
              <w:widowControl/>
              <w:ind w:right="-98" w:rightChars="-41"/>
              <w:jc w:val="left"/>
              <w:rPr>
                <w:rFonts w:hint="eastAsia"/>
              </w:rPr>
            </w:pPr>
            <w:r>
              <w:rPr>
                <w:rFonts w:hint="eastAsia"/>
              </w:rPr>
              <w:t>2）1.4风险评估与控制</w:t>
            </w:r>
          </w:p>
          <w:p>
            <w:pPr>
              <w:widowControl/>
              <w:ind w:right="-98" w:rightChars="-41"/>
              <w:jc w:val="left"/>
              <w:rPr>
                <w:rFonts w:hint="eastAsia"/>
              </w:rPr>
            </w:pPr>
            <w:r>
              <w:rPr>
                <w:rFonts w:hint="eastAsia"/>
              </w:rPr>
              <w:t>3）1.6应急培训</w:t>
            </w:r>
          </w:p>
          <w:p>
            <w:pPr>
              <w:widowControl/>
              <w:ind w:right="-98" w:rightChars="-41"/>
              <w:jc w:val="left"/>
              <w:rPr>
                <w:rFonts w:hint="eastAsia"/>
              </w:rPr>
            </w:pPr>
            <w:r>
              <w:rPr>
                <w:rFonts w:hint="eastAsia"/>
              </w:rPr>
              <w:t>4）1.7应急演练</w:t>
            </w:r>
          </w:p>
          <w:p>
            <w:pPr>
              <w:widowControl/>
              <w:ind w:right="-98" w:rightChars="-41"/>
              <w:jc w:val="left"/>
              <w:rPr>
                <w:rFonts w:hint="eastAsia"/>
              </w:rPr>
            </w:pPr>
            <w:r>
              <w:rPr>
                <w:rFonts w:hint="eastAsia"/>
              </w:rPr>
              <w:t>5）2.1风险监测</w:t>
            </w:r>
          </w:p>
          <w:p>
            <w:pPr>
              <w:widowControl/>
              <w:ind w:right="-98" w:rightChars="-41"/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hint="eastAsia"/>
              </w:rPr>
              <w:t>4.1后期处置</w:t>
            </w:r>
          </w:p>
          <w:p>
            <w:pPr>
              <w:widowControl/>
              <w:ind w:right="-98" w:rightChars="-41"/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7</w:t>
            </w:r>
            <w:r>
              <w:rPr>
                <w:rFonts w:hint="eastAsia"/>
              </w:rPr>
              <w:t>）4.2调查评估</w:t>
            </w:r>
          </w:p>
        </w:tc>
        <w:tc>
          <w:tcPr>
            <w:tcW w:w="2734" w:type="dxa"/>
            <w:noWrap w:val="0"/>
            <w:vAlign w:val="center"/>
          </w:tcPr>
          <w:p>
            <w:pPr>
              <w:widowControl/>
              <w:ind w:right="-98" w:rightChars="-41"/>
              <w:jc w:val="left"/>
              <w:rPr>
                <w:rFonts w:eastAsia="仿宋_GB2312"/>
                <w:color w:val="000000"/>
                <w:sz w:val="24"/>
                <w:szCs w:val="24"/>
              </w:rPr>
            </w:pPr>
          </w:p>
        </w:tc>
      </w:tr>
    </w:tbl>
    <w:p>
      <w:pPr>
        <w:pStyle w:val="4"/>
        <w:tabs>
          <w:tab w:val="left" w:pos="4458"/>
        </w:tabs>
        <w:spacing w:before="218" w:after="218" w:line="600" w:lineRule="exact"/>
        <w:rPr>
          <w:rFonts w:eastAsia="仿宋_GB2312"/>
          <w:sz w:val="36"/>
          <w:szCs w:val="36"/>
        </w:rPr>
      </w:pPr>
      <w:r>
        <w:rPr>
          <w:rFonts w:eastAsia="仿宋_GB2312"/>
          <w:sz w:val="36"/>
          <w:szCs w:val="36"/>
        </w:rPr>
        <w:fldChar w:fldCharType="begin"/>
      </w:r>
      <w:r>
        <w:rPr>
          <w:rFonts w:eastAsia="仿宋_GB2312"/>
          <w:sz w:val="36"/>
          <w:szCs w:val="36"/>
        </w:rPr>
        <w:instrText xml:space="preserve"> HYPERLINK \l "_Toc194999149" </w:instrText>
      </w:r>
      <w:r>
        <w:rPr>
          <w:rFonts w:eastAsia="仿宋_GB2312"/>
          <w:sz w:val="36"/>
          <w:szCs w:val="36"/>
        </w:rPr>
        <w:fldChar w:fldCharType="separate"/>
      </w:r>
      <w:r>
        <w:rPr>
          <w:rFonts w:hint="eastAsia" w:eastAsia="仿宋_GB2312"/>
          <w:sz w:val="36"/>
          <w:szCs w:val="36"/>
          <w:lang w:val="en-US" w:eastAsia="zh-CN"/>
        </w:rPr>
        <w:t>五</w:t>
      </w:r>
      <w:r>
        <w:rPr>
          <w:rFonts w:eastAsia="仿宋_GB2312"/>
          <w:sz w:val="36"/>
          <w:szCs w:val="36"/>
        </w:rPr>
        <w:t>、会议程序</w:t>
      </w:r>
      <w:r>
        <w:rPr>
          <w:rFonts w:eastAsia="仿宋_GB2312"/>
          <w:sz w:val="36"/>
          <w:szCs w:val="36"/>
        </w:rPr>
        <w:fldChar w:fldCharType="end"/>
      </w:r>
      <w:bookmarkEnd w:id="10"/>
    </w:p>
    <w:p>
      <w:pPr>
        <w:adjustRightInd w:val="0"/>
        <w:snapToGrid w:val="0"/>
        <w:spacing w:line="360" w:lineRule="auto"/>
        <w:ind w:firstLine="560" w:firstLineChars="200"/>
        <w:rPr>
          <w:rFonts w:hint="eastAsia" w:eastAsia="仿宋_GB2312"/>
          <w:color w:val="000000"/>
          <w:sz w:val="28"/>
          <w:szCs w:val="28"/>
        </w:rPr>
      </w:pPr>
      <w:r>
        <w:rPr>
          <w:rFonts w:hint="eastAsia" w:eastAsia="仿宋_GB2312"/>
          <w:color w:val="000000"/>
          <w:sz w:val="28"/>
          <w:szCs w:val="28"/>
          <w:lang w:val="en-US" w:eastAsia="zh-CN"/>
        </w:rPr>
        <w:t>现场查评反馈会</w:t>
      </w:r>
      <w:r>
        <w:rPr>
          <w:rFonts w:eastAsia="仿宋_GB2312"/>
          <w:color w:val="000000"/>
          <w:sz w:val="28"/>
          <w:szCs w:val="28"/>
        </w:rPr>
        <w:t>会议目的</w:t>
      </w:r>
      <w:r>
        <w:rPr>
          <w:rFonts w:hint="eastAsia" w:eastAsia="仿宋_GB2312"/>
          <w:color w:val="000000"/>
          <w:sz w:val="28"/>
          <w:szCs w:val="28"/>
        </w:rPr>
        <w:t>：</w:t>
      </w:r>
      <w:r>
        <w:rPr>
          <w:rFonts w:eastAsia="仿宋_GB2312"/>
          <w:color w:val="000000"/>
          <w:sz w:val="28"/>
          <w:szCs w:val="28"/>
        </w:rPr>
        <w:t>通报现场查评期间发现的问题及整改建议</w:t>
      </w:r>
    </w:p>
    <w:tbl>
      <w:tblPr>
        <w:tblStyle w:val="9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8"/>
        <w:gridCol w:w="5303"/>
        <w:gridCol w:w="1434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608" w:type="dxa"/>
            <w:noWrap w:val="0"/>
            <w:vAlign w:val="center"/>
          </w:tcPr>
          <w:p>
            <w:pPr>
              <w:snapToGrid w:val="0"/>
              <w:jc w:val="center"/>
              <w:rPr>
                <w:rFonts w:eastAsia="仿宋_GB2312"/>
                <w:b/>
                <w:sz w:val="24"/>
              </w:rPr>
            </w:pPr>
            <w:r>
              <w:rPr>
                <w:rFonts w:eastAsia="仿宋_GB2312"/>
                <w:b/>
                <w:sz w:val="24"/>
              </w:rPr>
              <w:t>时    间</w:t>
            </w:r>
          </w:p>
        </w:tc>
        <w:tc>
          <w:tcPr>
            <w:tcW w:w="5303" w:type="dxa"/>
            <w:noWrap w:val="0"/>
            <w:vAlign w:val="center"/>
          </w:tcPr>
          <w:p>
            <w:pPr>
              <w:snapToGrid w:val="0"/>
              <w:jc w:val="center"/>
              <w:rPr>
                <w:rFonts w:eastAsia="仿宋_GB2312"/>
                <w:b/>
                <w:sz w:val="24"/>
              </w:rPr>
            </w:pPr>
            <w:r>
              <w:rPr>
                <w:rFonts w:eastAsia="仿宋_GB2312"/>
                <w:b/>
                <w:sz w:val="24"/>
              </w:rPr>
              <w:t>内    容</w:t>
            </w:r>
          </w:p>
        </w:tc>
        <w:tc>
          <w:tcPr>
            <w:tcW w:w="1434" w:type="dxa"/>
            <w:noWrap w:val="0"/>
            <w:vAlign w:val="center"/>
          </w:tcPr>
          <w:p>
            <w:pPr>
              <w:snapToGrid w:val="0"/>
              <w:jc w:val="center"/>
              <w:rPr>
                <w:rFonts w:eastAsia="仿宋_GB2312"/>
                <w:b/>
                <w:sz w:val="24"/>
              </w:rPr>
            </w:pPr>
            <w:r>
              <w:rPr>
                <w:rFonts w:eastAsia="仿宋_GB2312"/>
                <w:b/>
                <w:sz w:val="24"/>
              </w:rPr>
              <w:t>主持单位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608" w:type="dxa"/>
            <w:vMerge w:val="restart"/>
            <w:noWrap w:val="0"/>
            <w:vAlign w:val="center"/>
          </w:tcPr>
          <w:p>
            <w:pPr>
              <w:snapToGrid w:val="0"/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约</w:t>
            </w:r>
            <w:r>
              <w:rPr>
                <w:rFonts w:hint="eastAsia" w:eastAsia="仿宋_GB2312"/>
                <w:sz w:val="24"/>
                <w:lang w:val="en-US" w:eastAsia="zh-CN"/>
              </w:rPr>
              <w:t>6</w:t>
            </w:r>
            <w:r>
              <w:rPr>
                <w:rFonts w:eastAsia="仿宋_GB2312"/>
                <w:sz w:val="24"/>
              </w:rPr>
              <w:t>0分钟</w:t>
            </w:r>
          </w:p>
        </w:tc>
        <w:tc>
          <w:tcPr>
            <w:tcW w:w="5303" w:type="dxa"/>
            <w:noWrap w:val="0"/>
            <w:vAlign w:val="center"/>
          </w:tcPr>
          <w:p>
            <w:pPr>
              <w:snapToGrid w:val="0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1、会议开始</w:t>
            </w:r>
          </w:p>
        </w:tc>
        <w:tc>
          <w:tcPr>
            <w:tcW w:w="1434" w:type="dxa"/>
            <w:vMerge w:val="restart"/>
            <w:noWrap w:val="0"/>
            <w:vAlign w:val="center"/>
          </w:tcPr>
          <w:p>
            <w:pPr>
              <w:snapToGrid w:val="0"/>
              <w:jc w:val="center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安源公司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608" w:type="dxa"/>
            <w:vMerge w:val="continue"/>
            <w:noWrap w:val="0"/>
            <w:vAlign w:val="center"/>
          </w:tcPr>
          <w:p>
            <w:pPr>
              <w:snapToGrid w:val="0"/>
              <w:jc w:val="center"/>
              <w:rPr>
                <w:rFonts w:eastAsia="仿宋_GB2312"/>
                <w:sz w:val="24"/>
              </w:rPr>
            </w:pPr>
          </w:p>
        </w:tc>
        <w:tc>
          <w:tcPr>
            <w:tcW w:w="5303" w:type="dxa"/>
            <w:noWrap w:val="0"/>
            <w:vAlign w:val="center"/>
          </w:tcPr>
          <w:p>
            <w:pPr>
              <w:snapToGrid w:val="0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2、各专业分别介绍查评情况</w:t>
            </w:r>
          </w:p>
        </w:tc>
        <w:tc>
          <w:tcPr>
            <w:tcW w:w="1434" w:type="dxa"/>
            <w:vMerge w:val="continue"/>
            <w:noWrap w:val="0"/>
            <w:vAlign w:val="center"/>
          </w:tcPr>
          <w:p>
            <w:pPr>
              <w:snapToGrid w:val="0"/>
              <w:jc w:val="center"/>
              <w:rPr>
                <w:rFonts w:eastAsia="仿宋_GB2312"/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608" w:type="dxa"/>
            <w:vMerge w:val="continue"/>
            <w:noWrap w:val="0"/>
            <w:vAlign w:val="center"/>
          </w:tcPr>
          <w:p>
            <w:pPr>
              <w:snapToGrid w:val="0"/>
              <w:jc w:val="center"/>
              <w:rPr>
                <w:rFonts w:eastAsia="仿宋_GB2312"/>
                <w:sz w:val="24"/>
              </w:rPr>
            </w:pPr>
          </w:p>
        </w:tc>
        <w:tc>
          <w:tcPr>
            <w:tcW w:w="5303" w:type="dxa"/>
            <w:noWrap w:val="0"/>
            <w:vAlign w:val="center"/>
          </w:tcPr>
          <w:p>
            <w:pPr>
              <w:snapToGrid w:val="0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3、</w:t>
            </w:r>
            <w:r>
              <w:rPr>
                <w:rFonts w:hint="eastAsia" w:eastAsia="仿宋_GB2312"/>
                <w:sz w:val="24"/>
                <w:lang w:val="en-US" w:eastAsia="zh-CN"/>
              </w:rPr>
              <w:t>公司</w:t>
            </w:r>
            <w:r>
              <w:rPr>
                <w:rFonts w:eastAsia="仿宋_GB2312"/>
                <w:sz w:val="24"/>
              </w:rPr>
              <w:t>各专业对检查情况进行确认</w:t>
            </w:r>
          </w:p>
        </w:tc>
        <w:tc>
          <w:tcPr>
            <w:tcW w:w="1434" w:type="dxa"/>
            <w:vMerge w:val="continue"/>
            <w:noWrap w:val="0"/>
            <w:vAlign w:val="center"/>
          </w:tcPr>
          <w:p>
            <w:pPr>
              <w:snapToGrid w:val="0"/>
              <w:jc w:val="center"/>
              <w:rPr>
                <w:rFonts w:eastAsia="仿宋_GB2312"/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608" w:type="dxa"/>
            <w:vMerge w:val="continue"/>
            <w:noWrap w:val="0"/>
            <w:vAlign w:val="center"/>
          </w:tcPr>
          <w:p>
            <w:pPr>
              <w:snapToGrid w:val="0"/>
              <w:jc w:val="center"/>
              <w:rPr>
                <w:rFonts w:eastAsia="仿宋_GB2312"/>
                <w:sz w:val="24"/>
              </w:rPr>
            </w:pPr>
          </w:p>
        </w:tc>
        <w:tc>
          <w:tcPr>
            <w:tcW w:w="5303" w:type="dxa"/>
            <w:noWrap w:val="0"/>
            <w:vAlign w:val="center"/>
          </w:tcPr>
          <w:p>
            <w:pPr>
              <w:snapToGrid w:val="0"/>
              <w:rPr>
                <w:rFonts w:eastAsia="仿宋_GB2312"/>
                <w:sz w:val="24"/>
              </w:rPr>
            </w:pPr>
            <w:r>
              <w:rPr>
                <w:rFonts w:eastAsia="仿宋_GB2312"/>
                <w:sz w:val="24"/>
              </w:rPr>
              <w:t>4、</w:t>
            </w:r>
            <w:r>
              <w:rPr>
                <w:rFonts w:hint="eastAsia" w:eastAsia="仿宋_GB2312"/>
                <w:sz w:val="24"/>
                <w:lang w:val="en-US" w:eastAsia="zh-CN"/>
              </w:rPr>
              <w:t>公司</w:t>
            </w:r>
            <w:r>
              <w:rPr>
                <w:rFonts w:eastAsia="仿宋_GB2312"/>
                <w:sz w:val="24"/>
              </w:rPr>
              <w:t>领导讲话</w:t>
            </w:r>
          </w:p>
        </w:tc>
        <w:tc>
          <w:tcPr>
            <w:tcW w:w="1434" w:type="dxa"/>
            <w:vMerge w:val="continue"/>
            <w:noWrap w:val="0"/>
            <w:vAlign w:val="center"/>
          </w:tcPr>
          <w:p>
            <w:pPr>
              <w:widowControl/>
              <w:jc w:val="left"/>
              <w:rPr>
                <w:rFonts w:eastAsia="仿宋_GB2312"/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608" w:type="dxa"/>
            <w:vMerge w:val="continue"/>
            <w:noWrap w:val="0"/>
            <w:vAlign w:val="center"/>
          </w:tcPr>
          <w:p>
            <w:pPr>
              <w:snapToGrid w:val="0"/>
              <w:jc w:val="center"/>
              <w:rPr>
                <w:rFonts w:eastAsia="仿宋_GB2312"/>
                <w:sz w:val="24"/>
              </w:rPr>
            </w:pPr>
          </w:p>
        </w:tc>
        <w:tc>
          <w:tcPr>
            <w:tcW w:w="5303" w:type="dxa"/>
            <w:noWrap w:val="0"/>
            <w:vAlign w:val="center"/>
          </w:tcPr>
          <w:p>
            <w:pPr>
              <w:snapToGrid w:val="0"/>
              <w:rPr>
                <w:rFonts w:eastAsia="仿宋_GB2312"/>
                <w:sz w:val="24"/>
              </w:rPr>
            </w:pPr>
            <w:r>
              <w:rPr>
                <w:rFonts w:hint="eastAsia" w:eastAsia="仿宋_GB2312"/>
                <w:sz w:val="24"/>
                <w:lang w:val="en-US" w:eastAsia="zh-CN"/>
              </w:rPr>
              <w:t>5</w:t>
            </w:r>
            <w:r>
              <w:rPr>
                <w:rFonts w:eastAsia="仿宋_GB2312"/>
                <w:sz w:val="24"/>
              </w:rPr>
              <w:t>、会议结束</w:t>
            </w:r>
          </w:p>
        </w:tc>
        <w:tc>
          <w:tcPr>
            <w:tcW w:w="1434" w:type="dxa"/>
            <w:vMerge w:val="continue"/>
            <w:noWrap w:val="0"/>
            <w:vAlign w:val="center"/>
          </w:tcPr>
          <w:p>
            <w:pPr>
              <w:widowControl/>
              <w:jc w:val="left"/>
              <w:rPr>
                <w:rFonts w:eastAsia="仿宋_GB2312"/>
                <w:sz w:val="24"/>
              </w:rPr>
            </w:pPr>
          </w:p>
        </w:tc>
      </w:tr>
    </w:tbl>
    <w:p>
      <w:pPr>
        <w:pStyle w:val="4"/>
        <w:tabs>
          <w:tab w:val="left" w:pos="4458"/>
        </w:tabs>
        <w:spacing w:before="218" w:after="218" w:line="600" w:lineRule="exact"/>
        <w:rPr>
          <w:rFonts w:eastAsia="仿宋_GB2312"/>
          <w:b/>
          <w:bCs/>
          <w:sz w:val="36"/>
          <w:szCs w:val="36"/>
        </w:rPr>
      </w:pPr>
      <w:bookmarkStart w:id="11" w:name="_Toc16620"/>
      <w:r>
        <w:rPr>
          <w:rFonts w:hint="eastAsia" w:eastAsia="仿宋_GB2312"/>
          <w:b/>
          <w:bCs/>
          <w:sz w:val="36"/>
          <w:szCs w:val="36"/>
          <w:lang w:val="en-US" w:eastAsia="zh-CN"/>
        </w:rPr>
        <w:t>六</w:t>
      </w:r>
      <w:r>
        <w:rPr>
          <w:rFonts w:eastAsia="仿宋_GB2312"/>
          <w:b/>
          <w:bCs/>
          <w:sz w:val="36"/>
          <w:szCs w:val="36"/>
        </w:rPr>
        <w:t>、</w:t>
      </w:r>
      <w:bookmarkStart w:id="12" w:name="_Toc4827"/>
      <w:r>
        <w:rPr>
          <w:rFonts w:hint="default" w:eastAsia="仿宋_GB2312"/>
          <w:b/>
          <w:bCs/>
          <w:sz w:val="36"/>
          <w:szCs w:val="36"/>
          <w:lang w:val="en-US" w:eastAsia="zh-CN"/>
        </w:rPr>
        <w:t>注意事项</w:t>
      </w:r>
      <w:bookmarkEnd w:id="11"/>
      <w:bookmarkEnd w:id="12"/>
    </w:p>
    <w:p>
      <w:pPr>
        <w:spacing w:line="360" w:lineRule="auto"/>
        <w:ind w:firstLine="560" w:firstLineChars="200"/>
        <w:rPr>
          <w:rFonts w:hint="default" w:ascii="Times New Roman" w:hAnsi="Times New Roman" w:eastAsia="仿宋_GB2312" w:cs="Times New Roman"/>
          <w:sz w:val="28"/>
          <w:szCs w:val="28"/>
        </w:rPr>
      </w:pPr>
      <w:bookmarkStart w:id="13" w:name="_Toc6170"/>
      <w:r>
        <w:rPr>
          <w:rFonts w:hint="default" w:ascii="Times New Roman" w:hAnsi="Times New Roman" w:eastAsia="仿宋_GB2312" w:cs="Times New Roman"/>
          <w:sz w:val="28"/>
          <w:szCs w:val="28"/>
        </w:rPr>
        <w:t>1、现场</w:t>
      </w:r>
      <w:r>
        <w:rPr>
          <w:rFonts w:hint="default" w:ascii="Times New Roman" w:hAnsi="Times New Roman" w:eastAsia="仿宋_GB2312" w:cs="Times New Roman"/>
          <w:sz w:val="28"/>
          <w:szCs w:val="28"/>
          <w:lang w:val="en-US" w:eastAsia="zh-CN"/>
        </w:rPr>
        <w:t>查评交流期间，每位专家必须有配合人员全程在场，严禁操作现场设备设施</w:t>
      </w:r>
      <w:r>
        <w:rPr>
          <w:rFonts w:hint="default" w:ascii="Times New Roman" w:hAnsi="Times New Roman" w:eastAsia="仿宋_GB2312" w:cs="Times New Roman"/>
          <w:sz w:val="28"/>
          <w:szCs w:val="28"/>
        </w:rPr>
        <w:t>。</w:t>
      </w:r>
    </w:p>
    <w:p>
      <w:pPr>
        <w:spacing w:line="360" w:lineRule="auto"/>
        <w:ind w:firstLine="560" w:firstLineChars="200"/>
        <w:rPr>
          <w:rFonts w:hint="default" w:ascii="Times New Roman" w:hAnsi="Times New Roman" w:eastAsia="仿宋_GB2312" w:cs="Times New Roman"/>
          <w:sz w:val="28"/>
          <w:szCs w:val="28"/>
        </w:rPr>
      </w:pPr>
      <w:r>
        <w:rPr>
          <w:rFonts w:hint="default" w:ascii="Times New Roman" w:hAnsi="Times New Roman" w:eastAsia="仿宋_GB2312" w:cs="Times New Roman"/>
          <w:sz w:val="28"/>
          <w:szCs w:val="28"/>
          <w:lang w:val="en-US" w:eastAsia="zh-CN"/>
        </w:rPr>
        <w:t>2</w:t>
      </w:r>
      <w:r>
        <w:rPr>
          <w:rFonts w:hint="default" w:ascii="Times New Roman" w:hAnsi="Times New Roman" w:eastAsia="仿宋_GB2312" w:cs="Times New Roman"/>
          <w:sz w:val="28"/>
          <w:szCs w:val="28"/>
        </w:rPr>
        <w:t>、在业主单位用餐，应遵循业主单位用餐相关规定；出差期间禁止饮酒。</w:t>
      </w:r>
    </w:p>
    <w:p>
      <w:pPr>
        <w:spacing w:line="360" w:lineRule="auto"/>
        <w:ind w:firstLine="560" w:firstLineChars="200"/>
        <w:rPr>
          <w:rFonts w:hint="default" w:ascii="Times New Roman" w:hAnsi="Times New Roman" w:eastAsia="仿宋_GB2312" w:cs="Times New Roman"/>
          <w:sz w:val="28"/>
          <w:szCs w:val="28"/>
        </w:rPr>
      </w:pPr>
      <w:r>
        <w:rPr>
          <w:rFonts w:hint="default" w:ascii="Times New Roman" w:hAnsi="Times New Roman" w:eastAsia="仿宋_GB2312" w:cs="Times New Roman"/>
          <w:sz w:val="28"/>
          <w:szCs w:val="28"/>
          <w:lang w:val="en-US" w:eastAsia="zh-CN"/>
        </w:rPr>
        <w:t>3</w:t>
      </w:r>
      <w:r>
        <w:rPr>
          <w:rFonts w:hint="default" w:ascii="Times New Roman" w:hAnsi="Times New Roman" w:eastAsia="仿宋_GB2312" w:cs="Times New Roman"/>
          <w:sz w:val="28"/>
          <w:szCs w:val="28"/>
        </w:rPr>
        <w:t>、遵守酒店</w:t>
      </w:r>
      <w:r>
        <w:rPr>
          <w:rFonts w:hint="default" w:ascii="Times New Roman" w:hAnsi="Times New Roman" w:eastAsia="仿宋_GB2312" w:cs="Times New Roman"/>
          <w:sz w:val="28"/>
          <w:szCs w:val="28"/>
          <w:lang w:val="en-US" w:eastAsia="zh-CN"/>
        </w:rPr>
        <w:t>住宿规定</w:t>
      </w:r>
      <w:r>
        <w:rPr>
          <w:rFonts w:hint="default" w:ascii="Times New Roman" w:hAnsi="Times New Roman" w:eastAsia="仿宋_GB2312" w:cs="Times New Roman"/>
          <w:sz w:val="28"/>
          <w:szCs w:val="28"/>
        </w:rPr>
        <w:t>，专家晚上不得私自外出，有外出需求应提前告知</w:t>
      </w:r>
      <w:r>
        <w:rPr>
          <w:rFonts w:hint="default" w:ascii="Times New Roman" w:hAnsi="Times New Roman" w:eastAsia="仿宋_GB2312" w:cs="Times New Roman"/>
          <w:sz w:val="28"/>
          <w:szCs w:val="28"/>
          <w:lang w:val="en-US" w:eastAsia="zh-CN"/>
        </w:rPr>
        <w:t>现场负责人</w:t>
      </w:r>
      <w:r>
        <w:rPr>
          <w:rFonts w:hint="default" w:ascii="Times New Roman" w:hAnsi="Times New Roman" w:eastAsia="仿宋_GB2312" w:cs="Times New Roman"/>
          <w:sz w:val="28"/>
          <w:szCs w:val="28"/>
        </w:rPr>
        <w:t>。</w:t>
      </w:r>
    </w:p>
    <w:p>
      <w:pPr>
        <w:pStyle w:val="4"/>
        <w:tabs>
          <w:tab w:val="left" w:pos="4458"/>
        </w:tabs>
        <w:spacing w:before="218" w:after="218" w:line="600" w:lineRule="exact"/>
        <w:rPr>
          <w:rFonts w:eastAsia="仿宋_GB2312"/>
          <w:sz w:val="36"/>
          <w:szCs w:val="36"/>
        </w:rPr>
      </w:pPr>
      <w:r>
        <w:rPr>
          <w:rFonts w:hint="eastAsia" w:eastAsia="仿宋_GB2312"/>
          <w:sz w:val="36"/>
          <w:szCs w:val="36"/>
          <w:lang w:val="en-US" w:eastAsia="zh-CN"/>
        </w:rPr>
        <w:t>七、现场</w:t>
      </w:r>
      <w:r>
        <w:rPr>
          <w:rFonts w:eastAsia="仿宋_GB2312"/>
          <w:sz w:val="36"/>
          <w:szCs w:val="36"/>
        </w:rPr>
        <w:t>配合</w:t>
      </w:r>
      <w:r>
        <w:rPr>
          <w:rFonts w:hint="eastAsia" w:eastAsia="仿宋_GB2312"/>
          <w:sz w:val="36"/>
          <w:szCs w:val="36"/>
          <w:lang w:val="en-US" w:eastAsia="zh-CN"/>
        </w:rPr>
        <w:t>专家</w:t>
      </w:r>
      <w:r>
        <w:rPr>
          <w:rFonts w:eastAsia="仿宋_GB2312"/>
          <w:sz w:val="36"/>
          <w:szCs w:val="36"/>
        </w:rPr>
        <w:t>组完成的工作</w:t>
      </w:r>
      <w:bookmarkEnd w:id="13"/>
    </w:p>
    <w:p>
      <w:pPr>
        <w:spacing w:line="360" w:lineRule="auto"/>
        <w:ind w:firstLine="560" w:firstLineChars="200"/>
        <w:rPr>
          <w:rFonts w:eastAsia="仿宋_GB2312"/>
          <w:sz w:val="28"/>
          <w:szCs w:val="28"/>
        </w:rPr>
      </w:pPr>
      <w:bookmarkStart w:id="14" w:name="_Toc353700702"/>
      <w:bookmarkStart w:id="15" w:name="_Toc355283857"/>
      <w:bookmarkStart w:id="16" w:name="_Toc18507"/>
      <w:r>
        <w:rPr>
          <w:rFonts w:ascii="Times New Roman" w:hAnsi="Times New Roman" w:eastAsia="仿宋_GB2312"/>
          <w:sz w:val="28"/>
          <w:szCs w:val="28"/>
        </w:rPr>
        <w:t>1</w:t>
      </w:r>
      <w:r>
        <w:rPr>
          <w:rFonts w:eastAsia="仿宋_GB2312"/>
          <w:sz w:val="28"/>
          <w:szCs w:val="28"/>
        </w:rPr>
        <w:t>、</w:t>
      </w:r>
      <w:r>
        <w:rPr>
          <w:rFonts w:hint="eastAsia" w:eastAsia="仿宋_GB2312"/>
          <w:sz w:val="28"/>
          <w:szCs w:val="28"/>
        </w:rPr>
        <w:t>请企业协助安排会议地点</w:t>
      </w:r>
      <w:r>
        <w:rPr>
          <w:rFonts w:eastAsia="仿宋_GB2312"/>
          <w:sz w:val="28"/>
          <w:szCs w:val="28"/>
        </w:rPr>
        <w:t>；</w:t>
      </w:r>
    </w:p>
    <w:p>
      <w:pPr>
        <w:spacing w:line="360" w:lineRule="auto"/>
        <w:ind w:firstLine="560" w:firstLineChars="200"/>
        <w:rPr>
          <w:rFonts w:eastAsia="仿宋_GB2312"/>
          <w:sz w:val="28"/>
          <w:szCs w:val="28"/>
        </w:rPr>
      </w:pPr>
      <w:r>
        <w:rPr>
          <w:rFonts w:ascii="Times New Roman" w:hAnsi="Times New Roman" w:eastAsia="仿宋_GB2312"/>
          <w:sz w:val="28"/>
          <w:szCs w:val="28"/>
        </w:rPr>
        <w:t>2</w:t>
      </w:r>
      <w:r>
        <w:rPr>
          <w:rFonts w:eastAsia="仿宋_GB2312"/>
          <w:sz w:val="28"/>
          <w:szCs w:val="28"/>
        </w:rPr>
        <w:t>、</w:t>
      </w:r>
      <w:r>
        <w:rPr>
          <w:rFonts w:hint="eastAsia" w:eastAsia="仿宋_GB2312"/>
          <w:sz w:val="28"/>
          <w:szCs w:val="28"/>
          <w:lang w:val="en-US" w:eastAsia="zh-CN"/>
        </w:rPr>
        <w:t>电场</w:t>
      </w:r>
      <w:r>
        <w:rPr>
          <w:rFonts w:eastAsia="仿宋_GB2312"/>
          <w:sz w:val="28"/>
          <w:szCs w:val="28"/>
        </w:rPr>
        <w:t>按照专家组工作时间，确定专家组的集合时间地点、往返时间地点；</w:t>
      </w:r>
    </w:p>
    <w:p>
      <w:pPr>
        <w:spacing w:line="360" w:lineRule="auto"/>
        <w:ind w:firstLine="560" w:firstLineChars="200"/>
        <w:rPr>
          <w:rFonts w:hint="eastAsia" w:eastAsia="仿宋_GB2312"/>
          <w:sz w:val="24"/>
          <w:lang w:eastAsia="zh-CN"/>
        </w:rPr>
      </w:pPr>
      <w:r>
        <w:rPr>
          <w:rFonts w:ascii="Times New Roman" w:hAnsi="Times New Roman" w:eastAsia="仿宋_GB2312"/>
          <w:sz w:val="28"/>
          <w:szCs w:val="28"/>
        </w:rPr>
        <w:t>3</w:t>
      </w:r>
      <w:r>
        <w:rPr>
          <w:rFonts w:eastAsia="仿宋_GB2312"/>
          <w:sz w:val="28"/>
          <w:szCs w:val="28"/>
        </w:rPr>
        <w:t>、为方便工作请提供一间办公的会议室，</w:t>
      </w:r>
      <w:r>
        <w:rPr>
          <w:rFonts w:hint="eastAsia" w:eastAsia="仿宋_GB2312"/>
          <w:sz w:val="28"/>
          <w:szCs w:val="28"/>
          <w:lang w:eastAsia="zh-CN"/>
        </w:rPr>
        <w:t>会议</w:t>
      </w:r>
      <w:r>
        <w:rPr>
          <w:rFonts w:eastAsia="仿宋_GB2312"/>
          <w:sz w:val="28"/>
          <w:szCs w:val="28"/>
        </w:rPr>
        <w:t>室</w:t>
      </w:r>
      <w:r>
        <w:rPr>
          <w:rFonts w:hint="eastAsia" w:eastAsia="仿宋_GB2312"/>
          <w:sz w:val="28"/>
          <w:szCs w:val="28"/>
          <w:lang w:eastAsia="zh-CN"/>
        </w:rPr>
        <w:t>备投影仪一台；为方便工作</w:t>
      </w:r>
      <w:r>
        <w:rPr>
          <w:rFonts w:hint="eastAsia" w:eastAsia="仿宋_GB2312"/>
          <w:sz w:val="28"/>
          <w:szCs w:val="28"/>
          <w:lang w:val="en-US" w:eastAsia="zh-CN"/>
        </w:rPr>
        <w:t>在</w:t>
      </w:r>
      <w:r>
        <w:rPr>
          <w:rFonts w:hint="eastAsia" w:eastAsia="仿宋_GB2312"/>
          <w:sz w:val="28"/>
          <w:szCs w:val="28"/>
          <w:lang w:eastAsia="zh-CN"/>
        </w:rPr>
        <w:t>办公的会议室为专家组提供查评期间联网条件，并保证网络通畅；</w:t>
      </w:r>
    </w:p>
    <w:p>
      <w:pPr>
        <w:spacing w:line="360" w:lineRule="auto"/>
        <w:ind w:firstLine="560" w:firstLineChars="200"/>
        <w:rPr>
          <w:rFonts w:eastAsia="仿宋_GB2312"/>
          <w:sz w:val="28"/>
          <w:szCs w:val="28"/>
        </w:rPr>
      </w:pPr>
      <w:r>
        <w:rPr>
          <w:rFonts w:ascii="Times New Roman" w:hAnsi="Times New Roman" w:eastAsia="仿宋_GB2312"/>
          <w:sz w:val="28"/>
          <w:szCs w:val="28"/>
        </w:rPr>
        <w:t>4</w:t>
      </w:r>
      <w:r>
        <w:rPr>
          <w:rFonts w:eastAsia="仿宋_GB2312"/>
          <w:sz w:val="28"/>
          <w:szCs w:val="28"/>
        </w:rPr>
        <w:t>、</w:t>
      </w:r>
      <w:r>
        <w:rPr>
          <w:rFonts w:hint="default" w:ascii="Times New Roman" w:hAnsi="Times New Roman" w:eastAsia="仿宋_GB2312" w:cs="Times New Roman"/>
          <w:b w:val="0"/>
          <w:bCs w:val="0"/>
          <w:sz w:val="28"/>
          <w:szCs w:val="28"/>
          <w:lang w:eastAsia="zh-CN"/>
        </w:rPr>
        <w:t>请为每位专家各安排至少1名以上配合人员，配合专家查评</w:t>
      </w:r>
      <w:r>
        <w:rPr>
          <w:rFonts w:hint="eastAsia" w:ascii="Times New Roman" w:hAnsi="Times New Roman" w:eastAsia="仿宋_GB2312" w:cs="Times New Roman"/>
          <w:b w:val="0"/>
          <w:bCs w:val="0"/>
          <w:sz w:val="28"/>
          <w:szCs w:val="28"/>
          <w:lang w:eastAsia="zh-CN"/>
        </w:rPr>
        <w:t>，</w:t>
      </w:r>
      <w:r>
        <w:rPr>
          <w:rFonts w:eastAsia="仿宋_GB2312"/>
          <w:sz w:val="28"/>
          <w:szCs w:val="28"/>
        </w:rPr>
        <w:t>各配合人员积极配合</w:t>
      </w:r>
      <w:r>
        <w:rPr>
          <w:rFonts w:hint="eastAsia" w:eastAsia="仿宋_GB2312"/>
          <w:sz w:val="28"/>
          <w:szCs w:val="28"/>
        </w:rPr>
        <w:t>查评</w:t>
      </w:r>
      <w:r>
        <w:rPr>
          <w:rFonts w:eastAsia="仿宋_GB2312"/>
          <w:sz w:val="28"/>
          <w:szCs w:val="28"/>
        </w:rPr>
        <w:t>专家组现场查评。</w:t>
      </w:r>
    </w:p>
    <w:p>
      <w:pPr>
        <w:spacing w:line="360" w:lineRule="auto"/>
        <w:ind w:firstLine="560" w:firstLineChars="200"/>
        <w:rPr>
          <w:rFonts w:hint="eastAsia" w:eastAsia="仿宋_GB2312"/>
          <w:sz w:val="36"/>
          <w:szCs w:val="36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28"/>
          <w:lang w:val="en-US" w:eastAsia="zh-CN"/>
        </w:rPr>
        <w:t>5</w:t>
      </w:r>
      <w:r>
        <w:rPr>
          <w:rFonts w:hint="default" w:ascii="Times New Roman" w:hAnsi="Times New Roman" w:eastAsia="仿宋_GB2312" w:cs="Times New Roman"/>
          <w:sz w:val="28"/>
        </w:rPr>
        <w:t>、查评表格填写说明：</w:t>
      </w:r>
      <w:r>
        <w:rPr>
          <w:rFonts w:hint="eastAsia" w:ascii="Times New Roman" w:hAnsi="Times New Roman" w:eastAsia="仿宋_GB2312" w:cs="Times New Roman"/>
          <w:sz w:val="28"/>
          <w:lang w:val="en-US" w:eastAsia="zh-CN"/>
        </w:rPr>
        <w:t>标准化年度自评不用打分，查证内容要完整齐全，问题和建议要明晰</w:t>
      </w:r>
      <w:r>
        <w:rPr>
          <w:rFonts w:hint="default" w:ascii="Times New Roman" w:hAnsi="Times New Roman" w:eastAsia="仿宋_GB2312" w:cs="Times New Roman"/>
          <w:sz w:val="28"/>
        </w:rPr>
        <w:t>。</w:t>
      </w:r>
    </w:p>
    <w:p>
      <w:pPr>
        <w:pStyle w:val="4"/>
        <w:tabs>
          <w:tab w:val="left" w:pos="4458"/>
        </w:tabs>
        <w:spacing w:before="218" w:after="218" w:line="600" w:lineRule="exact"/>
        <w:rPr>
          <w:rFonts w:hint="eastAsia" w:eastAsia="仿宋_GB2312"/>
          <w:sz w:val="36"/>
          <w:szCs w:val="36"/>
        </w:rPr>
      </w:pPr>
      <w:r>
        <w:rPr>
          <w:rFonts w:hint="eastAsia" w:eastAsia="仿宋_GB2312"/>
          <w:sz w:val="36"/>
          <w:szCs w:val="36"/>
          <w:lang w:val="en-US" w:eastAsia="zh-CN"/>
        </w:rPr>
        <w:t>八</w:t>
      </w:r>
      <w:r>
        <w:rPr>
          <w:rFonts w:eastAsia="仿宋_GB2312"/>
          <w:sz w:val="36"/>
          <w:szCs w:val="36"/>
        </w:rPr>
        <w:t>、</w:t>
      </w:r>
      <w:bookmarkEnd w:id="14"/>
      <w:bookmarkEnd w:id="15"/>
      <w:r>
        <w:rPr>
          <w:rFonts w:hint="eastAsia" w:eastAsia="仿宋_GB2312"/>
          <w:sz w:val="36"/>
          <w:szCs w:val="36"/>
        </w:rPr>
        <w:t>现场联系人及联系方式</w:t>
      </w:r>
      <w:bookmarkEnd w:id="16"/>
    </w:p>
    <w:p>
      <w:pPr>
        <w:adjustRightInd w:val="0"/>
        <w:snapToGrid w:val="0"/>
        <w:spacing w:line="360" w:lineRule="auto"/>
        <w:ind w:firstLine="560" w:firstLineChars="200"/>
        <w:rPr>
          <w:rFonts w:hint="eastAsia" w:eastAsia="仿宋_GB2312"/>
          <w:sz w:val="28"/>
          <w:szCs w:val="28"/>
          <w:lang w:val="en-US" w:eastAsia="zh-CN"/>
        </w:rPr>
      </w:pPr>
      <w:r>
        <w:rPr>
          <w:rFonts w:hint="eastAsia" w:cs="Times New Roman"/>
          <w:sz w:val="28"/>
          <w:szCs w:val="28"/>
          <w:lang w:val="en-US" w:eastAsia="zh-CN"/>
        </w:rPr>
        <w:t>凤凰谷</w:t>
      </w:r>
      <w:r>
        <w:rPr>
          <w:rFonts w:hint="eastAsia" w:ascii="Times New Roman" w:hAnsi="Times New Roman" w:eastAsia="仿宋_GB2312" w:cs="Times New Roman"/>
          <w:sz w:val="28"/>
          <w:szCs w:val="28"/>
          <w:lang w:val="en-US" w:eastAsia="zh-CN"/>
        </w:rPr>
        <w:t>公司</w:t>
      </w:r>
      <w:r>
        <w:rPr>
          <w:rFonts w:ascii="Times New Roman" w:hAnsi="Times New Roman" w:eastAsia="仿宋_GB2312" w:cs="Times New Roman"/>
          <w:sz w:val="28"/>
          <w:szCs w:val="28"/>
        </w:rPr>
        <w:t>：</w:t>
      </w:r>
      <w:r>
        <w:rPr>
          <w:rFonts w:hint="eastAsia" w:eastAsia="仿宋_GB2312"/>
          <w:sz w:val="28"/>
          <w:szCs w:val="28"/>
        </w:rPr>
        <w:t xml:space="preserve">何仕春 </w:t>
      </w:r>
      <w:r>
        <w:rPr>
          <w:rFonts w:hint="eastAsia"/>
          <w:sz w:val="28"/>
          <w:szCs w:val="28"/>
          <w:lang w:val="en-US" w:eastAsia="zh-CN"/>
        </w:rPr>
        <w:t xml:space="preserve"> </w:t>
      </w:r>
      <w:r>
        <w:rPr>
          <w:rFonts w:hint="eastAsia" w:eastAsia="仿宋_GB2312"/>
          <w:sz w:val="28"/>
          <w:szCs w:val="28"/>
        </w:rPr>
        <w:t>13887787773</w:t>
      </w:r>
    </w:p>
    <w:p>
      <w:pPr>
        <w:adjustRightInd w:val="0"/>
        <w:snapToGrid w:val="0"/>
        <w:spacing w:line="360" w:lineRule="auto"/>
        <w:ind w:firstLine="560" w:firstLineChars="200"/>
        <w:rPr>
          <w:rFonts w:hint="default" w:eastAsia="仿宋_GB2312"/>
          <w:sz w:val="28"/>
          <w:szCs w:val="28"/>
          <w:lang w:val="en-US" w:eastAsia="zh-CN"/>
        </w:rPr>
      </w:pPr>
      <w:r>
        <w:rPr>
          <w:rFonts w:hint="default" w:eastAsia="仿宋_GB2312"/>
          <w:sz w:val="28"/>
          <w:szCs w:val="28"/>
          <w:lang w:val="en-US" w:eastAsia="zh-CN"/>
        </w:rPr>
        <w:t>糯租</w:t>
      </w:r>
      <w:r>
        <w:rPr>
          <w:rFonts w:hint="eastAsia"/>
          <w:sz w:val="28"/>
          <w:szCs w:val="28"/>
          <w:lang w:val="en-US" w:eastAsia="zh-CN"/>
        </w:rPr>
        <w:t xml:space="preserve">  </w:t>
      </w:r>
      <w:r>
        <w:rPr>
          <w:rFonts w:hint="eastAsia" w:ascii="Times New Roman" w:hAnsi="Times New Roman" w:eastAsia="仿宋_GB2312" w:cs="Times New Roman"/>
          <w:sz w:val="28"/>
          <w:szCs w:val="28"/>
          <w:lang w:val="en-US" w:eastAsia="zh-CN"/>
        </w:rPr>
        <w:t>公司</w:t>
      </w:r>
      <w:r>
        <w:rPr>
          <w:rFonts w:hint="eastAsia" w:cs="Times New Roman"/>
          <w:sz w:val="28"/>
          <w:szCs w:val="28"/>
          <w:lang w:val="en-US" w:eastAsia="zh-CN"/>
        </w:rPr>
        <w:t>：李庆鹏  13577317427</w:t>
      </w:r>
    </w:p>
    <w:p>
      <w:pPr>
        <w:adjustRightInd w:val="0"/>
        <w:snapToGrid w:val="0"/>
        <w:spacing w:line="360" w:lineRule="auto"/>
        <w:ind w:firstLine="560" w:firstLineChars="200"/>
        <w:rPr>
          <w:rFonts w:hint="default" w:eastAsia="仿宋_GB2312"/>
          <w:sz w:val="28"/>
          <w:szCs w:val="28"/>
          <w:lang w:val="en-US" w:eastAsia="zh-CN"/>
        </w:rPr>
      </w:pPr>
      <w:r>
        <w:rPr>
          <w:rFonts w:eastAsia="仿宋_GB2312"/>
          <w:sz w:val="28"/>
          <w:szCs w:val="28"/>
        </w:rPr>
        <w:t>安源</w:t>
      </w:r>
      <w:r>
        <w:rPr>
          <w:rFonts w:hint="eastAsia"/>
          <w:sz w:val="28"/>
          <w:szCs w:val="28"/>
          <w:lang w:val="en-US" w:eastAsia="zh-CN"/>
        </w:rPr>
        <w:t xml:space="preserve">  </w:t>
      </w:r>
      <w:r>
        <w:rPr>
          <w:rFonts w:eastAsia="仿宋_GB2312"/>
          <w:sz w:val="28"/>
          <w:szCs w:val="28"/>
        </w:rPr>
        <w:t>公司：</w:t>
      </w:r>
      <w:r>
        <w:rPr>
          <w:rFonts w:hint="eastAsia"/>
          <w:sz w:val="28"/>
          <w:szCs w:val="28"/>
          <w:lang w:val="en-US" w:eastAsia="zh-CN"/>
        </w:rPr>
        <w:t>彭钟灵  17671043432</w:t>
      </w:r>
    </w:p>
    <w:p/>
    <w:sectPr>
      <w:footerReference r:id="rId5" w:type="default"/>
      <w:pgSz w:w="11906" w:h="16838"/>
      <w:pgMar w:top="1134" w:right="1134" w:bottom="1134" w:left="1134" w:header="851" w:footer="992" w:gutter="0"/>
      <w:pgNumType w:fmt="decimal" w:start="1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roman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framePr w:wrap="around" w:vAnchor="text" w:hAnchor="margin" w:xAlign="center" w:y="1"/>
      <w:ind w:right="360"/>
      <w:jc w:val="right"/>
      <w:rPr>
        <w:rFonts w:hint="eastAsia"/>
      </w:rPr>
    </w:pPr>
    <w:r>
      <w:rPr>
        <w:rFonts w:hint="eastAsia"/>
      </w:rPr>
      <w:t xml:space="preserve">                                                          </w:t>
    </w:r>
  </w:p>
  <w:p>
    <w:pPr>
      <w:pStyle w:val="6"/>
      <w:framePr w:wrap="around" w:vAnchor="text" w:hAnchor="margin" w:xAlign="center" w:y="1"/>
      <w:ind w:right="360"/>
      <w:rPr>
        <w:rStyle w:val="11"/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framePr w:wrap="around" w:vAnchor="text" w:hAnchor="margin" w:xAlign="center" w:y="1"/>
      <w:ind w:right="360"/>
      <w:jc w:val="center"/>
      <w:rPr>
        <w:rFonts w:hint="eastAsia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15875">
                        <a:noFill/>
                      </a:ln>
                    </wps:spPr>
                    <wps:txbx>
                      <w:txbxContent>
                        <w:p>
                          <w:pPr>
                            <w:pStyle w:val="6"/>
                            <w:ind w:right="360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rPr>
                              <w:rStyle w:val="11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11"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aGmCS9MAAAAFAQAADwAAAAAAAAABACAAAAAiAAAAZHJz&#10;L2Rvd25yZXYueG1sUEsBAhQAFAAAAAgAh07iQGBycTzQAQAAowMAAA4AAAAAAAAAAQAgAAAAIgEA&#10;AGRycy9lMm9Eb2MueG1sUEsFBgAAAAAGAAYAWQEAAGQFAAAAAA==&#10;">
              <v:fill on="f" focussize="0,0"/>
              <v:stroke on="f" weight="1.2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6"/>
                      <w:ind w:right="360"/>
                      <w:jc w:val="center"/>
                    </w:pPr>
                    <w:r>
                      <w:fldChar w:fldCharType="begin"/>
                    </w:r>
                    <w:r>
                      <w:rPr>
                        <w:rStyle w:val="11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rStyle w:val="11"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>
    <w:pPr>
      <w:pStyle w:val="6"/>
      <w:framePr w:wrap="around" w:vAnchor="text" w:hAnchor="margin" w:xAlign="center" w:y="1"/>
      <w:ind w:right="360"/>
      <w:rPr>
        <w:rStyle w:val="11"/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pBdr>
        <w:bottom w:val="none" w:color="auto" w:sz="0" w:space="0"/>
      </w:pBdr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FC4364A"/>
    <w:multiLevelType w:val="multilevel"/>
    <w:tmpl w:val="5FC4364A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 w:eastAsia="宋体"/>
        <w:sz w:val="24"/>
      </w:rPr>
    </w:lvl>
    <w:lvl w:ilvl="1" w:tentative="0">
      <w:start w:val="1"/>
      <w:numFmt w:val="decimal"/>
      <w:lvlText w:val="%1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1571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3%1.2.%3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78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566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351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776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562"/>
        </w:tabs>
        <w:ind w:left="5102" w:hanging="17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U1ZmY4NDEzYTkwOTNhM2QwYWY2YWMzNDQ0Y2IyMDkifQ=="/>
  </w:docVars>
  <w:rsids>
    <w:rsidRoot w:val="03930F92"/>
    <w:rsid w:val="0361454E"/>
    <w:rsid w:val="03930F92"/>
    <w:rsid w:val="051E23E3"/>
    <w:rsid w:val="08484BCB"/>
    <w:rsid w:val="0916213A"/>
    <w:rsid w:val="0CBE5160"/>
    <w:rsid w:val="13ED547B"/>
    <w:rsid w:val="2F2738CD"/>
    <w:rsid w:val="558154B8"/>
    <w:rsid w:val="56D11496"/>
    <w:rsid w:val="60C146C0"/>
    <w:rsid w:val="62F8596B"/>
    <w:rsid w:val="74BD4538"/>
    <w:rsid w:val="768D2FE8"/>
    <w:rsid w:val="78C74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iPriority="99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24"/>
      <w:szCs w:val="24"/>
      <w:lang w:val="en-US" w:eastAsia="zh-CN" w:bidi="ar-SA"/>
    </w:rPr>
  </w:style>
  <w:style w:type="paragraph" w:styleId="4">
    <w:name w:val="heading 1"/>
    <w:basedOn w:val="1"/>
    <w:next w:val="1"/>
    <w:qFormat/>
    <w:uiPriority w:val="0"/>
    <w:pPr>
      <w:keepNext/>
      <w:keepLines/>
      <w:spacing w:before="340" w:beforeLines="0" w:after="330" w:afterLines="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c常用标题1"/>
    <w:basedOn w:val="3"/>
    <w:qFormat/>
    <w:uiPriority w:val="0"/>
    <w:pPr>
      <w:numPr>
        <w:ilvl w:val="0"/>
        <w:numId w:val="1"/>
      </w:numPr>
      <w:jc w:val="center"/>
    </w:pPr>
    <w:rPr>
      <w:rFonts w:ascii="黑体" w:hAnsi="宋体"/>
      <w:b w:val="0"/>
      <w:sz w:val="44"/>
      <w:szCs w:val="44"/>
    </w:rPr>
  </w:style>
  <w:style w:type="paragraph" w:customStyle="1" w:styleId="3">
    <w:name w:val="j基本标题"/>
    <w:basedOn w:val="1"/>
    <w:qFormat/>
    <w:uiPriority w:val="0"/>
    <w:pPr>
      <w:spacing w:line="360" w:lineRule="auto"/>
      <w:outlineLvl w:val="0"/>
    </w:pPr>
    <w:rPr>
      <w:rFonts w:eastAsia="黑体" w:cs="宋体"/>
      <w:b/>
      <w:sz w:val="30"/>
    </w:rPr>
  </w:style>
  <w:style w:type="paragraph" w:styleId="5">
    <w:name w:val="Normal Indent"/>
    <w:basedOn w:val="1"/>
    <w:unhideWhenUsed/>
    <w:qFormat/>
    <w:uiPriority w:val="99"/>
    <w:pPr>
      <w:ind w:firstLine="420"/>
    </w:pPr>
    <w:rPr>
      <w:szCs w:val="24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eastAsia="宋体"/>
      <w:kern w:val="2"/>
      <w:sz w:val="18"/>
      <w:szCs w:val="18"/>
      <w:lang w:val="en-US" w:eastAsia="zh-CN" w:bidi="ar-SA"/>
    </w:rPr>
  </w:style>
  <w:style w:type="paragraph" w:styleId="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qFormat/>
    <w:uiPriority w:val="0"/>
    <w:pPr>
      <w:tabs>
        <w:tab w:val="right" w:pos="9060"/>
      </w:tabs>
      <w:spacing w:before="156" w:beforeLines="50" w:after="156" w:afterLines="50"/>
    </w:pPr>
    <w:rPr>
      <w:rFonts w:ascii="黑体" w:eastAsia="黑体"/>
      <w:color w:val="000000"/>
      <w:kern w:val="0"/>
      <w:sz w:val="30"/>
      <w:szCs w:val="30"/>
    </w:rPr>
  </w:style>
  <w:style w:type="character" w:styleId="11">
    <w:name w:val="page number"/>
    <w:basedOn w:val="10"/>
    <w:qFormat/>
    <w:uiPriority w:val="0"/>
  </w:style>
  <w:style w:type="paragraph" w:customStyle="1" w:styleId="12">
    <w:name w:val="文本"/>
    <w:basedOn w:val="1"/>
    <w:next w:val="5"/>
    <w:qFormat/>
    <w:uiPriority w:val="0"/>
    <w:pPr>
      <w:widowControl/>
    </w:pPr>
    <w:rPr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2644</Words>
  <Characters>3156</Characters>
  <Lines>0</Lines>
  <Paragraphs>0</Paragraphs>
  <TotalTime>1</TotalTime>
  <ScaleCrop>false</ScaleCrop>
  <LinksUpToDate>false</LinksUpToDate>
  <CharactersWithSpaces>3188</CharactersWithSpaces>
  <Application>WPS Office_11.8.2.12118_F1E327BC-269C-435d-A152-05C5408002CA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2024-04-01T01:12:00Z</dcterms:created>
  <dc:creator>Administrator</dc:creator>
  <cp:lastModifiedBy>Administrator</cp:lastModifiedBy>
  <dcterms:modified xsi:type="dcterms:W3CDTF">2024-08-15T01:15:23Z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2052-11.8.2.12118</vt:lpwstr>
  </property>
  <property fmtid="{D5CDD505-2E9C-101B-9397-08002B2CF9AE}" pid="3" name="ICV">
    <vt:lpwstr>44635560611A4E088574AAC9DCAC8EC7</vt:lpwstr>
  </property>
</Properties>
</file>