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DA0CC">
      <w:pPr>
        <w:jc w:val="center"/>
        <w:rPr>
          <w:rFonts w:hint="default" w:ascii="Times New Roman Regular" w:hAnsi="Times New Roman Regular" w:eastAsia="仿宋_GB2312" w:cs="Times New Roman Regular"/>
          <w:b w:val="0"/>
          <w:bCs w:val="0"/>
          <w:i w:val="0"/>
          <w:iCs w:val="0"/>
          <w:u w:val="none"/>
        </w:rPr>
      </w:pPr>
    </w:p>
    <w:p w14:paraId="49EE99CF">
      <w:pPr>
        <w:jc w:val="center"/>
        <w:rPr>
          <w:rFonts w:hint="default" w:ascii="Times New Roman Regular" w:hAnsi="Times New Roman Regular" w:eastAsia="仿宋_GB2312" w:cs="Times New Roman Regular"/>
          <w:b w:val="0"/>
          <w:bCs w:val="0"/>
          <w:i w:val="0"/>
          <w:iCs w:val="0"/>
          <w:u w:val="none"/>
        </w:rPr>
      </w:pPr>
    </w:p>
    <w:p w14:paraId="618F8306">
      <w:pPr>
        <w:jc w:val="center"/>
        <w:rPr>
          <w:rFonts w:hint="default" w:ascii="Times New Roman Regular" w:hAnsi="Times New Roman Regular" w:eastAsia="仿宋_GB2312" w:cs="Times New Roman Regular"/>
          <w:b w:val="0"/>
          <w:bCs w:val="0"/>
          <w:i w:val="0"/>
          <w:iCs w:val="0"/>
          <w:u w:val="none"/>
        </w:rPr>
      </w:pPr>
    </w:p>
    <w:p w14:paraId="59A25B70">
      <w:pPr>
        <w:jc w:val="center"/>
        <w:rPr>
          <w:rFonts w:hint="default" w:ascii="Times New Roman Regular" w:hAnsi="Times New Roman Regular" w:eastAsia="仿宋_GB2312" w:cs="Times New Roman Regular"/>
          <w:b w:val="0"/>
          <w:bCs w:val="0"/>
          <w:i w:val="0"/>
          <w:iCs w:val="0"/>
          <w:u w:val="none"/>
        </w:rPr>
      </w:pPr>
    </w:p>
    <w:p w14:paraId="449AC4DC">
      <w:pPr>
        <w:jc w:val="center"/>
        <w:rPr>
          <w:rFonts w:hint="default" w:ascii="Times New Roman Regular" w:hAnsi="Times New Roman Regular" w:eastAsia="仿宋_GB2312" w:cs="Times New Roman Regular"/>
          <w:b w:val="0"/>
          <w:bCs w:val="0"/>
          <w:i w:val="0"/>
          <w:iCs w:val="0"/>
          <w:u w:val="none"/>
        </w:rPr>
      </w:pPr>
    </w:p>
    <w:p w14:paraId="007EF85A">
      <w:pPr>
        <w:jc w:val="center"/>
        <w:rPr>
          <w:rFonts w:hint="default" w:ascii="Times New Roman Regular" w:hAnsi="Times New Roman Regular" w:eastAsia="仿宋_GB2312" w:cs="Times New Roman Regular"/>
          <w:b w:val="0"/>
          <w:bCs w:val="0"/>
          <w:i w:val="0"/>
          <w:iCs w:val="0"/>
          <w:u w:val="none"/>
        </w:rPr>
      </w:pPr>
    </w:p>
    <w:p w14:paraId="220A52AA">
      <w:pPr>
        <w:jc w:val="center"/>
        <w:rPr>
          <w:rFonts w:hint="default" w:ascii="Times New Roman Regular" w:hAnsi="Times New Roman Regular" w:eastAsia="仿宋_GB2312" w:cs="Times New Roman Regular"/>
          <w:b w:val="0"/>
          <w:bCs w:val="0"/>
          <w:i w:val="0"/>
          <w:iCs w:val="0"/>
          <w:u w:val="none"/>
        </w:rPr>
      </w:pPr>
    </w:p>
    <w:p w14:paraId="0111FF8E">
      <w:pPr>
        <w:pStyle w:val="13"/>
        <w:ind w:firstLine="0" w:firstLineChars="0"/>
        <w:jc w:val="center"/>
        <w:rPr>
          <w:rFonts w:hint="default" w:ascii="Times New Roman Regular" w:hAnsi="Times New Roman Regular" w:eastAsia="仿宋_GB2312" w:cs="Times New Roman Regular"/>
          <w:b w:val="0"/>
          <w:bCs w:val="0"/>
          <w:i w:val="0"/>
          <w:iCs w:val="0"/>
          <w:kern w:val="2"/>
          <w:sz w:val="52"/>
          <w:szCs w:val="52"/>
          <w:u w:val="none"/>
        </w:rPr>
      </w:pPr>
      <w:bookmarkStart w:id="0" w:name="_Hlk482646511"/>
      <w:bookmarkEnd w:id="0"/>
      <w:r>
        <w:rPr>
          <w:rFonts w:hint="default" w:ascii="Times New Roman Regular" w:hAnsi="Times New Roman Regular" w:eastAsia="仿宋_GB2312" w:cs="Times New Roman Regular"/>
          <w:b w:val="0"/>
          <w:bCs w:val="0"/>
          <w:i w:val="0"/>
          <w:iCs w:val="0"/>
          <w:kern w:val="2"/>
          <w:sz w:val="52"/>
          <w:szCs w:val="52"/>
          <w:u w:val="none"/>
        </w:rPr>
        <w:t>四川足木足河流域水电开发有限公司</w:t>
      </w:r>
    </w:p>
    <w:p w14:paraId="2A85A79E">
      <w:pPr>
        <w:pStyle w:val="13"/>
        <w:ind w:firstLine="0" w:firstLineChars="0"/>
        <w:jc w:val="center"/>
        <w:rPr>
          <w:rFonts w:hint="default" w:ascii="Times New Roman Regular" w:hAnsi="Times New Roman Regular" w:eastAsia="仿宋_GB2312" w:cs="Times New Roman Regular"/>
          <w:b w:val="0"/>
          <w:bCs w:val="0"/>
          <w:i w:val="0"/>
          <w:iCs w:val="0"/>
          <w:kern w:val="2"/>
          <w:sz w:val="44"/>
          <w:szCs w:val="44"/>
          <w:u w:val="none"/>
        </w:rPr>
      </w:pPr>
      <w:r>
        <w:rPr>
          <w:rFonts w:hint="default" w:ascii="Times New Roman Regular" w:hAnsi="Times New Roman Regular" w:eastAsia="仿宋_GB2312" w:cs="Times New Roman Regular"/>
          <w:b w:val="0"/>
          <w:bCs w:val="0"/>
          <w:i w:val="0"/>
          <w:iCs w:val="0"/>
          <w:kern w:val="2"/>
          <w:sz w:val="52"/>
          <w:szCs w:val="52"/>
          <w:u w:val="none"/>
        </w:rPr>
        <w:t>巴拉水电站工程建设项目</w:t>
      </w:r>
    </w:p>
    <w:p w14:paraId="647C1CFF">
      <w:pPr>
        <w:pStyle w:val="13"/>
        <w:ind w:firstLine="210"/>
        <w:rPr>
          <w:rFonts w:hint="default" w:ascii="Times New Roman Regular" w:hAnsi="Times New Roman Regular" w:eastAsia="仿宋_GB2312" w:cs="Times New Roman Regular"/>
          <w:b w:val="0"/>
          <w:bCs w:val="0"/>
          <w:i w:val="0"/>
          <w:iCs w:val="0"/>
          <w:u w:val="none"/>
        </w:rPr>
      </w:pPr>
    </w:p>
    <w:p w14:paraId="08714000">
      <w:pPr>
        <w:jc w:val="center"/>
        <w:rPr>
          <w:rFonts w:hint="default" w:ascii="Times New Roman Regular" w:hAnsi="Times New Roman Regular" w:eastAsia="仿宋_GB2312" w:cs="Times New Roman Regular"/>
          <w:b w:val="0"/>
          <w:bCs w:val="0"/>
          <w:i w:val="0"/>
          <w:iCs w:val="0"/>
          <w:sz w:val="48"/>
          <w:szCs w:val="48"/>
          <w:u w:val="none"/>
        </w:rPr>
      </w:pPr>
    </w:p>
    <w:p w14:paraId="48328679">
      <w:pPr>
        <w:jc w:val="center"/>
        <w:rPr>
          <w:rFonts w:hint="eastAsia" w:ascii="Times New Roman Regular" w:hAnsi="Times New Roman Regular" w:eastAsia="仿宋_GB2312" w:cs="Times New Roman Regular"/>
          <w:b w:val="0"/>
          <w:bCs w:val="0"/>
          <w:i w:val="0"/>
          <w:iCs w:val="0"/>
          <w:sz w:val="44"/>
          <w:szCs w:val="44"/>
          <w:u w:val="none"/>
          <w:lang w:val="en-US" w:eastAsia="zh-CN"/>
        </w:rPr>
      </w:pPr>
      <w:r>
        <w:rPr>
          <w:rFonts w:hint="default" w:ascii="Times New Roman Regular" w:hAnsi="Times New Roman Regular" w:eastAsia="仿宋_GB2312" w:cs="Times New Roman Regular"/>
          <w:b w:val="0"/>
          <w:bCs w:val="0"/>
          <w:i w:val="0"/>
          <w:iCs w:val="0"/>
          <w:sz w:val="44"/>
          <w:szCs w:val="44"/>
          <w:u w:val="none"/>
        </w:rPr>
        <w:t>安全生产标准化</w:t>
      </w:r>
      <w:r>
        <w:rPr>
          <w:rFonts w:hint="eastAsia" w:ascii="Times New Roman Regular" w:hAnsi="Times New Roman Regular" w:eastAsia="仿宋_GB2312" w:cs="Times New Roman Regular"/>
          <w:b w:val="0"/>
          <w:bCs w:val="0"/>
          <w:i w:val="0"/>
          <w:iCs w:val="0"/>
          <w:sz w:val="44"/>
          <w:szCs w:val="44"/>
          <w:u w:val="none"/>
          <w:lang w:eastAsia="zh-CN"/>
        </w:rPr>
        <w:t>（</w:t>
      </w:r>
      <w:r>
        <w:rPr>
          <w:rFonts w:hint="eastAsia" w:ascii="Times New Roman Regular" w:hAnsi="Times New Roman Regular" w:eastAsia="仿宋_GB2312" w:cs="Times New Roman Regular"/>
          <w:b w:val="0"/>
          <w:bCs w:val="0"/>
          <w:i w:val="0"/>
          <w:iCs w:val="0"/>
          <w:sz w:val="44"/>
          <w:szCs w:val="44"/>
          <w:u w:val="none"/>
          <w:lang w:val="en-US" w:eastAsia="zh-CN"/>
        </w:rPr>
        <w:t>一级</w:t>
      </w:r>
      <w:r>
        <w:rPr>
          <w:rFonts w:hint="eastAsia" w:ascii="Times New Roman Regular" w:hAnsi="Times New Roman Regular" w:eastAsia="仿宋_GB2312" w:cs="Times New Roman Regular"/>
          <w:b w:val="0"/>
          <w:bCs w:val="0"/>
          <w:i w:val="0"/>
          <w:iCs w:val="0"/>
          <w:sz w:val="44"/>
          <w:szCs w:val="44"/>
          <w:u w:val="none"/>
          <w:lang w:eastAsia="zh-CN"/>
        </w:rPr>
        <w:t>）</w:t>
      </w:r>
      <w:r>
        <w:rPr>
          <w:rFonts w:hint="default" w:ascii="Times New Roman Regular" w:hAnsi="Times New Roman Regular" w:eastAsia="仿宋_GB2312" w:cs="Times New Roman Regular"/>
          <w:b w:val="0"/>
          <w:bCs w:val="0"/>
          <w:i w:val="0"/>
          <w:iCs w:val="0"/>
          <w:sz w:val="44"/>
          <w:szCs w:val="44"/>
          <w:u w:val="none"/>
        </w:rPr>
        <w:t>达标</w:t>
      </w:r>
      <w:r>
        <w:rPr>
          <w:rFonts w:hint="eastAsia" w:ascii="Times New Roman Regular" w:hAnsi="Times New Roman Regular" w:eastAsia="仿宋_GB2312" w:cs="Times New Roman Regular"/>
          <w:b w:val="0"/>
          <w:bCs w:val="0"/>
          <w:i w:val="0"/>
          <w:iCs w:val="0"/>
          <w:sz w:val="44"/>
          <w:szCs w:val="44"/>
          <w:u w:val="none"/>
          <w:lang w:val="en-US" w:eastAsia="zh-CN"/>
        </w:rPr>
        <w:t>创建</w:t>
      </w:r>
    </w:p>
    <w:p w14:paraId="7BB0FFE9">
      <w:pPr>
        <w:jc w:val="center"/>
        <w:rPr>
          <w:rFonts w:hint="default" w:ascii="Times New Roman Regular" w:hAnsi="Times New Roman Regular" w:eastAsia="仿宋_GB2312" w:cs="Times New Roman Regular"/>
          <w:b w:val="0"/>
          <w:bCs w:val="0"/>
          <w:i w:val="0"/>
          <w:iCs w:val="0"/>
          <w:sz w:val="44"/>
          <w:szCs w:val="44"/>
          <w:u w:val="none"/>
        </w:rPr>
      </w:pPr>
    </w:p>
    <w:p w14:paraId="7D8CBA61">
      <w:pPr>
        <w:jc w:val="center"/>
        <w:rPr>
          <w:rFonts w:hint="default" w:ascii="Times New Roman Regular" w:hAnsi="Times New Roman Regular" w:eastAsia="仿宋_GB2312" w:cs="Times New Roman Regular"/>
          <w:b w:val="0"/>
          <w:bCs w:val="0"/>
          <w:i w:val="0"/>
          <w:iCs w:val="0"/>
          <w:sz w:val="44"/>
          <w:szCs w:val="44"/>
          <w:u w:val="none"/>
        </w:rPr>
      </w:pPr>
    </w:p>
    <w:p w14:paraId="202A4F08">
      <w:pPr>
        <w:jc w:val="center"/>
        <w:rPr>
          <w:rFonts w:hint="default" w:ascii="Times New Roman Regular" w:hAnsi="Times New Roman Regular" w:eastAsia="仿宋_GB2312" w:cs="Times New Roman Regular"/>
          <w:b w:val="0"/>
          <w:bCs w:val="0"/>
          <w:i w:val="0"/>
          <w:iCs w:val="0"/>
          <w:sz w:val="72"/>
          <w:szCs w:val="44"/>
          <w:u w:val="none"/>
        </w:rPr>
      </w:pPr>
    </w:p>
    <w:p w14:paraId="50568B86">
      <w:pPr>
        <w:jc w:val="center"/>
        <w:rPr>
          <w:rFonts w:hint="default" w:ascii="Times New Roman Regular" w:hAnsi="Times New Roman Regular" w:eastAsia="仿宋_GB2312" w:cs="Times New Roman Regular"/>
          <w:b w:val="0"/>
          <w:bCs w:val="0"/>
          <w:i w:val="0"/>
          <w:iCs w:val="0"/>
          <w:sz w:val="180"/>
          <w:szCs w:val="84"/>
          <w:u w:val="none"/>
        </w:rPr>
      </w:pPr>
      <w:r>
        <w:rPr>
          <w:rFonts w:hint="default" w:ascii="Times New Roman Regular" w:hAnsi="Times New Roman Regular" w:eastAsia="仿宋_GB2312" w:cs="Times New Roman Regular"/>
          <w:b w:val="0"/>
          <w:bCs w:val="0"/>
          <w:i w:val="0"/>
          <w:iCs w:val="0"/>
          <w:sz w:val="72"/>
          <w:szCs w:val="44"/>
          <w:u w:val="none"/>
        </w:rPr>
        <w:t>工作方案</w:t>
      </w:r>
    </w:p>
    <w:p w14:paraId="23337384">
      <w:pPr>
        <w:jc w:val="center"/>
        <w:rPr>
          <w:rFonts w:hint="default" w:ascii="Times New Roman Regular" w:hAnsi="Times New Roman Regular" w:eastAsia="仿宋_GB2312" w:cs="Times New Roman Regular"/>
          <w:b w:val="0"/>
          <w:bCs w:val="0"/>
          <w:i w:val="0"/>
          <w:iCs w:val="0"/>
          <w:u w:val="none"/>
        </w:rPr>
      </w:pPr>
    </w:p>
    <w:p w14:paraId="07E34EA5">
      <w:pPr>
        <w:jc w:val="center"/>
        <w:rPr>
          <w:rFonts w:hint="default" w:ascii="Times New Roman Regular" w:hAnsi="Times New Roman Regular" w:eastAsia="仿宋_GB2312" w:cs="Times New Roman Regular"/>
          <w:b w:val="0"/>
          <w:bCs w:val="0"/>
          <w:i w:val="0"/>
          <w:iCs w:val="0"/>
          <w:u w:val="none"/>
        </w:rPr>
      </w:pPr>
    </w:p>
    <w:p w14:paraId="364CD28E">
      <w:pPr>
        <w:jc w:val="center"/>
        <w:rPr>
          <w:rFonts w:hint="default" w:ascii="Times New Roman Regular" w:hAnsi="Times New Roman Regular" w:eastAsia="仿宋_GB2312" w:cs="Times New Roman Regular"/>
          <w:b w:val="0"/>
          <w:bCs w:val="0"/>
          <w:i w:val="0"/>
          <w:iCs w:val="0"/>
          <w:u w:val="none"/>
        </w:rPr>
      </w:pPr>
    </w:p>
    <w:p w14:paraId="3C36576B">
      <w:pPr>
        <w:rPr>
          <w:rFonts w:hint="default" w:ascii="Times New Roman Regular" w:hAnsi="Times New Roman Regular" w:eastAsia="仿宋_GB2312" w:cs="Times New Roman Regular"/>
          <w:b w:val="0"/>
          <w:bCs w:val="0"/>
          <w:i w:val="0"/>
          <w:iCs w:val="0"/>
          <w:u w:val="none"/>
        </w:rPr>
      </w:pPr>
    </w:p>
    <w:p w14:paraId="0BC488CE">
      <w:pPr>
        <w:rPr>
          <w:rFonts w:hint="default" w:ascii="Times New Roman Regular" w:hAnsi="Times New Roman Regular" w:eastAsia="仿宋_GB2312" w:cs="Times New Roman Regular"/>
          <w:b w:val="0"/>
          <w:bCs w:val="0"/>
          <w:i w:val="0"/>
          <w:iCs w:val="0"/>
          <w:u w:val="none"/>
        </w:rPr>
      </w:pPr>
    </w:p>
    <w:p w14:paraId="0DC0EDA7">
      <w:pPr>
        <w:rPr>
          <w:rFonts w:hint="default" w:ascii="Times New Roman Regular" w:hAnsi="Times New Roman Regular" w:eastAsia="仿宋_GB2312" w:cs="Times New Roman Regular"/>
          <w:b w:val="0"/>
          <w:bCs w:val="0"/>
          <w:i w:val="0"/>
          <w:iCs w:val="0"/>
          <w:u w:val="none"/>
        </w:rPr>
      </w:pPr>
    </w:p>
    <w:p w14:paraId="3D69D697">
      <w:pPr>
        <w:rPr>
          <w:rFonts w:hint="default" w:ascii="Times New Roman Regular" w:hAnsi="Times New Roman Regular" w:eastAsia="仿宋_GB2312" w:cs="Times New Roman Regular"/>
          <w:b w:val="0"/>
          <w:bCs w:val="0"/>
          <w:i w:val="0"/>
          <w:iCs w:val="0"/>
          <w:u w:val="none"/>
        </w:rPr>
      </w:pPr>
    </w:p>
    <w:p w14:paraId="205A3E2B">
      <w:pPr>
        <w:jc w:val="center"/>
        <w:rPr>
          <w:rFonts w:hint="default" w:ascii="Times New Roman Regular" w:hAnsi="Times New Roman Regular" w:eastAsia="仿宋_GB2312" w:cs="Times New Roman Regular"/>
          <w:b w:val="0"/>
          <w:bCs w:val="0"/>
          <w:i w:val="0"/>
          <w:iCs w:val="0"/>
          <w:u w:val="none"/>
        </w:rPr>
      </w:pPr>
    </w:p>
    <w:p w14:paraId="410FACE5">
      <w:pPr>
        <w:jc w:val="center"/>
        <w:rPr>
          <w:rFonts w:hint="default" w:ascii="Times New Roman Regular" w:hAnsi="Times New Roman Regular" w:eastAsia="仿宋_GB2312" w:cs="Times New Roman Regular"/>
          <w:b w:val="0"/>
          <w:bCs w:val="0"/>
          <w:i w:val="0"/>
          <w:iCs w:val="0"/>
          <w:u w:val="none"/>
        </w:rPr>
      </w:pPr>
    </w:p>
    <w:p w14:paraId="1168ACA7">
      <w:pPr>
        <w:jc w:val="center"/>
        <w:rPr>
          <w:rFonts w:hint="default" w:ascii="Times New Roman Regular" w:hAnsi="Times New Roman Regular" w:eastAsia="仿宋_GB2312" w:cs="Times New Roman Regular"/>
          <w:b w:val="0"/>
          <w:bCs w:val="0"/>
          <w:i w:val="0"/>
          <w:iCs w:val="0"/>
          <w:u w:val="none"/>
        </w:rPr>
      </w:pPr>
    </w:p>
    <w:p w14:paraId="77B445E0">
      <w:pPr>
        <w:jc w:val="center"/>
        <w:rPr>
          <w:rFonts w:hint="default" w:ascii="Times New Roman Regular" w:hAnsi="Times New Roman Regular" w:eastAsia="仿宋_GB2312" w:cs="Times New Roman Regular"/>
          <w:b w:val="0"/>
          <w:bCs w:val="0"/>
          <w:i w:val="0"/>
          <w:iCs w:val="0"/>
          <w:u w:val="none"/>
        </w:rPr>
      </w:pPr>
    </w:p>
    <w:p w14:paraId="59E99FF4">
      <w:pPr>
        <w:jc w:val="center"/>
        <w:rPr>
          <w:rFonts w:hint="default" w:ascii="Times New Roman Regular" w:hAnsi="Times New Roman Regular" w:eastAsia="仿宋_GB2312" w:cs="Times New Roman Regular"/>
          <w:b w:val="0"/>
          <w:bCs w:val="0"/>
          <w:i w:val="0"/>
          <w:iCs w:val="0"/>
          <w:u w:val="none"/>
        </w:rPr>
      </w:pPr>
    </w:p>
    <w:p w14:paraId="72AA3DF6">
      <w:pPr>
        <w:jc w:val="center"/>
        <w:rPr>
          <w:rFonts w:hint="default" w:ascii="Times New Roman Regular" w:hAnsi="Times New Roman Regular" w:eastAsia="仿宋_GB2312" w:cs="Times New Roman Regular"/>
          <w:b w:val="0"/>
          <w:bCs w:val="0"/>
          <w:i w:val="0"/>
          <w:iCs w:val="0"/>
          <w:u w:val="none"/>
        </w:rPr>
      </w:pPr>
    </w:p>
    <w:p w14:paraId="0817FCE8">
      <w:pPr>
        <w:jc w:val="center"/>
        <w:rPr>
          <w:rFonts w:hint="default" w:ascii="Times New Roman Regular" w:hAnsi="Times New Roman Regular" w:eastAsia="仿宋_GB2312" w:cs="Times New Roman Regular"/>
          <w:b w:val="0"/>
          <w:bCs w:val="0"/>
          <w:i w:val="0"/>
          <w:iCs w:val="0"/>
          <w:u w:val="none"/>
        </w:rPr>
      </w:pPr>
    </w:p>
    <w:p w14:paraId="1B4E118C">
      <w:pPr>
        <w:jc w:val="center"/>
        <w:rPr>
          <w:rFonts w:hint="default" w:ascii="Times New Roman Regular" w:hAnsi="Times New Roman Regular" w:eastAsia="仿宋_GB2312" w:cs="Times New Roman Regular"/>
          <w:b w:val="0"/>
          <w:bCs w:val="0"/>
          <w:i w:val="0"/>
          <w:iCs w:val="0"/>
          <w:u w:val="none"/>
        </w:rPr>
      </w:pPr>
    </w:p>
    <w:p w14:paraId="1D03E35B">
      <w:pPr>
        <w:jc w:val="center"/>
        <w:rPr>
          <w:rFonts w:hint="default" w:ascii="Times New Roman Regular" w:hAnsi="Times New Roman Regular" w:eastAsia="仿宋_GB2312" w:cs="Times New Roman Regular"/>
          <w:b w:val="0"/>
          <w:bCs w:val="0"/>
          <w:i w:val="0"/>
          <w:iCs w:val="0"/>
          <w:u w:val="none"/>
        </w:rPr>
      </w:pPr>
    </w:p>
    <w:p w14:paraId="3935D614">
      <w:pPr>
        <w:jc w:val="center"/>
        <w:rPr>
          <w:rFonts w:hint="default" w:ascii="Times New Roman Regular" w:hAnsi="Times New Roman Regular" w:eastAsia="仿宋_GB2312" w:cs="Times New Roman Regular"/>
          <w:b w:val="0"/>
          <w:bCs w:val="0"/>
          <w:i w:val="0"/>
          <w:iCs w:val="0"/>
          <w:u w:val="none"/>
        </w:rPr>
      </w:pPr>
    </w:p>
    <w:p w14:paraId="616283B2">
      <w:pPr>
        <w:jc w:val="center"/>
        <w:rPr>
          <w:rFonts w:hint="default" w:ascii="Times New Roman Regular" w:hAnsi="Times New Roman Regular" w:eastAsia="仿宋_GB2312" w:cs="Times New Roman Regular"/>
          <w:b w:val="0"/>
          <w:bCs w:val="0"/>
          <w:i w:val="0"/>
          <w:iCs w:val="0"/>
          <w:u w:val="none"/>
        </w:rPr>
      </w:pPr>
    </w:p>
    <w:p w14:paraId="1B6339FA">
      <w:pPr>
        <w:jc w:val="center"/>
        <w:rPr>
          <w:rFonts w:hint="default" w:ascii="Times New Roman Regular" w:hAnsi="Times New Roman Regular" w:eastAsia="仿宋_GB2312" w:cs="Times New Roman Regular"/>
          <w:b w:val="0"/>
          <w:bCs w:val="0"/>
          <w:i w:val="0"/>
          <w:iCs w:val="0"/>
          <w:u w:val="none"/>
        </w:rPr>
      </w:pPr>
    </w:p>
    <w:p w14:paraId="48B3FE64">
      <w:pPr>
        <w:jc w:val="center"/>
        <w:rPr>
          <w:rFonts w:hint="default" w:ascii="Times New Roman Regular" w:hAnsi="Times New Roman Regular" w:eastAsia="仿宋_GB2312" w:cs="Times New Roman Regular"/>
          <w:b w:val="0"/>
          <w:bCs w:val="0"/>
          <w:i w:val="0"/>
          <w:iCs w:val="0"/>
          <w:u w:val="none"/>
        </w:rPr>
      </w:pPr>
    </w:p>
    <w:p w14:paraId="3C33229D">
      <w:pPr>
        <w:jc w:val="center"/>
        <w:rPr>
          <w:rFonts w:hint="default" w:ascii="Times New Roman Regular" w:hAnsi="Times New Roman Regular" w:eastAsia="仿宋_GB2312" w:cs="Times New Roman Regular"/>
          <w:b w:val="0"/>
          <w:bCs w:val="0"/>
          <w:i w:val="0"/>
          <w:iCs w:val="0"/>
          <w:u w:val="none"/>
        </w:rPr>
      </w:pPr>
    </w:p>
    <w:p w14:paraId="10C3A42D">
      <w:pPr>
        <w:jc w:val="center"/>
        <w:rPr>
          <w:rFonts w:hint="default" w:ascii="Times New Roman Regular" w:hAnsi="Times New Roman Regular" w:eastAsia="仿宋_GB2312" w:cs="Times New Roman Regular"/>
          <w:b w:val="0"/>
          <w:bCs w:val="0"/>
          <w:i w:val="0"/>
          <w:iCs w:val="0"/>
          <w:u w:val="none"/>
        </w:rPr>
      </w:pPr>
    </w:p>
    <w:p w14:paraId="3C7DFC3C">
      <w:pPr>
        <w:jc w:val="center"/>
        <w:rPr>
          <w:rFonts w:hint="default" w:ascii="Times New Roman Regular" w:hAnsi="Times New Roman Regular" w:eastAsia="仿宋_GB2312" w:cs="Times New Roman Regular"/>
          <w:b w:val="0"/>
          <w:bCs w:val="0"/>
          <w:i w:val="0"/>
          <w:iCs w:val="0"/>
          <w:u w:val="none"/>
        </w:rPr>
      </w:pPr>
    </w:p>
    <w:p w14:paraId="484251E1">
      <w:pPr>
        <w:jc w:val="center"/>
        <w:rPr>
          <w:rFonts w:hint="default" w:ascii="Times New Roman Regular" w:hAnsi="Times New Roman Regular" w:eastAsia="仿宋_GB2312" w:cs="Times New Roman Regular"/>
          <w:b w:val="0"/>
          <w:bCs w:val="0"/>
          <w:i w:val="0"/>
          <w:iCs w:val="0"/>
          <w:u w:val="none"/>
        </w:rPr>
      </w:pPr>
    </w:p>
    <w:p w14:paraId="334BF48A">
      <w:pPr>
        <w:spacing w:line="360" w:lineRule="auto"/>
        <w:jc w:val="center"/>
        <w:rPr>
          <w:rFonts w:hint="default" w:ascii="Times New Roman Regular" w:hAnsi="Times New Roman Regular" w:eastAsia="仿宋_GB2312" w:cs="Times New Roman Regular"/>
          <w:b w:val="0"/>
          <w:bCs w:val="0"/>
          <w:i w:val="0"/>
          <w:iCs w:val="0"/>
          <w:sz w:val="36"/>
          <w:szCs w:val="36"/>
          <w:u w:val="none"/>
        </w:rPr>
      </w:pPr>
      <w:r>
        <w:rPr>
          <w:rFonts w:hint="default" w:ascii="Times New Roman Regular" w:hAnsi="Times New Roman Regular" w:eastAsia="仿宋_GB2312" w:cs="Times New Roman Regular"/>
          <w:b w:val="0"/>
          <w:bCs w:val="0"/>
          <w:i w:val="0"/>
          <w:iCs w:val="0"/>
          <w:sz w:val="36"/>
          <w:szCs w:val="36"/>
          <w:u w:val="none"/>
        </w:rPr>
        <w:t>湖北安源安全环保科技有限公司</w:t>
      </w:r>
    </w:p>
    <w:p w14:paraId="03F116C5">
      <w:pPr>
        <w:spacing w:line="360" w:lineRule="auto"/>
        <w:jc w:val="center"/>
        <w:rPr>
          <w:rFonts w:hint="default" w:ascii="Times New Roman Regular" w:hAnsi="Times New Roman Regular" w:eastAsia="仿宋_GB2312" w:cs="Times New Roman Regular"/>
          <w:b w:val="0"/>
          <w:bCs w:val="0"/>
          <w:i w:val="0"/>
          <w:iCs w:val="0"/>
          <w:sz w:val="32"/>
          <w:szCs w:val="32"/>
          <w:u w:val="none"/>
        </w:rPr>
      </w:pPr>
      <w:r>
        <w:rPr>
          <w:rFonts w:hint="default" w:ascii="Times New Roman Regular" w:hAnsi="Times New Roman Regular" w:eastAsia="仿宋_GB2312" w:cs="Times New Roman Regular"/>
          <w:b w:val="0"/>
          <w:bCs w:val="0"/>
          <w:i w:val="0"/>
          <w:iCs w:val="0"/>
          <w:sz w:val="32"/>
          <w:szCs w:val="32"/>
          <w:u w:val="none"/>
        </w:rPr>
        <w:t>2024年</w:t>
      </w:r>
      <w:r>
        <w:rPr>
          <w:rFonts w:hint="default" w:ascii="Times New Roman Regular" w:hAnsi="Times New Roman Regular" w:eastAsia="仿宋_GB2312" w:cs="Times New Roman Regular"/>
          <w:b w:val="0"/>
          <w:bCs w:val="0"/>
          <w:i w:val="0"/>
          <w:iCs w:val="0"/>
          <w:sz w:val="32"/>
          <w:szCs w:val="32"/>
          <w:u w:val="none"/>
          <w:lang w:val="en-US" w:eastAsia="zh-CN"/>
        </w:rPr>
        <w:t>1</w:t>
      </w:r>
      <w:r>
        <w:rPr>
          <w:rFonts w:hint="eastAsia" w:ascii="Times New Roman Regular" w:hAnsi="Times New Roman Regular" w:eastAsia="仿宋_GB2312" w:cs="Times New Roman Regular"/>
          <w:b w:val="0"/>
          <w:bCs w:val="0"/>
          <w:i w:val="0"/>
          <w:iCs w:val="0"/>
          <w:sz w:val="32"/>
          <w:szCs w:val="32"/>
          <w:u w:val="none"/>
          <w:lang w:val="en-US" w:eastAsia="zh-CN"/>
        </w:rPr>
        <w:t>2</w:t>
      </w:r>
      <w:r>
        <w:rPr>
          <w:rFonts w:hint="default" w:ascii="Times New Roman Regular" w:hAnsi="Times New Roman Regular" w:eastAsia="仿宋_GB2312" w:cs="Times New Roman Regular"/>
          <w:b w:val="0"/>
          <w:bCs w:val="0"/>
          <w:i w:val="0"/>
          <w:iCs w:val="0"/>
          <w:sz w:val="32"/>
          <w:szCs w:val="32"/>
          <w:u w:val="none"/>
        </w:rPr>
        <w:t>月</w:t>
      </w:r>
    </w:p>
    <w:p w14:paraId="530345BA">
      <w:pPr>
        <w:rPr>
          <w:rFonts w:hint="default" w:ascii="Times New Roman Regular" w:hAnsi="Times New Roman Regular" w:eastAsia="仿宋_GB2312" w:cs="Times New Roman Regular"/>
          <w:b w:val="0"/>
          <w:bCs w:val="0"/>
          <w:i w:val="0"/>
          <w:iCs w:val="0"/>
          <w:u w:val="none"/>
        </w:rPr>
      </w:pPr>
    </w:p>
    <w:p w14:paraId="3F96D952">
      <w:pPr>
        <w:rPr>
          <w:rFonts w:hint="default" w:ascii="Times New Roman Regular" w:hAnsi="Times New Roman Regular" w:eastAsia="仿宋_GB2312" w:cs="Times New Roman Regular"/>
          <w:b w:val="0"/>
          <w:bCs w:val="0"/>
          <w:i w:val="0"/>
          <w:iCs w:val="0"/>
          <w:u w:val="none"/>
        </w:rPr>
      </w:pPr>
    </w:p>
    <w:p w14:paraId="191BF615">
      <w:pPr>
        <w:rPr>
          <w:rFonts w:hint="default" w:ascii="Times New Roman Regular" w:hAnsi="Times New Roman Regular" w:eastAsia="仿宋_GB2312" w:cs="Times New Roman Regular"/>
          <w:b w:val="0"/>
          <w:bCs w:val="0"/>
          <w:i w:val="0"/>
          <w:iCs w:val="0"/>
          <w:u w:val="none"/>
        </w:rPr>
      </w:pPr>
    </w:p>
    <w:p w14:paraId="331E9001">
      <w:pPr>
        <w:jc w:val="center"/>
        <w:rPr>
          <w:rFonts w:hint="default" w:ascii="Times New Roman Regular" w:hAnsi="Times New Roman Regular" w:eastAsia="仿宋_GB2312" w:cs="Times New Roman Regular"/>
          <w:b w:val="0"/>
          <w:bCs w:val="0"/>
          <w:i w:val="0"/>
          <w:iCs w:val="0"/>
          <w:sz w:val="44"/>
          <w:u w:val="none"/>
        </w:rPr>
      </w:pPr>
      <w:r>
        <w:rPr>
          <w:rFonts w:hint="default" w:ascii="Times New Roman Regular" w:hAnsi="Times New Roman Regular" w:eastAsia="仿宋_GB2312" w:cs="Times New Roman Regular"/>
          <w:b w:val="0"/>
          <w:bCs w:val="0"/>
          <w:i w:val="0"/>
          <w:iCs w:val="0"/>
          <w:sz w:val="44"/>
          <w:u w:val="none"/>
        </w:rPr>
        <w:t>目  录</w:t>
      </w:r>
    </w:p>
    <w:p w14:paraId="368737DA">
      <w:pPr>
        <w:jc w:val="center"/>
        <w:rPr>
          <w:rFonts w:hint="default" w:ascii="Times New Roman Regular" w:hAnsi="Times New Roman Regular" w:eastAsia="仿宋_GB2312" w:cs="Times New Roman Regular"/>
          <w:b w:val="0"/>
          <w:bCs w:val="0"/>
          <w:i w:val="0"/>
          <w:iCs w:val="0"/>
          <w:sz w:val="44"/>
          <w:u w:val="none"/>
        </w:rPr>
      </w:pPr>
    </w:p>
    <w:p w14:paraId="7C767697">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rPr>
      </w:pPr>
      <w:r>
        <w:rPr>
          <w:rFonts w:hint="default" w:ascii="Times New Roman Regular" w:hAnsi="Times New Roman Regular" w:eastAsia="仿宋_GB2312" w:cs="Times New Roman Regular"/>
          <w:b w:val="0"/>
          <w:bCs w:val="0"/>
          <w:i w:val="0"/>
          <w:iCs w:val="0"/>
          <w:kern w:val="0"/>
          <w:u w:val="none"/>
        </w:rPr>
        <w:fldChar w:fldCharType="begin"/>
      </w:r>
      <w:r>
        <w:rPr>
          <w:rFonts w:hint="default" w:ascii="Times New Roman Regular" w:hAnsi="Times New Roman Regular" w:eastAsia="仿宋_GB2312" w:cs="Times New Roman Regular"/>
          <w:b w:val="0"/>
          <w:bCs w:val="0"/>
          <w:i w:val="0"/>
          <w:iCs w:val="0"/>
          <w:kern w:val="0"/>
          <w:u w:val="none"/>
        </w:rPr>
        <w:instrText xml:space="preserve"> TOC \o "1-1" \n \h \z \u </w:instrText>
      </w:r>
      <w:r>
        <w:rPr>
          <w:rFonts w:hint="default" w:ascii="Times New Roman Regular" w:hAnsi="Times New Roman Regular" w:eastAsia="仿宋_GB2312" w:cs="Times New Roman Regular"/>
          <w:b w:val="0"/>
          <w:bCs w:val="0"/>
          <w:i w:val="0"/>
          <w:iCs w:val="0"/>
          <w:kern w:val="0"/>
          <w:u w:val="none"/>
        </w:rPr>
        <w:fldChar w:fldCharType="separate"/>
      </w:r>
      <w:r>
        <w:rPr>
          <w:rFonts w:hint="default" w:ascii="Times New Roman Regular" w:hAnsi="Times New Roman Regular" w:eastAsia="仿宋_GB2312" w:cs="Times New Roman Regular"/>
          <w:b w:val="0"/>
          <w:bCs w:val="0"/>
          <w:i w:val="0"/>
          <w:iCs w:val="0"/>
          <w:u w:val="none"/>
        </w:rPr>
        <w:fldChar w:fldCharType="begin"/>
      </w:r>
      <w:r>
        <w:rPr>
          <w:rFonts w:hint="default" w:ascii="Times New Roman Regular" w:hAnsi="Times New Roman Regular" w:eastAsia="仿宋_GB2312" w:cs="Times New Roman Regular"/>
          <w:b w:val="0"/>
          <w:bCs w:val="0"/>
          <w:i w:val="0"/>
          <w:iCs w:val="0"/>
          <w:u w:val="none"/>
        </w:rPr>
        <w:instrText xml:space="preserve"> HYPERLINK \l "_Toc5470" </w:instrText>
      </w:r>
      <w:r>
        <w:rPr>
          <w:rFonts w:hint="default" w:ascii="Times New Roman Regular" w:hAnsi="Times New Roman Regular" w:eastAsia="仿宋_GB2312" w:cs="Times New Roman Regular"/>
          <w:b w:val="0"/>
          <w:bCs w:val="0"/>
          <w:i w:val="0"/>
          <w:iCs w:val="0"/>
          <w:u w:val="none"/>
        </w:rPr>
        <w:fldChar w:fldCharType="separate"/>
      </w:r>
      <w:r>
        <w:rPr>
          <w:rFonts w:hint="default" w:ascii="Times New Roman Regular" w:hAnsi="Times New Roman Regular" w:eastAsia="仿宋_GB2312" w:cs="Times New Roman Regular"/>
          <w:b w:val="0"/>
          <w:bCs w:val="0"/>
          <w:i w:val="0"/>
          <w:iCs w:val="0"/>
          <w:kern w:val="0"/>
          <w:u w:val="none"/>
        </w:rPr>
        <w:t>一、工作目的</w:t>
      </w:r>
      <w:r>
        <w:rPr>
          <w:rFonts w:hint="default" w:ascii="Times New Roman Regular" w:hAnsi="Times New Roman Regular" w:eastAsia="仿宋_GB2312" w:cs="Times New Roman Regular"/>
          <w:b w:val="0"/>
          <w:bCs w:val="0"/>
          <w:i w:val="0"/>
          <w:iCs w:val="0"/>
          <w:kern w:val="0"/>
          <w:u w:val="none"/>
        </w:rPr>
        <w:fldChar w:fldCharType="end"/>
      </w:r>
    </w:p>
    <w:p w14:paraId="67B07B3C">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rPr>
      </w:pPr>
      <w:r>
        <w:rPr>
          <w:rFonts w:hint="default" w:ascii="Times New Roman Regular" w:hAnsi="Times New Roman Regular" w:eastAsia="仿宋_GB2312" w:cs="Times New Roman Regular"/>
          <w:b w:val="0"/>
          <w:bCs w:val="0"/>
          <w:i w:val="0"/>
          <w:iCs w:val="0"/>
          <w:u w:val="none"/>
        </w:rPr>
        <w:fldChar w:fldCharType="begin"/>
      </w:r>
      <w:r>
        <w:rPr>
          <w:rFonts w:hint="default" w:ascii="Times New Roman Regular" w:hAnsi="Times New Roman Regular" w:eastAsia="仿宋_GB2312" w:cs="Times New Roman Regular"/>
          <w:b w:val="0"/>
          <w:bCs w:val="0"/>
          <w:i w:val="0"/>
          <w:iCs w:val="0"/>
          <w:u w:val="none"/>
        </w:rPr>
        <w:instrText xml:space="preserve"> HYPERLINK \l "_Toc16978" </w:instrText>
      </w:r>
      <w:r>
        <w:rPr>
          <w:rFonts w:hint="default" w:ascii="Times New Roman Regular" w:hAnsi="Times New Roman Regular" w:eastAsia="仿宋_GB2312" w:cs="Times New Roman Regular"/>
          <w:b w:val="0"/>
          <w:bCs w:val="0"/>
          <w:i w:val="0"/>
          <w:iCs w:val="0"/>
          <w:u w:val="none"/>
        </w:rPr>
        <w:fldChar w:fldCharType="separate"/>
      </w:r>
      <w:r>
        <w:rPr>
          <w:rFonts w:hint="default" w:ascii="Times New Roman Regular" w:hAnsi="Times New Roman Regular" w:eastAsia="仿宋_GB2312" w:cs="Times New Roman Regular"/>
          <w:b w:val="0"/>
          <w:bCs w:val="0"/>
          <w:i w:val="0"/>
          <w:iCs w:val="0"/>
          <w:kern w:val="0"/>
          <w:u w:val="none"/>
        </w:rPr>
        <w:t>二、</w:t>
      </w:r>
      <w:r>
        <w:rPr>
          <w:rFonts w:hint="eastAsia" w:ascii="Times New Roman Regular" w:hAnsi="Times New Roman Regular" w:eastAsia="仿宋_GB2312" w:cs="Times New Roman Regular"/>
          <w:b w:val="0"/>
          <w:bCs w:val="0"/>
          <w:i w:val="0"/>
          <w:iCs w:val="0"/>
          <w:kern w:val="0"/>
          <w:u w:val="none"/>
          <w:lang w:val="en-US" w:eastAsia="zh-CN"/>
        </w:rPr>
        <w:t>检查</w:t>
      </w:r>
      <w:r>
        <w:rPr>
          <w:rFonts w:hint="default" w:ascii="Times New Roman Regular" w:hAnsi="Times New Roman Regular" w:eastAsia="仿宋_GB2312" w:cs="Times New Roman Regular"/>
          <w:b w:val="0"/>
          <w:bCs w:val="0"/>
          <w:i w:val="0"/>
          <w:iCs w:val="0"/>
          <w:kern w:val="0"/>
          <w:u w:val="none"/>
        </w:rPr>
        <w:t>依据</w:t>
      </w:r>
      <w:r>
        <w:rPr>
          <w:rFonts w:hint="default" w:ascii="Times New Roman Regular" w:hAnsi="Times New Roman Regular" w:eastAsia="仿宋_GB2312" w:cs="Times New Roman Regular"/>
          <w:b w:val="0"/>
          <w:bCs w:val="0"/>
          <w:i w:val="0"/>
          <w:iCs w:val="0"/>
          <w:kern w:val="0"/>
          <w:u w:val="none"/>
        </w:rPr>
        <w:fldChar w:fldCharType="end"/>
      </w:r>
    </w:p>
    <w:p w14:paraId="78749AB7">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rPr>
      </w:pPr>
      <w:r>
        <w:rPr>
          <w:rFonts w:hint="default" w:ascii="Times New Roman Regular" w:hAnsi="Times New Roman Regular" w:eastAsia="仿宋_GB2312" w:cs="Times New Roman Regular"/>
          <w:b w:val="0"/>
          <w:bCs w:val="0"/>
          <w:i w:val="0"/>
          <w:iCs w:val="0"/>
          <w:u w:val="none"/>
        </w:rPr>
        <w:fldChar w:fldCharType="begin"/>
      </w:r>
      <w:r>
        <w:rPr>
          <w:rFonts w:hint="default" w:ascii="Times New Roman Regular" w:hAnsi="Times New Roman Regular" w:eastAsia="仿宋_GB2312" w:cs="Times New Roman Regular"/>
          <w:b w:val="0"/>
          <w:bCs w:val="0"/>
          <w:i w:val="0"/>
          <w:iCs w:val="0"/>
          <w:u w:val="none"/>
        </w:rPr>
        <w:instrText xml:space="preserve"> HYPERLINK \l "_Toc11485" </w:instrText>
      </w:r>
      <w:r>
        <w:rPr>
          <w:rFonts w:hint="default" w:ascii="Times New Roman Regular" w:hAnsi="Times New Roman Regular" w:eastAsia="仿宋_GB2312" w:cs="Times New Roman Regular"/>
          <w:b w:val="0"/>
          <w:bCs w:val="0"/>
          <w:i w:val="0"/>
          <w:iCs w:val="0"/>
          <w:u w:val="none"/>
        </w:rPr>
        <w:fldChar w:fldCharType="separate"/>
      </w:r>
      <w:r>
        <w:rPr>
          <w:rFonts w:hint="default" w:ascii="Times New Roman Regular" w:hAnsi="Times New Roman Regular" w:eastAsia="仿宋_GB2312" w:cs="Times New Roman Regular"/>
          <w:b w:val="0"/>
          <w:bCs w:val="0"/>
          <w:i w:val="0"/>
          <w:iCs w:val="0"/>
          <w:kern w:val="0"/>
          <w:u w:val="none"/>
        </w:rPr>
        <w:t>三、</w:t>
      </w:r>
      <w:r>
        <w:rPr>
          <w:rFonts w:hint="eastAsia" w:ascii="Times New Roman Regular" w:hAnsi="Times New Roman Regular" w:eastAsia="仿宋_GB2312" w:cs="Times New Roman Regular"/>
          <w:b w:val="0"/>
          <w:bCs w:val="0"/>
          <w:i w:val="0"/>
          <w:iCs w:val="0"/>
          <w:kern w:val="0"/>
          <w:u w:val="none"/>
          <w:lang w:val="en-US" w:eastAsia="zh-CN"/>
        </w:rPr>
        <w:t>检查</w:t>
      </w:r>
      <w:r>
        <w:rPr>
          <w:rFonts w:hint="default" w:ascii="Times New Roman Regular" w:hAnsi="Times New Roman Regular" w:eastAsia="仿宋_GB2312" w:cs="Times New Roman Regular"/>
          <w:b w:val="0"/>
          <w:bCs w:val="0"/>
          <w:i w:val="0"/>
          <w:iCs w:val="0"/>
          <w:kern w:val="0"/>
          <w:u w:val="none"/>
        </w:rPr>
        <w:t>范围</w:t>
      </w:r>
      <w:r>
        <w:rPr>
          <w:rFonts w:hint="default" w:ascii="Times New Roman Regular" w:hAnsi="Times New Roman Regular" w:eastAsia="仿宋_GB2312" w:cs="Times New Roman Regular"/>
          <w:b w:val="0"/>
          <w:bCs w:val="0"/>
          <w:i w:val="0"/>
          <w:iCs w:val="0"/>
          <w:kern w:val="0"/>
          <w:u w:val="none"/>
        </w:rPr>
        <w:fldChar w:fldCharType="end"/>
      </w:r>
    </w:p>
    <w:p w14:paraId="2C604A3B">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rPr>
      </w:pPr>
      <w:r>
        <w:rPr>
          <w:rFonts w:hint="default" w:ascii="Times New Roman Regular" w:hAnsi="Times New Roman Regular" w:eastAsia="仿宋_GB2312" w:cs="Times New Roman Regular"/>
          <w:b w:val="0"/>
          <w:bCs w:val="0"/>
          <w:i w:val="0"/>
          <w:iCs w:val="0"/>
          <w:u w:val="none"/>
        </w:rPr>
        <w:fldChar w:fldCharType="begin"/>
      </w:r>
      <w:r>
        <w:rPr>
          <w:rFonts w:hint="default" w:ascii="Times New Roman Regular" w:hAnsi="Times New Roman Regular" w:eastAsia="仿宋_GB2312" w:cs="Times New Roman Regular"/>
          <w:b w:val="0"/>
          <w:bCs w:val="0"/>
          <w:i w:val="0"/>
          <w:iCs w:val="0"/>
          <w:u w:val="none"/>
        </w:rPr>
        <w:instrText xml:space="preserve"> HYPERLINK \l "_Toc21241" </w:instrText>
      </w:r>
      <w:r>
        <w:rPr>
          <w:rFonts w:hint="default" w:ascii="Times New Roman Regular" w:hAnsi="Times New Roman Regular" w:eastAsia="仿宋_GB2312" w:cs="Times New Roman Regular"/>
          <w:b w:val="0"/>
          <w:bCs w:val="0"/>
          <w:i w:val="0"/>
          <w:iCs w:val="0"/>
          <w:u w:val="none"/>
        </w:rPr>
        <w:fldChar w:fldCharType="separate"/>
      </w:r>
      <w:r>
        <w:rPr>
          <w:rFonts w:hint="default" w:ascii="Times New Roman Regular" w:hAnsi="Times New Roman Regular" w:eastAsia="仿宋_GB2312" w:cs="Times New Roman Regular"/>
          <w:b w:val="0"/>
          <w:bCs w:val="0"/>
          <w:i w:val="0"/>
          <w:iCs w:val="0"/>
          <w:kern w:val="0"/>
          <w:u w:val="none"/>
        </w:rPr>
        <w:t>四、</w:t>
      </w:r>
      <w:r>
        <w:rPr>
          <w:rFonts w:hint="eastAsia" w:ascii="Times New Roman Regular" w:hAnsi="Times New Roman Regular" w:eastAsia="仿宋_GB2312" w:cs="Times New Roman Regular"/>
          <w:b w:val="0"/>
          <w:bCs w:val="0"/>
          <w:i w:val="0"/>
          <w:iCs w:val="0"/>
          <w:kern w:val="0"/>
          <w:u w:val="none"/>
          <w:lang w:val="en-US" w:eastAsia="zh-CN"/>
        </w:rPr>
        <w:t>检查</w:t>
      </w:r>
      <w:r>
        <w:rPr>
          <w:rFonts w:hint="default" w:ascii="Times New Roman Regular" w:hAnsi="Times New Roman Regular" w:eastAsia="仿宋_GB2312" w:cs="Times New Roman Regular"/>
          <w:b w:val="0"/>
          <w:bCs w:val="0"/>
          <w:i w:val="0"/>
          <w:iCs w:val="0"/>
          <w:kern w:val="0"/>
          <w:u w:val="none"/>
        </w:rPr>
        <w:t>内容</w:t>
      </w:r>
      <w:r>
        <w:rPr>
          <w:rFonts w:hint="default" w:ascii="Times New Roman Regular" w:hAnsi="Times New Roman Regular" w:eastAsia="仿宋_GB2312" w:cs="Times New Roman Regular"/>
          <w:b w:val="0"/>
          <w:bCs w:val="0"/>
          <w:i w:val="0"/>
          <w:iCs w:val="0"/>
          <w:kern w:val="0"/>
          <w:u w:val="none"/>
        </w:rPr>
        <w:fldChar w:fldCharType="end"/>
      </w:r>
    </w:p>
    <w:p w14:paraId="050C74B5">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rPr>
      </w:pPr>
      <w:r>
        <w:rPr>
          <w:rFonts w:hint="default" w:ascii="Times New Roman Regular" w:hAnsi="Times New Roman Regular" w:eastAsia="仿宋_GB2312" w:cs="Times New Roman Regular"/>
          <w:b w:val="0"/>
          <w:bCs w:val="0"/>
          <w:i w:val="0"/>
          <w:iCs w:val="0"/>
          <w:u w:val="none"/>
        </w:rPr>
        <w:fldChar w:fldCharType="begin"/>
      </w:r>
      <w:r>
        <w:rPr>
          <w:rFonts w:hint="default" w:ascii="Times New Roman Regular" w:hAnsi="Times New Roman Regular" w:eastAsia="仿宋_GB2312" w:cs="Times New Roman Regular"/>
          <w:b w:val="0"/>
          <w:bCs w:val="0"/>
          <w:i w:val="0"/>
          <w:iCs w:val="0"/>
          <w:u w:val="none"/>
        </w:rPr>
        <w:instrText xml:space="preserve"> HYPERLINK \l "_Toc16795" </w:instrText>
      </w:r>
      <w:r>
        <w:rPr>
          <w:rFonts w:hint="default" w:ascii="Times New Roman Regular" w:hAnsi="Times New Roman Regular" w:eastAsia="仿宋_GB2312" w:cs="Times New Roman Regular"/>
          <w:b w:val="0"/>
          <w:bCs w:val="0"/>
          <w:i w:val="0"/>
          <w:iCs w:val="0"/>
          <w:u w:val="none"/>
        </w:rPr>
        <w:fldChar w:fldCharType="separate"/>
      </w:r>
      <w:r>
        <w:rPr>
          <w:rFonts w:hint="default" w:ascii="Times New Roman Regular" w:hAnsi="Times New Roman Regular" w:eastAsia="仿宋_GB2312" w:cs="Times New Roman Regular"/>
          <w:b w:val="0"/>
          <w:bCs w:val="0"/>
          <w:i w:val="0"/>
          <w:iCs w:val="0"/>
          <w:kern w:val="0"/>
          <w:u w:val="none"/>
        </w:rPr>
        <w:t>五、专家组成员</w:t>
      </w:r>
      <w:r>
        <w:rPr>
          <w:rFonts w:hint="default" w:ascii="Times New Roman Regular" w:hAnsi="Times New Roman Regular" w:eastAsia="仿宋_GB2312" w:cs="Times New Roman Regular"/>
          <w:b w:val="0"/>
          <w:bCs w:val="0"/>
          <w:i w:val="0"/>
          <w:iCs w:val="0"/>
          <w:kern w:val="0"/>
          <w:u w:val="none"/>
        </w:rPr>
        <w:fldChar w:fldCharType="end"/>
      </w:r>
    </w:p>
    <w:p w14:paraId="49E5EADE">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rPr>
      </w:pPr>
      <w:r>
        <w:rPr>
          <w:rFonts w:hint="default" w:ascii="Times New Roman Regular" w:hAnsi="Times New Roman Regular" w:eastAsia="仿宋_GB2312" w:cs="Times New Roman Regular"/>
          <w:b w:val="0"/>
          <w:bCs w:val="0"/>
          <w:i w:val="0"/>
          <w:iCs w:val="0"/>
          <w:u w:val="none"/>
        </w:rPr>
        <w:fldChar w:fldCharType="begin"/>
      </w:r>
      <w:r>
        <w:rPr>
          <w:rFonts w:hint="default" w:ascii="Times New Roman Regular" w:hAnsi="Times New Roman Regular" w:eastAsia="仿宋_GB2312" w:cs="Times New Roman Regular"/>
          <w:b w:val="0"/>
          <w:bCs w:val="0"/>
          <w:i w:val="0"/>
          <w:iCs w:val="0"/>
          <w:u w:val="none"/>
        </w:rPr>
        <w:instrText xml:space="preserve"> HYPERLINK \l "_Toc23625" </w:instrText>
      </w:r>
      <w:r>
        <w:rPr>
          <w:rFonts w:hint="default" w:ascii="Times New Roman Regular" w:hAnsi="Times New Roman Regular" w:eastAsia="仿宋_GB2312" w:cs="Times New Roman Regular"/>
          <w:b w:val="0"/>
          <w:bCs w:val="0"/>
          <w:i w:val="0"/>
          <w:iCs w:val="0"/>
          <w:u w:val="none"/>
        </w:rPr>
        <w:fldChar w:fldCharType="separate"/>
      </w:r>
      <w:r>
        <w:rPr>
          <w:rFonts w:hint="default" w:ascii="Times New Roman Regular" w:hAnsi="Times New Roman Regular" w:eastAsia="仿宋_GB2312" w:cs="Times New Roman Regular"/>
          <w:b w:val="0"/>
          <w:bCs w:val="0"/>
          <w:i w:val="0"/>
          <w:iCs w:val="0"/>
          <w:kern w:val="0"/>
          <w:u w:val="none"/>
        </w:rPr>
        <w:t>六、工作时间</w:t>
      </w:r>
      <w:r>
        <w:rPr>
          <w:rFonts w:hint="default" w:ascii="Times New Roman Regular" w:hAnsi="Times New Roman Regular" w:eastAsia="仿宋_GB2312" w:cs="Times New Roman Regular"/>
          <w:b w:val="0"/>
          <w:bCs w:val="0"/>
          <w:i w:val="0"/>
          <w:iCs w:val="0"/>
          <w:kern w:val="0"/>
          <w:u w:val="none"/>
        </w:rPr>
        <w:fldChar w:fldCharType="end"/>
      </w:r>
    </w:p>
    <w:p w14:paraId="14701972">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rPr>
      </w:pPr>
      <w:r>
        <w:rPr>
          <w:rFonts w:hint="default" w:ascii="Times New Roman Regular" w:hAnsi="Times New Roman Regular" w:eastAsia="仿宋_GB2312" w:cs="Times New Roman Regular"/>
          <w:b w:val="0"/>
          <w:bCs w:val="0"/>
          <w:i w:val="0"/>
          <w:iCs w:val="0"/>
          <w:u w:val="none"/>
        </w:rPr>
        <w:fldChar w:fldCharType="begin"/>
      </w:r>
      <w:r>
        <w:rPr>
          <w:rFonts w:hint="default" w:ascii="Times New Roman Regular" w:hAnsi="Times New Roman Regular" w:eastAsia="仿宋_GB2312" w:cs="Times New Roman Regular"/>
          <w:b w:val="0"/>
          <w:bCs w:val="0"/>
          <w:i w:val="0"/>
          <w:iCs w:val="0"/>
          <w:u w:val="none"/>
        </w:rPr>
        <w:instrText xml:space="preserve"> HYPERLINK \l "_Toc31792" </w:instrText>
      </w:r>
      <w:r>
        <w:rPr>
          <w:rFonts w:hint="default" w:ascii="Times New Roman Regular" w:hAnsi="Times New Roman Regular" w:eastAsia="仿宋_GB2312" w:cs="Times New Roman Regular"/>
          <w:b w:val="0"/>
          <w:bCs w:val="0"/>
          <w:i w:val="0"/>
          <w:iCs w:val="0"/>
          <w:u w:val="none"/>
        </w:rPr>
        <w:fldChar w:fldCharType="separate"/>
      </w:r>
      <w:r>
        <w:rPr>
          <w:rFonts w:hint="default" w:ascii="Times New Roman Regular" w:hAnsi="Times New Roman Regular" w:eastAsia="仿宋_GB2312" w:cs="Times New Roman Regular"/>
          <w:b w:val="0"/>
          <w:bCs w:val="0"/>
          <w:i w:val="0"/>
          <w:iCs w:val="0"/>
          <w:kern w:val="0"/>
          <w:u w:val="none"/>
        </w:rPr>
        <w:t>七、专家分工</w:t>
      </w:r>
      <w:r>
        <w:rPr>
          <w:rFonts w:hint="default" w:ascii="Times New Roman Regular" w:hAnsi="Times New Roman Regular" w:eastAsia="仿宋_GB2312" w:cs="Times New Roman Regular"/>
          <w:b w:val="0"/>
          <w:bCs w:val="0"/>
          <w:i w:val="0"/>
          <w:iCs w:val="0"/>
          <w:kern w:val="0"/>
          <w:u w:val="none"/>
        </w:rPr>
        <w:fldChar w:fldCharType="end"/>
      </w:r>
    </w:p>
    <w:p w14:paraId="083E9128">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lang w:val="en-US" w:eastAsia="zh-CN"/>
        </w:rPr>
      </w:pPr>
      <w:r>
        <w:rPr>
          <w:rFonts w:hint="default" w:ascii="Times New Roman Regular" w:hAnsi="Times New Roman Regular" w:eastAsia="仿宋_GB2312" w:cs="Times New Roman Regular"/>
          <w:b w:val="0"/>
          <w:bCs w:val="0"/>
          <w:i w:val="0"/>
          <w:iCs w:val="0"/>
          <w:u w:val="none"/>
        </w:rPr>
        <w:fldChar w:fldCharType="begin"/>
      </w:r>
      <w:r>
        <w:rPr>
          <w:rFonts w:hint="default" w:ascii="Times New Roman Regular" w:hAnsi="Times New Roman Regular" w:eastAsia="仿宋_GB2312" w:cs="Times New Roman Regular"/>
          <w:b w:val="0"/>
          <w:bCs w:val="0"/>
          <w:i w:val="0"/>
          <w:iCs w:val="0"/>
          <w:u w:val="none"/>
        </w:rPr>
        <w:instrText xml:space="preserve"> HYPERLINK \l "_Toc8602" </w:instrText>
      </w:r>
      <w:r>
        <w:rPr>
          <w:rFonts w:hint="default" w:ascii="Times New Roman Regular" w:hAnsi="Times New Roman Regular" w:eastAsia="仿宋_GB2312" w:cs="Times New Roman Regular"/>
          <w:b w:val="0"/>
          <w:bCs w:val="0"/>
          <w:i w:val="0"/>
          <w:iCs w:val="0"/>
          <w:u w:val="none"/>
        </w:rPr>
        <w:fldChar w:fldCharType="separate"/>
      </w:r>
      <w:r>
        <w:rPr>
          <w:rFonts w:hint="default" w:ascii="Times New Roman Regular" w:hAnsi="Times New Roman Regular" w:eastAsia="仿宋_GB2312" w:cs="Times New Roman Regular"/>
          <w:b w:val="0"/>
          <w:bCs w:val="0"/>
          <w:i w:val="0"/>
          <w:iCs w:val="0"/>
          <w:kern w:val="0"/>
          <w:u w:val="none"/>
        </w:rPr>
        <w:t>八、</w:t>
      </w:r>
      <w:r>
        <w:rPr>
          <w:rFonts w:hint="eastAsia" w:ascii="Times New Roman Regular" w:hAnsi="Times New Roman Regular" w:eastAsia="仿宋_GB2312" w:cs="Times New Roman Regular"/>
          <w:b w:val="0"/>
          <w:bCs w:val="0"/>
          <w:i w:val="0"/>
          <w:iCs w:val="0"/>
          <w:kern w:val="0"/>
          <w:u w:val="none"/>
          <w:lang w:val="en-US" w:eastAsia="zh-CN"/>
        </w:rPr>
        <w:t>会议程序</w:t>
      </w:r>
    </w:p>
    <w:p w14:paraId="2B8CF93D">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rPr>
      </w:pPr>
      <w:r>
        <w:rPr>
          <w:rFonts w:hint="eastAsia" w:ascii="Times New Roman Regular" w:hAnsi="Times New Roman Regular" w:eastAsia="仿宋_GB2312" w:cs="Times New Roman Regular"/>
          <w:b w:val="0"/>
          <w:bCs w:val="0"/>
          <w:i w:val="0"/>
          <w:iCs w:val="0"/>
          <w:kern w:val="0"/>
          <w:u w:val="none"/>
          <w:lang w:val="en-US" w:eastAsia="zh-CN"/>
        </w:rPr>
        <w:t>九、</w:t>
      </w:r>
      <w:r>
        <w:rPr>
          <w:rFonts w:hint="default" w:ascii="Times New Roman Regular" w:hAnsi="Times New Roman Regular" w:eastAsia="仿宋_GB2312" w:cs="Times New Roman Regular"/>
          <w:b w:val="0"/>
          <w:bCs w:val="0"/>
          <w:i w:val="0"/>
          <w:iCs w:val="0"/>
          <w:kern w:val="0"/>
          <w:u w:val="none"/>
        </w:rPr>
        <w:t>注意事项</w:t>
      </w:r>
      <w:r>
        <w:rPr>
          <w:rFonts w:hint="default" w:ascii="Times New Roman Regular" w:hAnsi="Times New Roman Regular" w:eastAsia="仿宋_GB2312" w:cs="Times New Roman Regular"/>
          <w:b w:val="0"/>
          <w:bCs w:val="0"/>
          <w:i w:val="0"/>
          <w:iCs w:val="0"/>
          <w:kern w:val="0"/>
          <w:u w:val="none"/>
        </w:rPr>
        <w:fldChar w:fldCharType="end"/>
      </w:r>
    </w:p>
    <w:p w14:paraId="3C4E7567">
      <w:pPr>
        <w:pStyle w:val="11"/>
        <w:tabs>
          <w:tab w:val="right" w:leader="dot" w:pos="9070"/>
          <w:tab w:val="clear" w:pos="9060"/>
        </w:tabs>
        <w:spacing w:line="480" w:lineRule="auto"/>
        <w:rPr>
          <w:rFonts w:hint="default" w:ascii="Times New Roman Regular" w:hAnsi="Times New Roman Regular" w:eastAsia="仿宋_GB2312" w:cs="Times New Roman Regular"/>
          <w:b w:val="0"/>
          <w:bCs w:val="0"/>
          <w:i w:val="0"/>
          <w:iCs w:val="0"/>
          <w:kern w:val="0"/>
          <w:u w:val="none"/>
        </w:rPr>
      </w:pPr>
      <w:r>
        <w:rPr>
          <w:rFonts w:hint="default" w:ascii="Times New Roman Regular" w:hAnsi="Times New Roman Regular" w:eastAsia="仿宋_GB2312" w:cs="Times New Roman Regular"/>
          <w:b w:val="0"/>
          <w:bCs w:val="0"/>
          <w:i w:val="0"/>
          <w:iCs w:val="0"/>
          <w:u w:val="none"/>
        </w:rPr>
        <w:fldChar w:fldCharType="begin"/>
      </w:r>
      <w:r>
        <w:rPr>
          <w:rFonts w:hint="default" w:ascii="Times New Roman Regular" w:hAnsi="Times New Roman Regular" w:eastAsia="仿宋_GB2312" w:cs="Times New Roman Regular"/>
          <w:b w:val="0"/>
          <w:bCs w:val="0"/>
          <w:i w:val="0"/>
          <w:iCs w:val="0"/>
          <w:u w:val="none"/>
        </w:rPr>
        <w:instrText xml:space="preserve"> HYPERLINK \l "_Toc25391" </w:instrText>
      </w:r>
      <w:r>
        <w:rPr>
          <w:rFonts w:hint="default" w:ascii="Times New Roman Regular" w:hAnsi="Times New Roman Regular" w:eastAsia="仿宋_GB2312" w:cs="Times New Roman Regular"/>
          <w:b w:val="0"/>
          <w:bCs w:val="0"/>
          <w:i w:val="0"/>
          <w:iCs w:val="0"/>
          <w:u w:val="none"/>
        </w:rPr>
        <w:fldChar w:fldCharType="separate"/>
      </w:r>
      <w:r>
        <w:rPr>
          <w:rFonts w:hint="eastAsia" w:ascii="Times New Roman Regular" w:hAnsi="Times New Roman Regular" w:eastAsia="仿宋_GB2312" w:cs="Times New Roman Regular"/>
          <w:b w:val="0"/>
          <w:bCs w:val="0"/>
          <w:i w:val="0"/>
          <w:iCs w:val="0"/>
          <w:u w:val="none"/>
          <w:lang w:val="en-US" w:eastAsia="zh-CN"/>
        </w:rPr>
        <w:t>十</w:t>
      </w:r>
      <w:r>
        <w:rPr>
          <w:rFonts w:hint="default" w:ascii="Times New Roman Regular" w:hAnsi="Times New Roman Regular" w:eastAsia="仿宋_GB2312" w:cs="Times New Roman Regular"/>
          <w:b w:val="0"/>
          <w:bCs w:val="0"/>
          <w:i w:val="0"/>
          <w:iCs w:val="0"/>
          <w:kern w:val="0"/>
          <w:u w:val="none"/>
        </w:rPr>
        <w:t>、现场联系人及联系方式</w:t>
      </w:r>
      <w:r>
        <w:rPr>
          <w:rFonts w:hint="default" w:ascii="Times New Roman Regular" w:hAnsi="Times New Roman Regular" w:eastAsia="仿宋_GB2312" w:cs="Times New Roman Regular"/>
          <w:b w:val="0"/>
          <w:bCs w:val="0"/>
          <w:i w:val="0"/>
          <w:iCs w:val="0"/>
          <w:kern w:val="0"/>
          <w:u w:val="none"/>
        </w:rPr>
        <w:fldChar w:fldCharType="end"/>
      </w:r>
      <w:r>
        <w:rPr>
          <w:rFonts w:hint="default" w:ascii="Times New Roman Regular" w:hAnsi="Times New Roman Regular" w:eastAsia="仿宋_GB2312" w:cs="Times New Roman Regular"/>
          <w:b w:val="0"/>
          <w:bCs w:val="0"/>
          <w:i w:val="0"/>
          <w:iCs w:val="0"/>
          <w:kern w:val="0"/>
          <w:u w:val="none"/>
        </w:rPr>
        <w:fldChar w:fldCharType="end"/>
      </w:r>
    </w:p>
    <w:p w14:paraId="0699782F">
      <w:pPr>
        <w:widowControl/>
        <w:jc w:val="left"/>
        <w:rPr>
          <w:rFonts w:hint="default" w:ascii="Times New Roman Regular" w:hAnsi="Times New Roman Regular" w:eastAsia="仿宋_GB2312" w:cs="Times New Roman Regular"/>
          <w:b w:val="0"/>
          <w:bCs w:val="0"/>
          <w:i w:val="0"/>
          <w:iCs w:val="0"/>
          <w:kern w:val="0"/>
          <w:sz w:val="30"/>
          <w:szCs w:val="30"/>
          <w:u w:val="none"/>
        </w:rPr>
      </w:pPr>
      <w:r>
        <w:rPr>
          <w:rFonts w:hint="default" w:ascii="Times New Roman Regular" w:hAnsi="Times New Roman Regular" w:eastAsia="仿宋_GB2312" w:cs="Times New Roman Regular"/>
          <w:b w:val="0"/>
          <w:bCs w:val="0"/>
          <w:i w:val="0"/>
          <w:iCs w:val="0"/>
          <w:kern w:val="0"/>
          <w:u w:val="none"/>
        </w:rPr>
        <w:br w:type="page"/>
      </w:r>
    </w:p>
    <w:p w14:paraId="04020B11">
      <w:pPr>
        <w:pStyle w:val="2"/>
        <w:tabs>
          <w:tab w:val="left" w:pos="8460"/>
        </w:tabs>
        <w:spacing w:before="0" w:after="0" w:line="336" w:lineRule="auto"/>
        <w:rPr>
          <w:rFonts w:hint="default" w:ascii="Times New Roman Regular" w:hAnsi="Times New Roman Regular" w:eastAsia="仿宋_GB2312" w:cs="Times New Roman Regular"/>
          <w:b/>
          <w:bCs/>
          <w:i w:val="0"/>
          <w:iCs w:val="0"/>
          <w:kern w:val="0"/>
          <w:sz w:val="28"/>
          <w:u w:val="none"/>
        </w:rPr>
      </w:pPr>
      <w:bookmarkStart w:id="1" w:name="_Toc334568271"/>
      <w:bookmarkEnd w:id="1"/>
      <w:bookmarkStart w:id="2" w:name="_Hlk482646625"/>
      <w:bookmarkEnd w:id="2"/>
      <w:bookmarkStart w:id="3" w:name="_Toc5470"/>
      <w:r>
        <w:rPr>
          <w:rFonts w:hint="default" w:ascii="Times New Roman Regular" w:hAnsi="Times New Roman Regular" w:eastAsia="仿宋_GB2312" w:cs="Times New Roman Regular"/>
          <w:b/>
          <w:bCs/>
          <w:i w:val="0"/>
          <w:iCs w:val="0"/>
          <w:kern w:val="0"/>
          <w:sz w:val="28"/>
          <w:u w:val="none"/>
        </w:rPr>
        <w:t>一、工作目的</w:t>
      </w:r>
      <w:bookmarkEnd w:id="3"/>
    </w:p>
    <w:p w14:paraId="6FCBB900">
      <w:pPr>
        <w:spacing w:line="360" w:lineRule="auto"/>
        <w:ind w:firstLine="560" w:firstLineChars="200"/>
        <w:rPr>
          <w:rFonts w:hint="default" w:ascii="Times New Roman Regular" w:hAnsi="Times New Roman Regular" w:eastAsia="仿宋_GB2312" w:cs="Times New Roman Regular"/>
          <w:b w:val="0"/>
          <w:bCs w:val="0"/>
          <w:i w:val="0"/>
          <w:iCs w:val="0"/>
          <w:sz w:val="28"/>
          <w:szCs w:val="28"/>
          <w:u w:val="none"/>
        </w:rPr>
      </w:pPr>
      <w:r>
        <w:rPr>
          <w:rFonts w:hint="default" w:ascii="Times New Roman Regular" w:hAnsi="Times New Roman Regular" w:eastAsia="仿宋_GB2312" w:cs="Times New Roman Regular"/>
          <w:b w:val="0"/>
          <w:bCs w:val="0"/>
          <w:i w:val="0"/>
          <w:iCs w:val="0"/>
          <w:sz w:val="28"/>
          <w:szCs w:val="20"/>
          <w:u w:val="none"/>
        </w:rPr>
        <w:t>根据</w:t>
      </w:r>
      <w:r>
        <w:rPr>
          <w:rFonts w:hint="eastAsia" w:ascii="Times New Roman Regular" w:hAnsi="Times New Roman Regular" w:eastAsia="仿宋_GB2312" w:cs="Times New Roman Regular"/>
          <w:b w:val="0"/>
          <w:bCs w:val="0"/>
          <w:i w:val="0"/>
          <w:iCs w:val="0"/>
          <w:color w:val="000000"/>
          <w:sz w:val="28"/>
          <w:szCs w:val="28"/>
          <w:u w:val="none"/>
          <w:lang w:eastAsia="zh-CN"/>
        </w:rPr>
        <w:t>《电力建设工程安全生产标准化实施规范》（DL/T 2679-2023）</w:t>
      </w:r>
      <w:r>
        <w:rPr>
          <w:rFonts w:hint="default" w:ascii="Times New Roman Regular" w:hAnsi="Times New Roman Regular" w:eastAsia="仿宋_GB2312" w:cs="Times New Roman Regular"/>
          <w:b w:val="0"/>
          <w:bCs w:val="0"/>
          <w:i w:val="0"/>
          <w:iCs w:val="0"/>
          <w:sz w:val="28"/>
          <w:szCs w:val="22"/>
          <w:u w:val="none"/>
        </w:rPr>
        <w:t>、《关于印发&lt;中国电力建设股份有限公司安全生产标准化建设管理办法（2019年版）&gt;的通知》（中电建股〔2019〕122号）</w:t>
      </w:r>
      <w:r>
        <w:rPr>
          <w:rFonts w:hint="default" w:ascii="Times New Roman Regular" w:hAnsi="Times New Roman Regular" w:eastAsia="仿宋_GB2312" w:cs="Times New Roman Regular"/>
          <w:b w:val="0"/>
          <w:bCs w:val="0"/>
          <w:i w:val="0"/>
          <w:iCs w:val="0"/>
          <w:sz w:val="28"/>
          <w:szCs w:val="20"/>
          <w:u w:val="none"/>
        </w:rPr>
        <w:t>等要求，通过对四川足木足河流域水电开发有限公司巴拉水电站工程建设项目（以下简称：巴拉水电站项目）开展</w:t>
      </w:r>
      <w:bookmarkStart w:id="4" w:name="_Hlk162878976"/>
      <w:r>
        <w:rPr>
          <w:rFonts w:hint="default" w:ascii="Times New Roman Regular" w:hAnsi="Times New Roman Regular" w:eastAsia="仿宋_GB2312" w:cs="Times New Roman Regular"/>
          <w:b w:val="0"/>
          <w:bCs w:val="0"/>
          <w:i w:val="0"/>
          <w:iCs w:val="0"/>
          <w:sz w:val="28"/>
          <w:szCs w:val="20"/>
          <w:u w:val="none"/>
        </w:rPr>
        <w:t>安全生产标准</w:t>
      </w:r>
      <w:r>
        <w:rPr>
          <w:rFonts w:hint="eastAsia" w:ascii="Times New Roman Regular" w:hAnsi="Times New Roman Regular" w:eastAsia="仿宋_GB2312" w:cs="Times New Roman Regular"/>
          <w:b w:val="0"/>
          <w:bCs w:val="0"/>
          <w:i w:val="0"/>
          <w:iCs w:val="0"/>
          <w:sz w:val="28"/>
          <w:szCs w:val="20"/>
          <w:u w:val="none"/>
          <w:lang w:val="en-US" w:eastAsia="zh-CN"/>
        </w:rPr>
        <w:t>化（一级）</w:t>
      </w:r>
      <w:r>
        <w:rPr>
          <w:rFonts w:hint="default" w:ascii="Times New Roman Regular" w:hAnsi="Times New Roman Regular" w:eastAsia="仿宋_GB2312" w:cs="Times New Roman Regular"/>
          <w:b w:val="0"/>
          <w:bCs w:val="0"/>
          <w:i w:val="0"/>
          <w:iCs w:val="0"/>
          <w:sz w:val="28"/>
          <w:szCs w:val="20"/>
          <w:u w:val="none"/>
        </w:rPr>
        <w:t>达标</w:t>
      </w:r>
      <w:bookmarkEnd w:id="4"/>
      <w:r>
        <w:rPr>
          <w:rFonts w:hint="eastAsia" w:ascii="Times New Roman Regular" w:hAnsi="Times New Roman Regular" w:eastAsia="仿宋_GB2312" w:cs="Times New Roman Regular"/>
          <w:b w:val="0"/>
          <w:bCs w:val="0"/>
          <w:i w:val="0"/>
          <w:iCs w:val="0"/>
          <w:sz w:val="28"/>
          <w:szCs w:val="20"/>
          <w:u w:val="none"/>
          <w:lang w:val="en-US" w:eastAsia="zh-CN"/>
        </w:rPr>
        <w:t>创建工作</w:t>
      </w:r>
      <w:r>
        <w:rPr>
          <w:rFonts w:hint="default" w:ascii="Times New Roman Regular" w:hAnsi="Times New Roman Regular" w:eastAsia="仿宋_GB2312" w:cs="Times New Roman Regular"/>
          <w:b w:val="0"/>
          <w:bCs w:val="0"/>
          <w:i w:val="0"/>
          <w:iCs w:val="0"/>
          <w:sz w:val="28"/>
          <w:szCs w:val="20"/>
          <w:u w:val="none"/>
        </w:rPr>
        <w:t>，夯实安全生产管理基础，进一步提升巴拉水电站项目安全生产标准化水平</w:t>
      </w:r>
      <w:r>
        <w:rPr>
          <w:rFonts w:hint="default" w:ascii="Times New Roman Regular" w:hAnsi="Times New Roman Regular" w:eastAsia="仿宋_GB2312" w:cs="Times New Roman Regular"/>
          <w:b w:val="0"/>
          <w:bCs w:val="0"/>
          <w:i w:val="0"/>
          <w:iCs w:val="0"/>
          <w:sz w:val="28"/>
          <w:szCs w:val="28"/>
          <w:u w:val="none"/>
        </w:rPr>
        <w:t>。</w:t>
      </w:r>
    </w:p>
    <w:p w14:paraId="54E7EBE3">
      <w:pPr>
        <w:pStyle w:val="2"/>
        <w:tabs>
          <w:tab w:val="left" w:pos="8460"/>
        </w:tabs>
        <w:spacing w:before="0" w:after="0" w:line="336" w:lineRule="auto"/>
        <w:rPr>
          <w:rFonts w:hint="default" w:ascii="Times New Roman Regular" w:hAnsi="Times New Roman Regular" w:eastAsia="仿宋_GB2312" w:cs="Times New Roman Regular"/>
          <w:b/>
          <w:bCs/>
          <w:i w:val="0"/>
          <w:iCs w:val="0"/>
          <w:kern w:val="0"/>
          <w:sz w:val="28"/>
          <w:u w:val="none"/>
        </w:rPr>
      </w:pPr>
      <w:bookmarkStart w:id="5" w:name="_Toc16978"/>
      <w:r>
        <w:rPr>
          <w:rFonts w:hint="default" w:ascii="Times New Roman Regular" w:hAnsi="Times New Roman Regular" w:eastAsia="仿宋_GB2312" w:cs="Times New Roman Regular"/>
          <w:b/>
          <w:bCs/>
          <w:i w:val="0"/>
          <w:iCs w:val="0"/>
          <w:kern w:val="0"/>
          <w:sz w:val="28"/>
          <w:u w:val="none"/>
        </w:rPr>
        <w:t>二、</w:t>
      </w:r>
      <w:r>
        <w:rPr>
          <w:rFonts w:hint="eastAsia" w:ascii="Times New Roman Regular" w:hAnsi="Times New Roman Regular" w:eastAsia="仿宋_GB2312" w:cs="Times New Roman Regular"/>
          <w:b/>
          <w:bCs/>
          <w:i w:val="0"/>
          <w:iCs w:val="0"/>
          <w:kern w:val="0"/>
          <w:sz w:val="28"/>
          <w:u w:val="none"/>
          <w:lang w:val="en-US" w:eastAsia="zh-CN"/>
        </w:rPr>
        <w:t>检查</w:t>
      </w:r>
      <w:r>
        <w:rPr>
          <w:rFonts w:hint="default" w:ascii="Times New Roman Regular" w:hAnsi="Times New Roman Regular" w:eastAsia="仿宋_GB2312" w:cs="Times New Roman Regular"/>
          <w:b/>
          <w:bCs/>
          <w:i w:val="0"/>
          <w:iCs w:val="0"/>
          <w:kern w:val="0"/>
          <w:sz w:val="28"/>
          <w:u w:val="none"/>
        </w:rPr>
        <w:t>依据</w:t>
      </w:r>
      <w:bookmarkEnd w:id="5"/>
    </w:p>
    <w:p w14:paraId="26C2A2C9">
      <w:pPr>
        <w:spacing w:line="560" w:lineRule="exact"/>
        <w:ind w:firstLine="560" w:firstLineChars="200"/>
        <w:rPr>
          <w:rFonts w:hint="eastAsia" w:ascii="Times New Roman Regular" w:hAnsi="Times New Roman Regular" w:eastAsia="仿宋_GB2312" w:cs="Times New Roman Regular"/>
          <w:b w:val="0"/>
          <w:bCs w:val="0"/>
          <w:i w:val="0"/>
          <w:iCs w:val="0"/>
          <w:color w:val="000000"/>
          <w:sz w:val="28"/>
          <w:szCs w:val="28"/>
          <w:u w:val="none"/>
          <w:lang w:eastAsia="zh-CN"/>
        </w:rPr>
      </w:pPr>
      <w:bookmarkStart w:id="6" w:name="_Toc400703598"/>
      <w:bookmarkStart w:id="7" w:name="_Toc11485"/>
      <w:r>
        <w:rPr>
          <w:rFonts w:hint="default" w:ascii="Times New Roman Regular" w:hAnsi="Times New Roman Regular" w:eastAsia="仿宋_GB2312" w:cs="Times New Roman Regular"/>
          <w:b w:val="0"/>
          <w:bCs w:val="0"/>
          <w:i w:val="0"/>
          <w:iCs w:val="0"/>
          <w:color w:val="000000"/>
          <w:sz w:val="28"/>
          <w:szCs w:val="28"/>
          <w:u w:val="none"/>
        </w:rPr>
        <w:t>1.</w:t>
      </w:r>
      <w:r>
        <w:rPr>
          <w:rFonts w:hint="default" w:ascii="Times New Roman Regular" w:hAnsi="Times New Roman Regular" w:eastAsia="仿宋_GB2312" w:cs="Times New Roman Regular"/>
          <w:b w:val="0"/>
          <w:bCs w:val="0"/>
          <w:i w:val="0"/>
          <w:iCs w:val="0"/>
          <w:u w:val="none"/>
        </w:rPr>
        <w:t xml:space="preserve"> </w:t>
      </w:r>
      <w:r>
        <w:rPr>
          <w:rFonts w:hint="eastAsia" w:ascii="Times New Roman Regular" w:hAnsi="Times New Roman Regular" w:eastAsia="仿宋_GB2312" w:cs="Times New Roman Regular"/>
          <w:b w:val="0"/>
          <w:bCs w:val="0"/>
          <w:i w:val="0"/>
          <w:iCs w:val="0"/>
          <w:color w:val="000000"/>
          <w:sz w:val="28"/>
          <w:szCs w:val="28"/>
          <w:u w:val="none"/>
          <w:lang w:eastAsia="zh-CN"/>
        </w:rPr>
        <w:t>《电力建设工程安全生产标准化实施规范》（DL/T 2679-2023）</w:t>
      </w:r>
    </w:p>
    <w:p w14:paraId="13EBC60D">
      <w:pPr>
        <w:spacing w:line="560" w:lineRule="exact"/>
        <w:ind w:firstLine="560" w:firstLineChars="200"/>
        <w:rPr>
          <w:rFonts w:hint="default" w:ascii="Times New Roman Regular" w:hAnsi="Times New Roman Regular" w:eastAsia="仿宋_GB2312" w:cs="Times New Roman Regular"/>
          <w:b w:val="0"/>
          <w:bCs w:val="0"/>
          <w:i w:val="0"/>
          <w:iCs w:val="0"/>
          <w:color w:val="000000"/>
          <w:sz w:val="28"/>
          <w:szCs w:val="28"/>
          <w:u w:val="none"/>
        </w:rPr>
      </w:pPr>
      <w:r>
        <w:rPr>
          <w:rFonts w:hint="default" w:ascii="Times New Roman Regular" w:hAnsi="Times New Roman Regular" w:eastAsia="仿宋_GB2312" w:cs="Times New Roman Regular"/>
          <w:b w:val="0"/>
          <w:bCs w:val="0"/>
          <w:i w:val="0"/>
          <w:iCs w:val="0"/>
          <w:color w:val="000000"/>
          <w:sz w:val="28"/>
          <w:szCs w:val="28"/>
          <w:u w:val="none"/>
        </w:rPr>
        <w:t>2.《关于印发&lt;中国电力建设股份有限公司安全生产标准化建设管理办法（2019年版）&gt;的通知》（中电建股〔2019〕122号）</w:t>
      </w:r>
    </w:p>
    <w:p w14:paraId="4FD74EFE">
      <w:pPr>
        <w:spacing w:line="560" w:lineRule="exact"/>
        <w:ind w:firstLine="560" w:firstLineChars="200"/>
        <w:rPr>
          <w:rFonts w:hint="default" w:ascii="Times New Roman Regular" w:hAnsi="Times New Roman Regular" w:eastAsia="仿宋_GB2312" w:cs="Times New Roman Regular"/>
          <w:b w:val="0"/>
          <w:bCs w:val="0"/>
          <w:i w:val="0"/>
          <w:iCs w:val="0"/>
          <w:color w:val="000000"/>
          <w:sz w:val="28"/>
          <w:szCs w:val="28"/>
          <w:u w:val="none"/>
        </w:rPr>
      </w:pPr>
      <w:r>
        <w:rPr>
          <w:rFonts w:hint="default" w:ascii="Times New Roman Regular" w:hAnsi="Times New Roman Regular" w:eastAsia="仿宋_GB2312" w:cs="Times New Roman Regular"/>
          <w:b w:val="0"/>
          <w:bCs w:val="0"/>
          <w:i w:val="0"/>
          <w:iCs w:val="0"/>
          <w:color w:val="000000"/>
          <w:sz w:val="28"/>
          <w:szCs w:val="28"/>
          <w:u w:val="none"/>
        </w:rPr>
        <w:t>3.</w:t>
      </w:r>
      <w:r>
        <w:rPr>
          <w:rFonts w:hint="default" w:ascii="Times New Roman Regular" w:hAnsi="Times New Roman Regular" w:eastAsia="仿宋_GB2312" w:cs="Times New Roman Regular"/>
          <w:b w:val="0"/>
          <w:bCs w:val="0"/>
          <w:i w:val="0"/>
          <w:iCs w:val="0"/>
          <w:u w:val="none"/>
        </w:rPr>
        <w:t xml:space="preserve"> </w:t>
      </w:r>
      <w:r>
        <w:rPr>
          <w:rFonts w:hint="default" w:ascii="Times New Roman Regular" w:hAnsi="Times New Roman Regular" w:eastAsia="仿宋_GB2312" w:cs="Times New Roman Regular"/>
          <w:b w:val="0"/>
          <w:bCs w:val="0"/>
          <w:i w:val="0"/>
          <w:iCs w:val="0"/>
          <w:color w:val="000000"/>
          <w:sz w:val="28"/>
          <w:szCs w:val="28"/>
          <w:u w:val="none"/>
        </w:rPr>
        <w:t>关于印发《中国电力建设集团（股份）有限公司2024年安全生产与职业健康、节约能源与生态环境保护工作要点》的通知</w:t>
      </w:r>
    </w:p>
    <w:p w14:paraId="38708ADE">
      <w:pPr>
        <w:spacing w:line="560" w:lineRule="exact"/>
        <w:rPr>
          <w:rFonts w:hint="default" w:ascii="Times New Roman Regular" w:hAnsi="Times New Roman Regular" w:eastAsia="仿宋_GB2312" w:cs="Times New Roman Regular"/>
          <w:b/>
          <w:bCs/>
          <w:i w:val="0"/>
          <w:iCs w:val="0"/>
          <w:kern w:val="0"/>
          <w:sz w:val="28"/>
          <w:u w:val="none"/>
        </w:rPr>
      </w:pPr>
      <w:r>
        <w:rPr>
          <w:rFonts w:hint="default" w:ascii="Times New Roman Regular" w:hAnsi="Times New Roman Regular" w:eastAsia="仿宋_GB2312" w:cs="Times New Roman Regular"/>
          <w:b/>
          <w:bCs/>
          <w:i w:val="0"/>
          <w:iCs w:val="0"/>
          <w:kern w:val="0"/>
          <w:sz w:val="28"/>
          <w:u w:val="none"/>
        </w:rPr>
        <w:t>三、</w:t>
      </w:r>
      <w:r>
        <w:rPr>
          <w:rFonts w:hint="eastAsia" w:ascii="Times New Roman Regular" w:hAnsi="Times New Roman Regular" w:eastAsia="仿宋_GB2312" w:cs="Times New Roman Regular"/>
          <w:b/>
          <w:bCs/>
          <w:i w:val="0"/>
          <w:iCs w:val="0"/>
          <w:kern w:val="0"/>
          <w:sz w:val="28"/>
          <w:u w:val="none"/>
          <w:lang w:val="en-US" w:eastAsia="zh-CN"/>
        </w:rPr>
        <w:t>检查</w:t>
      </w:r>
      <w:r>
        <w:rPr>
          <w:rFonts w:hint="default" w:ascii="Times New Roman Regular" w:hAnsi="Times New Roman Regular" w:eastAsia="仿宋_GB2312" w:cs="Times New Roman Regular"/>
          <w:b/>
          <w:bCs/>
          <w:i w:val="0"/>
          <w:iCs w:val="0"/>
          <w:kern w:val="0"/>
          <w:sz w:val="28"/>
          <w:u w:val="none"/>
        </w:rPr>
        <w:t>范围</w:t>
      </w:r>
      <w:bookmarkEnd w:id="6"/>
      <w:bookmarkEnd w:id="7"/>
    </w:p>
    <w:p w14:paraId="6B7585E0">
      <w:pPr>
        <w:spacing w:line="560" w:lineRule="exact"/>
        <w:ind w:firstLine="560" w:firstLineChars="200"/>
        <w:rPr>
          <w:rFonts w:hint="default" w:ascii="Times New Roman Regular" w:hAnsi="Times New Roman Regular" w:eastAsia="仿宋_GB2312" w:cs="Times New Roman Regular"/>
          <w:b w:val="0"/>
          <w:bCs w:val="0"/>
          <w:i w:val="0"/>
          <w:iCs w:val="0"/>
          <w:sz w:val="28"/>
          <w:szCs w:val="20"/>
          <w:u w:val="none"/>
        </w:rPr>
      </w:pPr>
      <w:r>
        <w:rPr>
          <w:rFonts w:hint="default" w:ascii="Times New Roman Regular" w:hAnsi="Times New Roman Regular" w:eastAsia="仿宋_GB2312" w:cs="Times New Roman Regular"/>
          <w:b w:val="0"/>
          <w:bCs w:val="0"/>
          <w:i w:val="0"/>
          <w:iCs w:val="0"/>
          <w:sz w:val="28"/>
          <w:szCs w:val="20"/>
          <w:u w:val="none"/>
        </w:rPr>
        <w:t>本次</w:t>
      </w:r>
      <w:r>
        <w:rPr>
          <w:rFonts w:hint="eastAsia" w:ascii="Times New Roman Regular" w:hAnsi="Times New Roman Regular" w:eastAsia="仿宋_GB2312" w:cs="Times New Roman Regular"/>
          <w:b w:val="0"/>
          <w:bCs w:val="0"/>
          <w:i w:val="0"/>
          <w:iCs w:val="0"/>
          <w:sz w:val="28"/>
          <w:szCs w:val="20"/>
          <w:u w:val="none"/>
          <w:lang w:val="en-US" w:eastAsia="zh-CN"/>
        </w:rPr>
        <w:t>检查</w:t>
      </w:r>
      <w:r>
        <w:rPr>
          <w:rFonts w:hint="default" w:ascii="Times New Roman Regular" w:hAnsi="Times New Roman Regular" w:eastAsia="仿宋_GB2312" w:cs="Times New Roman Regular"/>
          <w:b w:val="0"/>
          <w:bCs w:val="0"/>
          <w:i w:val="0"/>
          <w:iCs w:val="0"/>
          <w:sz w:val="28"/>
          <w:szCs w:val="20"/>
          <w:u w:val="none"/>
        </w:rPr>
        <w:t>范围是巴拉水电站项目建设单位、各参建单位内业资料整理情况及作业现场的安全生产管理情况。</w:t>
      </w:r>
      <w:bookmarkStart w:id="8" w:name="_Toc334568272"/>
      <w:bookmarkEnd w:id="8"/>
      <w:bookmarkStart w:id="9" w:name="_Toc21241"/>
    </w:p>
    <w:p w14:paraId="0A7DE2A8">
      <w:pPr>
        <w:numPr>
          <w:ilvl w:val="0"/>
          <w:numId w:val="1"/>
        </w:numPr>
        <w:spacing w:line="560" w:lineRule="exact"/>
        <w:rPr>
          <w:rFonts w:hint="default" w:ascii="Times New Roman Regular" w:hAnsi="Times New Roman Regular" w:eastAsia="仿宋_GB2312" w:cs="Times New Roman Regular"/>
          <w:b/>
          <w:bCs/>
          <w:i w:val="0"/>
          <w:iCs w:val="0"/>
          <w:kern w:val="0"/>
          <w:sz w:val="28"/>
          <w:u w:val="none"/>
        </w:rPr>
      </w:pPr>
      <w:r>
        <w:rPr>
          <w:rFonts w:hint="eastAsia" w:ascii="Times New Roman Regular" w:hAnsi="Times New Roman Regular" w:eastAsia="仿宋_GB2312" w:cs="Times New Roman Regular"/>
          <w:b/>
          <w:bCs/>
          <w:i w:val="0"/>
          <w:iCs w:val="0"/>
          <w:kern w:val="0"/>
          <w:sz w:val="28"/>
          <w:u w:val="none"/>
          <w:lang w:val="en-US" w:eastAsia="zh-CN"/>
        </w:rPr>
        <w:t>检查</w:t>
      </w:r>
      <w:r>
        <w:rPr>
          <w:rFonts w:hint="default" w:ascii="Times New Roman Regular" w:hAnsi="Times New Roman Regular" w:eastAsia="仿宋_GB2312" w:cs="Times New Roman Regular"/>
          <w:b/>
          <w:bCs/>
          <w:i w:val="0"/>
          <w:iCs w:val="0"/>
          <w:kern w:val="0"/>
          <w:sz w:val="28"/>
          <w:u w:val="none"/>
        </w:rPr>
        <w:t>内容</w:t>
      </w:r>
      <w:bookmarkEnd w:id="9"/>
    </w:p>
    <w:p w14:paraId="5BF67C0F">
      <w:pPr>
        <w:numPr>
          <w:ilvl w:val="0"/>
          <w:numId w:val="0"/>
        </w:numPr>
        <w:spacing w:line="560" w:lineRule="exact"/>
        <w:ind w:firstLine="560" w:firstLineChars="200"/>
        <w:rPr>
          <w:rFonts w:hint="default" w:ascii="Times New Roman Regular" w:hAnsi="Times New Roman Regular" w:eastAsia="仿宋_GB2312" w:cs="Times New Roman Regular"/>
          <w:b/>
          <w:bCs/>
          <w:i w:val="0"/>
          <w:iCs w:val="0"/>
          <w:kern w:val="0"/>
          <w:sz w:val="28"/>
          <w:u w:val="none"/>
        </w:rPr>
      </w:pPr>
      <w:r>
        <w:rPr>
          <w:rFonts w:hint="default" w:ascii="Times New Roman Regular" w:hAnsi="Times New Roman Regular" w:eastAsia="仿宋_GB2312" w:cs="Times New Roman Regular"/>
          <w:b w:val="0"/>
          <w:bCs w:val="0"/>
          <w:i w:val="0"/>
          <w:iCs w:val="0"/>
          <w:sz w:val="28"/>
          <w:szCs w:val="20"/>
          <w:u w:val="none"/>
        </w:rPr>
        <w:t>专家依据</w:t>
      </w:r>
      <w:r>
        <w:rPr>
          <w:rFonts w:hint="default" w:ascii="Times New Roman Regular" w:hAnsi="Times New Roman Regular" w:eastAsia="仿宋_GB2312" w:cs="Times New Roman Regular"/>
          <w:b w:val="0"/>
          <w:bCs w:val="0"/>
          <w:i w:val="0"/>
          <w:iCs w:val="0"/>
          <w:color w:val="000000"/>
          <w:sz w:val="28"/>
          <w:szCs w:val="28"/>
          <w:u w:val="none"/>
        </w:rPr>
        <w:t>《电力建设工程安全生产标准化实施规范》</w:t>
      </w:r>
      <w:r>
        <w:rPr>
          <w:rFonts w:hint="default" w:ascii="Times New Roman Regular" w:hAnsi="Times New Roman Regular" w:eastAsia="仿宋_GB2312" w:cs="Times New Roman Regular"/>
          <w:b w:val="0"/>
          <w:bCs w:val="0"/>
          <w:i w:val="0"/>
          <w:iCs w:val="0"/>
          <w:sz w:val="28"/>
          <w:szCs w:val="20"/>
          <w:u w:val="none"/>
        </w:rPr>
        <w:t>的核心要求开展安全生产标准</w:t>
      </w:r>
      <w:r>
        <w:rPr>
          <w:rFonts w:hint="eastAsia" w:ascii="Times New Roman Regular" w:hAnsi="Times New Roman Regular" w:eastAsia="仿宋_GB2312" w:cs="Times New Roman Regular"/>
          <w:b w:val="0"/>
          <w:bCs w:val="0"/>
          <w:i w:val="0"/>
          <w:iCs w:val="0"/>
          <w:sz w:val="28"/>
          <w:szCs w:val="20"/>
          <w:u w:val="none"/>
          <w:lang w:val="en-US" w:eastAsia="zh-CN"/>
        </w:rPr>
        <w:t>化（一级）</w:t>
      </w:r>
      <w:r>
        <w:rPr>
          <w:rFonts w:hint="default" w:ascii="Times New Roman Regular" w:hAnsi="Times New Roman Regular" w:eastAsia="仿宋_GB2312" w:cs="Times New Roman Regular"/>
          <w:b w:val="0"/>
          <w:bCs w:val="0"/>
          <w:i w:val="0"/>
          <w:iCs w:val="0"/>
          <w:sz w:val="28"/>
          <w:szCs w:val="20"/>
          <w:u w:val="none"/>
        </w:rPr>
        <w:t>达标</w:t>
      </w:r>
      <w:r>
        <w:rPr>
          <w:rFonts w:hint="eastAsia" w:ascii="Times New Roman Regular" w:hAnsi="Times New Roman Regular" w:eastAsia="仿宋_GB2312" w:cs="Times New Roman Regular"/>
          <w:b w:val="0"/>
          <w:bCs w:val="0"/>
          <w:i w:val="0"/>
          <w:iCs w:val="0"/>
          <w:sz w:val="28"/>
          <w:szCs w:val="20"/>
          <w:u w:val="none"/>
          <w:lang w:val="en-US" w:eastAsia="zh-CN"/>
        </w:rPr>
        <w:t>创建工作</w:t>
      </w:r>
      <w:r>
        <w:rPr>
          <w:rFonts w:hint="default" w:ascii="Times New Roman Regular" w:hAnsi="Times New Roman Regular" w:eastAsia="仿宋_GB2312" w:cs="Times New Roman Regular"/>
          <w:b w:val="0"/>
          <w:bCs w:val="0"/>
          <w:i w:val="0"/>
          <w:iCs w:val="0"/>
          <w:sz w:val="28"/>
          <w:szCs w:val="20"/>
          <w:u w:val="none"/>
        </w:rPr>
        <w:t>，</w:t>
      </w:r>
      <w:r>
        <w:rPr>
          <w:rFonts w:hint="default" w:ascii="Times New Roman Regular" w:hAnsi="Times New Roman Regular" w:eastAsia="仿宋_GB2312" w:cs="Times New Roman Regular"/>
          <w:b/>
          <w:bCs/>
          <w:i w:val="0"/>
          <w:iCs w:val="0"/>
          <w:sz w:val="28"/>
          <w:szCs w:val="20"/>
          <w:u w:val="none"/>
        </w:rPr>
        <w:t>详实记录检查内容</w:t>
      </w:r>
      <w:r>
        <w:rPr>
          <w:rFonts w:hint="eastAsia" w:ascii="Times New Roman Regular" w:hAnsi="Times New Roman Regular" w:eastAsia="仿宋_GB2312" w:cs="Times New Roman Regular"/>
          <w:b/>
          <w:bCs/>
          <w:i w:val="0"/>
          <w:iCs w:val="0"/>
          <w:sz w:val="28"/>
          <w:szCs w:val="20"/>
          <w:u w:val="none"/>
          <w:lang w:eastAsia="zh-CN"/>
        </w:rPr>
        <w:t>、</w:t>
      </w:r>
      <w:r>
        <w:rPr>
          <w:rFonts w:hint="eastAsia" w:ascii="Times New Roman Regular" w:hAnsi="Times New Roman Regular" w:eastAsia="仿宋_GB2312" w:cs="Times New Roman Regular"/>
          <w:b/>
          <w:bCs/>
          <w:i w:val="0"/>
          <w:iCs w:val="0"/>
          <w:sz w:val="28"/>
          <w:szCs w:val="20"/>
          <w:u w:val="none"/>
          <w:lang w:val="en-US" w:eastAsia="zh-CN"/>
        </w:rPr>
        <w:t>扣分数值、</w:t>
      </w:r>
      <w:r>
        <w:rPr>
          <w:rFonts w:hint="default" w:ascii="Times New Roman Regular" w:hAnsi="Times New Roman Regular" w:eastAsia="仿宋_GB2312" w:cs="Times New Roman Regular"/>
          <w:b/>
          <w:bCs/>
          <w:i w:val="0"/>
          <w:iCs w:val="0"/>
          <w:sz w:val="28"/>
          <w:szCs w:val="20"/>
          <w:u w:val="none"/>
        </w:rPr>
        <w:t>存在问题和整改意见</w:t>
      </w:r>
      <w:r>
        <w:rPr>
          <w:rFonts w:hint="default" w:ascii="Times New Roman Regular" w:hAnsi="Times New Roman Regular" w:eastAsia="仿宋_GB2312" w:cs="Times New Roman Regular"/>
          <w:b w:val="0"/>
          <w:bCs w:val="0"/>
          <w:i w:val="0"/>
          <w:iCs w:val="0"/>
          <w:sz w:val="28"/>
          <w:szCs w:val="20"/>
          <w:u w:val="none"/>
        </w:rPr>
        <w:t>。</w:t>
      </w:r>
      <w:bookmarkStart w:id="10" w:name="_Toc16795"/>
    </w:p>
    <w:p w14:paraId="3E892C0D">
      <w:pPr>
        <w:numPr>
          <w:ilvl w:val="0"/>
          <w:numId w:val="1"/>
        </w:numPr>
        <w:spacing w:line="560" w:lineRule="exact"/>
        <w:rPr>
          <w:rFonts w:hint="default" w:ascii="Times New Roman Regular" w:hAnsi="Times New Roman Regular" w:eastAsia="仿宋_GB2312" w:cs="Times New Roman Regular"/>
          <w:b/>
          <w:bCs/>
          <w:i w:val="0"/>
          <w:iCs w:val="0"/>
          <w:kern w:val="0"/>
          <w:sz w:val="28"/>
          <w:u w:val="none"/>
          <w:lang w:val="en-US" w:eastAsia="zh-CN"/>
        </w:rPr>
      </w:pPr>
      <w:r>
        <w:rPr>
          <w:rFonts w:hint="default" w:ascii="Times New Roman Regular" w:hAnsi="Times New Roman Regular" w:eastAsia="仿宋_GB2312" w:cs="Times New Roman Regular"/>
          <w:b/>
          <w:bCs/>
          <w:i w:val="0"/>
          <w:iCs w:val="0"/>
          <w:kern w:val="0"/>
          <w:sz w:val="28"/>
          <w:u w:val="none"/>
          <w:lang w:val="en-US" w:eastAsia="zh-CN"/>
        </w:rPr>
        <w:t>专家组成员</w:t>
      </w:r>
      <w:bookmarkEnd w:id="10"/>
    </w:p>
    <w:tbl>
      <w:tblPr>
        <w:tblStyle w:val="14"/>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60"/>
        <w:gridCol w:w="1635"/>
        <w:gridCol w:w="1661"/>
        <w:gridCol w:w="2566"/>
        <w:gridCol w:w="2564"/>
      </w:tblGrid>
      <w:tr w14:paraId="2EFAC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4" w:hRule="atLeast"/>
          <w:tblHeader/>
          <w:jc w:val="center"/>
        </w:trPr>
        <w:tc>
          <w:tcPr>
            <w:tcW w:w="463" w:type="pct"/>
            <w:vAlign w:val="center"/>
          </w:tcPr>
          <w:p w14:paraId="2F6BD30E">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序号</w:t>
            </w:r>
          </w:p>
        </w:tc>
        <w:tc>
          <w:tcPr>
            <w:tcW w:w="880" w:type="pct"/>
            <w:vAlign w:val="center"/>
          </w:tcPr>
          <w:p w14:paraId="568C7BE1">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姓 名</w:t>
            </w:r>
          </w:p>
        </w:tc>
        <w:tc>
          <w:tcPr>
            <w:tcW w:w="894" w:type="pct"/>
            <w:vAlign w:val="center"/>
          </w:tcPr>
          <w:p w14:paraId="66793EA1">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职 务</w:t>
            </w:r>
          </w:p>
        </w:tc>
        <w:tc>
          <w:tcPr>
            <w:tcW w:w="1381" w:type="pct"/>
            <w:vAlign w:val="center"/>
          </w:tcPr>
          <w:p w14:paraId="546482CD">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专 业</w:t>
            </w:r>
          </w:p>
        </w:tc>
        <w:tc>
          <w:tcPr>
            <w:tcW w:w="1380" w:type="pct"/>
            <w:vAlign w:val="center"/>
          </w:tcPr>
          <w:p w14:paraId="6B4B75CC">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联系方式</w:t>
            </w:r>
          </w:p>
        </w:tc>
      </w:tr>
      <w:tr w14:paraId="0B389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4" w:hRule="atLeast"/>
          <w:jc w:val="center"/>
        </w:trPr>
        <w:tc>
          <w:tcPr>
            <w:tcW w:w="463" w:type="pct"/>
            <w:vAlign w:val="center"/>
          </w:tcPr>
          <w:p w14:paraId="653AF938">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1</w:t>
            </w:r>
          </w:p>
        </w:tc>
        <w:tc>
          <w:tcPr>
            <w:tcW w:w="880" w:type="pct"/>
            <w:vAlign w:val="center"/>
          </w:tcPr>
          <w:p w14:paraId="2277B3EF">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魏  豫</w:t>
            </w:r>
          </w:p>
        </w:tc>
        <w:tc>
          <w:tcPr>
            <w:tcW w:w="894" w:type="pct"/>
            <w:vAlign w:val="center"/>
          </w:tcPr>
          <w:p w14:paraId="653EA273">
            <w:pPr>
              <w:keepNext w:val="0"/>
              <w:keepLines w:val="0"/>
              <w:suppressLineNumbers w:val="0"/>
              <w:spacing w:before="0" w:beforeAutospacing="0" w:after="0" w:afterAutospacing="0"/>
              <w:ind w:left="0" w:right="0"/>
              <w:jc w:val="center"/>
              <w:rPr>
                <w:rFonts w:hint="eastAsia"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组   长</w:t>
            </w:r>
          </w:p>
        </w:tc>
        <w:tc>
          <w:tcPr>
            <w:tcW w:w="1381" w:type="pct"/>
            <w:vAlign w:val="center"/>
          </w:tcPr>
          <w:p w14:paraId="2EEB12AF">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作业安全、安全管理</w:t>
            </w:r>
          </w:p>
        </w:tc>
        <w:tc>
          <w:tcPr>
            <w:tcW w:w="1380" w:type="pct"/>
            <w:vAlign w:val="center"/>
          </w:tcPr>
          <w:p w14:paraId="2F360173">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13880848208</w:t>
            </w:r>
          </w:p>
        </w:tc>
      </w:tr>
      <w:tr w14:paraId="0A7A16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4" w:hRule="atLeast"/>
          <w:jc w:val="center"/>
        </w:trPr>
        <w:tc>
          <w:tcPr>
            <w:tcW w:w="463" w:type="pct"/>
            <w:vAlign w:val="center"/>
          </w:tcPr>
          <w:p w14:paraId="14CDEAC3">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2</w:t>
            </w:r>
          </w:p>
        </w:tc>
        <w:tc>
          <w:tcPr>
            <w:tcW w:w="880" w:type="pct"/>
            <w:vAlign w:val="center"/>
          </w:tcPr>
          <w:p w14:paraId="3AB3F895">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lang w:val="en-US" w:eastAsia="zh-CN"/>
              </w:rPr>
              <w:t>余正坚</w:t>
            </w:r>
          </w:p>
        </w:tc>
        <w:tc>
          <w:tcPr>
            <w:tcW w:w="894" w:type="pct"/>
            <w:vAlign w:val="center"/>
          </w:tcPr>
          <w:p w14:paraId="25543962">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专   家</w:t>
            </w:r>
          </w:p>
        </w:tc>
        <w:tc>
          <w:tcPr>
            <w:tcW w:w="1381" w:type="pct"/>
            <w:vAlign w:val="center"/>
          </w:tcPr>
          <w:p w14:paraId="2B2A227E">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作业安全丶安全管理</w:t>
            </w:r>
          </w:p>
        </w:tc>
        <w:tc>
          <w:tcPr>
            <w:tcW w:w="1380" w:type="pct"/>
            <w:vAlign w:val="center"/>
          </w:tcPr>
          <w:p w14:paraId="1A6553CF">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13308008225</w:t>
            </w:r>
          </w:p>
        </w:tc>
      </w:tr>
      <w:tr w14:paraId="5D27F7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4" w:hRule="atLeast"/>
          <w:jc w:val="center"/>
        </w:trPr>
        <w:tc>
          <w:tcPr>
            <w:tcW w:w="463" w:type="pct"/>
            <w:vAlign w:val="center"/>
          </w:tcPr>
          <w:p w14:paraId="08CFB762">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3</w:t>
            </w:r>
          </w:p>
        </w:tc>
        <w:tc>
          <w:tcPr>
            <w:tcW w:w="880" w:type="pct"/>
            <w:vAlign w:val="center"/>
          </w:tcPr>
          <w:p w14:paraId="23BAE02D">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邓选会</w:t>
            </w:r>
          </w:p>
        </w:tc>
        <w:tc>
          <w:tcPr>
            <w:tcW w:w="894" w:type="pct"/>
            <w:vAlign w:val="center"/>
          </w:tcPr>
          <w:p w14:paraId="5336F351">
            <w:pPr>
              <w:keepNext w:val="0"/>
              <w:keepLines w:val="0"/>
              <w:suppressLineNumbers w:val="0"/>
              <w:spacing w:before="0" w:beforeAutospacing="0" w:after="0" w:afterAutospacing="0"/>
              <w:ind w:left="0" w:right="0"/>
              <w:jc w:val="center"/>
              <w:rPr>
                <w:rFonts w:hint="eastAsia"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专   家</w:t>
            </w:r>
          </w:p>
        </w:tc>
        <w:tc>
          <w:tcPr>
            <w:tcW w:w="1381" w:type="pct"/>
            <w:vAlign w:val="center"/>
          </w:tcPr>
          <w:p w14:paraId="7E214383">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作业安全、</w:t>
            </w:r>
            <w:r>
              <w:rPr>
                <w:rFonts w:hint="eastAsia" w:ascii="Times New Roman Regular" w:hAnsi="Times New Roman Regular" w:eastAsia="仿宋_GB2312" w:cs="Times New Roman Regular"/>
                <w:b w:val="0"/>
                <w:bCs w:val="0"/>
                <w:i w:val="0"/>
                <w:iCs w:val="0"/>
                <w:sz w:val="24"/>
                <w:u w:val="none"/>
                <w:lang w:val="en-US" w:eastAsia="zh-CN"/>
              </w:rPr>
              <w:t>设备</w:t>
            </w:r>
            <w:r>
              <w:rPr>
                <w:rFonts w:hint="default" w:ascii="Times New Roman Regular" w:hAnsi="Times New Roman Regular" w:eastAsia="仿宋_GB2312" w:cs="Times New Roman Regular"/>
                <w:b w:val="0"/>
                <w:bCs w:val="0"/>
                <w:i w:val="0"/>
                <w:iCs w:val="0"/>
                <w:sz w:val="24"/>
                <w:u w:val="none"/>
              </w:rPr>
              <w:t>管理</w:t>
            </w:r>
          </w:p>
        </w:tc>
        <w:tc>
          <w:tcPr>
            <w:tcW w:w="1380" w:type="pct"/>
            <w:vAlign w:val="center"/>
          </w:tcPr>
          <w:p w14:paraId="6BA0E7DB">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13991999692</w:t>
            </w:r>
            <w:bookmarkStart w:id="21" w:name="_GoBack"/>
            <w:bookmarkEnd w:id="21"/>
          </w:p>
        </w:tc>
      </w:tr>
      <w:tr w14:paraId="5EE364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4" w:hRule="atLeast"/>
          <w:jc w:val="center"/>
        </w:trPr>
        <w:tc>
          <w:tcPr>
            <w:tcW w:w="463" w:type="pct"/>
            <w:vAlign w:val="center"/>
          </w:tcPr>
          <w:p w14:paraId="221D3041">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4</w:t>
            </w:r>
          </w:p>
        </w:tc>
        <w:tc>
          <w:tcPr>
            <w:tcW w:w="880" w:type="pct"/>
            <w:vAlign w:val="center"/>
          </w:tcPr>
          <w:p w14:paraId="54D0E2E3">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刘国庆</w:t>
            </w:r>
          </w:p>
        </w:tc>
        <w:tc>
          <w:tcPr>
            <w:tcW w:w="894" w:type="pct"/>
            <w:vAlign w:val="center"/>
          </w:tcPr>
          <w:p w14:paraId="6C9CFDEC">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专   家</w:t>
            </w:r>
          </w:p>
        </w:tc>
        <w:tc>
          <w:tcPr>
            <w:tcW w:w="1381" w:type="pct"/>
            <w:vAlign w:val="center"/>
          </w:tcPr>
          <w:p w14:paraId="5DC6304F">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eastAsia" w:ascii="Times New Roman Regular" w:hAnsi="Times New Roman Regular" w:eastAsia="仿宋_GB2312" w:cs="Times New Roman Regular"/>
                <w:b w:val="0"/>
                <w:bCs w:val="0"/>
                <w:i w:val="0"/>
                <w:iCs w:val="0"/>
                <w:sz w:val="24"/>
                <w:u w:val="none"/>
                <w:lang w:val="en-US" w:eastAsia="zh-CN"/>
              </w:rPr>
              <w:t>设备设施</w:t>
            </w:r>
            <w:r>
              <w:rPr>
                <w:rFonts w:hint="default" w:ascii="Times New Roman Regular" w:hAnsi="Times New Roman Regular" w:eastAsia="仿宋_GB2312" w:cs="Times New Roman Regular"/>
                <w:b w:val="0"/>
                <w:bCs w:val="0"/>
                <w:i w:val="0"/>
                <w:iCs w:val="0"/>
                <w:sz w:val="24"/>
                <w:u w:val="none"/>
              </w:rPr>
              <w:t>、安全管理</w:t>
            </w:r>
          </w:p>
        </w:tc>
        <w:tc>
          <w:tcPr>
            <w:tcW w:w="1380" w:type="pct"/>
            <w:vAlign w:val="center"/>
          </w:tcPr>
          <w:p w14:paraId="17381DFE">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13991392505</w:t>
            </w:r>
          </w:p>
        </w:tc>
      </w:tr>
      <w:tr w14:paraId="1B48DB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4" w:hRule="atLeast"/>
          <w:jc w:val="center"/>
        </w:trPr>
        <w:tc>
          <w:tcPr>
            <w:tcW w:w="463" w:type="pct"/>
            <w:vAlign w:val="center"/>
          </w:tcPr>
          <w:p w14:paraId="6A1B0941">
            <w:pPr>
              <w:keepNext w:val="0"/>
              <w:keepLines w:val="0"/>
              <w:suppressLineNumbers w:val="0"/>
              <w:snapToGrid w:val="0"/>
              <w:spacing w:before="0" w:beforeAutospacing="0" w:after="0" w:afterAutospacing="0"/>
              <w:ind w:left="0" w:right="0"/>
              <w:jc w:val="center"/>
              <w:rPr>
                <w:rFonts w:hint="eastAsia"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5</w:t>
            </w:r>
          </w:p>
        </w:tc>
        <w:tc>
          <w:tcPr>
            <w:tcW w:w="880" w:type="pct"/>
            <w:vAlign w:val="center"/>
          </w:tcPr>
          <w:p w14:paraId="6F0E6727">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lang w:val="en-US" w:eastAsia="zh-CN"/>
              </w:rPr>
              <w:t>谢小敏</w:t>
            </w:r>
          </w:p>
        </w:tc>
        <w:tc>
          <w:tcPr>
            <w:tcW w:w="894" w:type="pct"/>
            <w:vAlign w:val="center"/>
          </w:tcPr>
          <w:p w14:paraId="3A7614CA">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专   家</w:t>
            </w:r>
          </w:p>
        </w:tc>
        <w:tc>
          <w:tcPr>
            <w:tcW w:w="1381" w:type="pct"/>
            <w:vAlign w:val="center"/>
          </w:tcPr>
          <w:p w14:paraId="2AA64A16">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作业安全、安全管理</w:t>
            </w:r>
          </w:p>
        </w:tc>
        <w:tc>
          <w:tcPr>
            <w:tcW w:w="1380" w:type="pct"/>
            <w:vAlign w:val="center"/>
          </w:tcPr>
          <w:p w14:paraId="3F477A5B">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lang w:val="en-US" w:eastAsia="zh-CN"/>
              </w:rPr>
              <w:t>13970024312</w:t>
            </w:r>
          </w:p>
        </w:tc>
      </w:tr>
      <w:tr w14:paraId="0CB6D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4" w:hRule="atLeast"/>
          <w:jc w:val="center"/>
        </w:trPr>
        <w:tc>
          <w:tcPr>
            <w:tcW w:w="463" w:type="pct"/>
            <w:vAlign w:val="center"/>
          </w:tcPr>
          <w:p w14:paraId="0E1F01C2">
            <w:pPr>
              <w:keepNext w:val="0"/>
              <w:keepLines w:val="0"/>
              <w:suppressLineNumbers w:val="0"/>
              <w:snapToGrid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6</w:t>
            </w:r>
          </w:p>
        </w:tc>
        <w:tc>
          <w:tcPr>
            <w:tcW w:w="880" w:type="pct"/>
            <w:vAlign w:val="center"/>
          </w:tcPr>
          <w:p w14:paraId="56931936">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李宁澳</w:t>
            </w:r>
          </w:p>
        </w:tc>
        <w:tc>
          <w:tcPr>
            <w:tcW w:w="894" w:type="pct"/>
            <w:vAlign w:val="center"/>
          </w:tcPr>
          <w:p w14:paraId="643B0D1F">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项目经理</w:t>
            </w:r>
          </w:p>
        </w:tc>
        <w:tc>
          <w:tcPr>
            <w:tcW w:w="1381" w:type="pct"/>
            <w:vAlign w:val="center"/>
          </w:tcPr>
          <w:p w14:paraId="48735CAA">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安全管理</w:t>
            </w:r>
          </w:p>
        </w:tc>
        <w:tc>
          <w:tcPr>
            <w:tcW w:w="1380" w:type="pct"/>
            <w:vAlign w:val="center"/>
          </w:tcPr>
          <w:p w14:paraId="3DCD45C0">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15927669043</w:t>
            </w:r>
          </w:p>
        </w:tc>
      </w:tr>
    </w:tbl>
    <w:p w14:paraId="5C56A5EE">
      <w:pPr>
        <w:pStyle w:val="2"/>
        <w:tabs>
          <w:tab w:val="left" w:pos="8460"/>
        </w:tabs>
        <w:spacing w:before="240" w:beforeLines="100" w:after="0" w:line="336" w:lineRule="auto"/>
        <w:rPr>
          <w:rFonts w:hint="default" w:ascii="Times New Roman Regular" w:hAnsi="Times New Roman Regular" w:eastAsia="仿宋_GB2312" w:cs="Times New Roman Regular"/>
          <w:b/>
          <w:bCs/>
          <w:i w:val="0"/>
          <w:iCs w:val="0"/>
          <w:kern w:val="0"/>
          <w:sz w:val="28"/>
          <w:u w:val="none"/>
        </w:rPr>
      </w:pPr>
      <w:bookmarkStart w:id="11" w:name="_Toc23625"/>
      <w:r>
        <w:rPr>
          <w:rFonts w:hint="default" w:ascii="Times New Roman Regular" w:hAnsi="Times New Roman Regular" w:eastAsia="仿宋_GB2312" w:cs="Times New Roman Regular"/>
          <w:b/>
          <w:bCs/>
          <w:i w:val="0"/>
          <w:iCs w:val="0"/>
          <w:kern w:val="0"/>
          <w:sz w:val="28"/>
          <w:u w:val="none"/>
        </w:rPr>
        <w:t>六、工作时间</w:t>
      </w:r>
      <w:bookmarkEnd w:id="11"/>
    </w:p>
    <w:p w14:paraId="03288710">
      <w:pPr>
        <w:spacing w:line="360" w:lineRule="auto"/>
        <w:ind w:firstLine="280" w:firstLineChars="100"/>
        <w:rPr>
          <w:rFonts w:hint="default" w:ascii="Times New Roman Regular" w:hAnsi="Times New Roman Regular" w:eastAsia="仿宋_GB2312" w:cs="Times New Roman Regular"/>
          <w:b w:val="0"/>
          <w:bCs w:val="0"/>
          <w:i w:val="0"/>
          <w:iCs w:val="0"/>
          <w:sz w:val="28"/>
          <w:szCs w:val="20"/>
          <w:u w:val="none"/>
        </w:rPr>
      </w:pPr>
      <w:r>
        <w:rPr>
          <w:rFonts w:hint="default" w:ascii="Times New Roman Regular" w:hAnsi="Times New Roman Regular" w:eastAsia="仿宋_GB2312" w:cs="Times New Roman Regular"/>
          <w:b w:val="0"/>
          <w:bCs w:val="0"/>
          <w:i w:val="0"/>
          <w:iCs w:val="0"/>
          <w:sz w:val="28"/>
          <w:szCs w:val="20"/>
          <w:u w:val="none"/>
        </w:rPr>
        <w:t>本次现场工作时间阶段：2024年</w:t>
      </w:r>
      <w:r>
        <w:rPr>
          <w:rFonts w:hint="eastAsia" w:ascii="Times New Roman Regular" w:hAnsi="Times New Roman Regular" w:eastAsia="仿宋_GB2312" w:cs="Times New Roman Regular"/>
          <w:b w:val="0"/>
          <w:bCs w:val="0"/>
          <w:i w:val="0"/>
          <w:iCs w:val="0"/>
          <w:sz w:val="28"/>
          <w:szCs w:val="20"/>
          <w:u w:val="none"/>
          <w:lang w:val="en-US" w:eastAsia="zh-CN"/>
        </w:rPr>
        <w:t>12</w:t>
      </w:r>
      <w:r>
        <w:rPr>
          <w:rFonts w:hint="default" w:ascii="Times New Roman Regular" w:hAnsi="Times New Roman Regular" w:eastAsia="仿宋_GB2312" w:cs="Times New Roman Regular"/>
          <w:b w:val="0"/>
          <w:bCs w:val="0"/>
          <w:i w:val="0"/>
          <w:iCs w:val="0"/>
          <w:sz w:val="28"/>
          <w:szCs w:val="20"/>
          <w:u w:val="none"/>
        </w:rPr>
        <w:t>月</w:t>
      </w:r>
      <w:r>
        <w:rPr>
          <w:rFonts w:hint="eastAsia" w:ascii="Times New Roman Regular" w:hAnsi="Times New Roman Regular" w:eastAsia="仿宋_GB2312" w:cs="Times New Roman Regular"/>
          <w:b w:val="0"/>
          <w:bCs w:val="0"/>
          <w:i w:val="0"/>
          <w:iCs w:val="0"/>
          <w:sz w:val="28"/>
          <w:szCs w:val="20"/>
          <w:u w:val="none"/>
          <w:lang w:val="en-US" w:eastAsia="zh-CN"/>
        </w:rPr>
        <w:t>17</w:t>
      </w:r>
      <w:r>
        <w:rPr>
          <w:rFonts w:hint="default" w:ascii="Times New Roman Regular" w:hAnsi="Times New Roman Regular" w:eastAsia="仿宋_GB2312" w:cs="Times New Roman Regular"/>
          <w:b w:val="0"/>
          <w:bCs w:val="0"/>
          <w:i w:val="0"/>
          <w:iCs w:val="0"/>
          <w:sz w:val="28"/>
          <w:szCs w:val="20"/>
          <w:u w:val="none"/>
        </w:rPr>
        <w:t>日至2024年</w:t>
      </w:r>
      <w:r>
        <w:rPr>
          <w:rFonts w:hint="eastAsia" w:ascii="Times New Roman Regular" w:hAnsi="Times New Roman Regular" w:eastAsia="仿宋_GB2312" w:cs="Times New Roman Regular"/>
          <w:b w:val="0"/>
          <w:bCs w:val="0"/>
          <w:i w:val="0"/>
          <w:iCs w:val="0"/>
          <w:sz w:val="28"/>
          <w:szCs w:val="20"/>
          <w:u w:val="none"/>
          <w:lang w:val="en-US" w:eastAsia="zh-CN"/>
        </w:rPr>
        <w:t>12</w:t>
      </w:r>
      <w:r>
        <w:rPr>
          <w:rFonts w:hint="default" w:ascii="Times New Roman Regular" w:hAnsi="Times New Roman Regular" w:eastAsia="仿宋_GB2312" w:cs="Times New Roman Regular"/>
          <w:b w:val="0"/>
          <w:bCs w:val="0"/>
          <w:i w:val="0"/>
          <w:iCs w:val="0"/>
          <w:sz w:val="28"/>
          <w:szCs w:val="20"/>
          <w:u w:val="none"/>
        </w:rPr>
        <w:t>月</w:t>
      </w:r>
      <w:r>
        <w:rPr>
          <w:rFonts w:hint="eastAsia" w:ascii="Times New Roman Regular" w:hAnsi="Times New Roman Regular" w:eastAsia="仿宋_GB2312" w:cs="Times New Roman Regular"/>
          <w:b w:val="0"/>
          <w:bCs w:val="0"/>
          <w:i w:val="0"/>
          <w:iCs w:val="0"/>
          <w:sz w:val="28"/>
          <w:szCs w:val="20"/>
          <w:u w:val="none"/>
          <w:lang w:val="en-US" w:eastAsia="zh-CN"/>
        </w:rPr>
        <w:t>21</w:t>
      </w:r>
      <w:r>
        <w:rPr>
          <w:rFonts w:hint="default" w:ascii="Times New Roman Regular" w:hAnsi="Times New Roman Regular" w:eastAsia="仿宋_GB2312" w:cs="Times New Roman Regular"/>
          <w:b w:val="0"/>
          <w:bCs w:val="0"/>
          <w:i w:val="0"/>
          <w:iCs w:val="0"/>
          <w:sz w:val="28"/>
          <w:szCs w:val="20"/>
          <w:u w:val="none"/>
        </w:rPr>
        <w:t>日。</w:t>
      </w:r>
    </w:p>
    <w:p w14:paraId="44D21DFF">
      <w:pPr>
        <w:pStyle w:val="11"/>
        <w:tabs>
          <w:tab w:val="left" w:pos="8460"/>
        </w:tabs>
        <w:jc w:val="center"/>
        <w:rPr>
          <w:rFonts w:hint="default" w:ascii="Times New Roman Regular" w:hAnsi="Times New Roman Regular" w:eastAsia="仿宋_GB2312" w:cs="Times New Roman Regular"/>
          <w:b w:val="0"/>
          <w:bCs w:val="0"/>
          <w:i w:val="0"/>
          <w:iCs w:val="0"/>
          <w:sz w:val="24"/>
          <w:szCs w:val="24"/>
          <w:u w:val="none"/>
        </w:rPr>
      </w:pPr>
      <w:r>
        <w:rPr>
          <w:rFonts w:hint="default" w:ascii="Times New Roman Regular" w:hAnsi="Times New Roman Regular" w:eastAsia="仿宋_GB2312" w:cs="Times New Roman Regular"/>
          <w:b w:val="0"/>
          <w:bCs w:val="0"/>
          <w:i w:val="0"/>
          <w:iCs w:val="0"/>
          <w:sz w:val="24"/>
          <w:szCs w:val="24"/>
          <w:u w:val="none"/>
        </w:rPr>
        <w:t>工作时间与主要工作内容（根据现场实际情况动态调整1-2天）</w:t>
      </w:r>
    </w:p>
    <w:tbl>
      <w:tblPr>
        <w:tblStyle w:val="14"/>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 w:type="dxa"/>
          <w:bottom w:w="0" w:type="dxa"/>
          <w:right w:w="10" w:type="dxa"/>
        </w:tblCellMar>
      </w:tblPr>
      <w:tblGrid>
        <w:gridCol w:w="1732"/>
        <w:gridCol w:w="7554"/>
      </w:tblGrid>
      <w:tr w14:paraId="2A07E8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cantSplit/>
          <w:trHeight w:val="413" w:hRule="atLeast"/>
          <w:tblHeader/>
          <w:jc w:val="center"/>
        </w:trPr>
        <w:tc>
          <w:tcPr>
            <w:tcW w:w="1732" w:type="dxa"/>
            <w:tcMar>
              <w:top w:w="0" w:type="dxa"/>
              <w:left w:w="108" w:type="dxa"/>
              <w:bottom w:w="0" w:type="dxa"/>
              <w:right w:w="108" w:type="dxa"/>
            </w:tcMar>
            <w:vAlign w:val="center"/>
          </w:tcPr>
          <w:p w14:paraId="4BD5876C">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szCs w:val="28"/>
                <w:u w:val="none"/>
              </w:rPr>
            </w:pPr>
            <w:bookmarkStart w:id="12" w:name="_Toc365552365"/>
            <w:bookmarkEnd w:id="12"/>
            <w:bookmarkStart w:id="13" w:name="_Toc395889026"/>
            <w:bookmarkEnd w:id="13"/>
            <w:r>
              <w:rPr>
                <w:rFonts w:hint="default" w:ascii="Times New Roman Regular" w:hAnsi="Times New Roman Regular" w:eastAsia="仿宋_GB2312" w:cs="Times New Roman Regular"/>
                <w:b w:val="0"/>
                <w:bCs w:val="0"/>
                <w:i w:val="0"/>
                <w:iCs w:val="0"/>
                <w:sz w:val="24"/>
                <w:szCs w:val="28"/>
                <w:u w:val="none"/>
              </w:rPr>
              <w:t>时间</w:t>
            </w:r>
          </w:p>
        </w:tc>
        <w:tc>
          <w:tcPr>
            <w:tcW w:w="7554" w:type="dxa"/>
            <w:tcMar>
              <w:top w:w="0" w:type="dxa"/>
              <w:left w:w="108" w:type="dxa"/>
              <w:bottom w:w="0" w:type="dxa"/>
              <w:right w:w="108" w:type="dxa"/>
            </w:tcMar>
            <w:vAlign w:val="center"/>
          </w:tcPr>
          <w:p w14:paraId="59B90529">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szCs w:val="28"/>
                <w:u w:val="none"/>
              </w:rPr>
            </w:pPr>
            <w:r>
              <w:rPr>
                <w:rFonts w:hint="default" w:ascii="Times New Roman Regular" w:hAnsi="Times New Roman Regular" w:eastAsia="仿宋_GB2312" w:cs="Times New Roman Regular"/>
                <w:b w:val="0"/>
                <w:bCs w:val="0"/>
                <w:i w:val="0"/>
                <w:iCs w:val="0"/>
                <w:sz w:val="24"/>
                <w:szCs w:val="28"/>
                <w:u w:val="none"/>
              </w:rPr>
              <w:t>工作内容</w:t>
            </w:r>
          </w:p>
        </w:tc>
      </w:tr>
      <w:tr w14:paraId="7E3D2D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cantSplit/>
          <w:trHeight w:val="696" w:hRule="atLeast"/>
          <w:jc w:val="center"/>
        </w:trPr>
        <w:tc>
          <w:tcPr>
            <w:tcW w:w="1732" w:type="dxa"/>
            <w:tcMar>
              <w:top w:w="0" w:type="dxa"/>
              <w:left w:w="108" w:type="dxa"/>
              <w:bottom w:w="0" w:type="dxa"/>
              <w:right w:w="108" w:type="dxa"/>
            </w:tcMar>
            <w:vAlign w:val="center"/>
          </w:tcPr>
          <w:p w14:paraId="523AF87C">
            <w:pPr>
              <w:keepNext w:val="0"/>
              <w:keepLines w:val="0"/>
              <w:suppressLineNumbers w:val="0"/>
              <w:spacing w:before="0" w:beforeAutospacing="0" w:after="0" w:afterAutospacing="0"/>
              <w:ind w:left="0" w:right="0" w:hanging="6"/>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2024-</w:t>
            </w:r>
            <w:r>
              <w:rPr>
                <w:rFonts w:hint="eastAsia" w:ascii="Times New Roman Regular" w:hAnsi="Times New Roman Regular" w:eastAsia="仿宋_GB2312" w:cs="Times New Roman Regular"/>
                <w:b w:val="0"/>
                <w:bCs w:val="0"/>
                <w:i w:val="0"/>
                <w:iCs w:val="0"/>
                <w:sz w:val="24"/>
                <w:u w:val="none"/>
                <w:lang w:val="en-US" w:eastAsia="zh-CN"/>
              </w:rPr>
              <w:t>12</w:t>
            </w:r>
            <w:r>
              <w:rPr>
                <w:rFonts w:hint="default" w:ascii="Times New Roman Regular" w:hAnsi="Times New Roman Regular" w:eastAsia="仿宋_GB2312" w:cs="Times New Roman Regular"/>
                <w:b w:val="0"/>
                <w:bCs w:val="0"/>
                <w:i w:val="0"/>
                <w:iCs w:val="0"/>
                <w:sz w:val="24"/>
                <w:u w:val="none"/>
              </w:rPr>
              <w:t>-</w:t>
            </w:r>
            <w:r>
              <w:rPr>
                <w:rFonts w:hint="eastAsia" w:ascii="Times New Roman Regular" w:hAnsi="Times New Roman Regular" w:eastAsia="仿宋_GB2312" w:cs="Times New Roman Regular"/>
                <w:b w:val="0"/>
                <w:bCs w:val="0"/>
                <w:i w:val="0"/>
                <w:iCs w:val="0"/>
                <w:sz w:val="24"/>
                <w:u w:val="none"/>
                <w:lang w:val="en-US" w:eastAsia="zh-CN"/>
              </w:rPr>
              <w:t>15</w:t>
            </w:r>
          </w:p>
          <w:p w14:paraId="73C43BD1">
            <w:pPr>
              <w:keepNext w:val="0"/>
              <w:keepLines w:val="0"/>
              <w:suppressLineNumbers w:val="0"/>
              <w:spacing w:before="0" w:beforeAutospacing="0" w:after="0" w:afterAutospacing="0"/>
              <w:ind w:left="0" w:right="0" w:hanging="6"/>
              <w:jc w:val="center"/>
              <w:rPr>
                <w:rFonts w:hint="eastAsia"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星期</w:t>
            </w:r>
            <w:r>
              <w:rPr>
                <w:rFonts w:hint="eastAsia" w:ascii="Times New Roman Regular" w:hAnsi="Times New Roman Regular" w:eastAsia="仿宋_GB2312" w:cs="Times New Roman Regular"/>
                <w:b w:val="0"/>
                <w:bCs w:val="0"/>
                <w:i w:val="0"/>
                <w:iCs w:val="0"/>
                <w:sz w:val="24"/>
                <w:u w:val="none"/>
                <w:lang w:val="en-US" w:eastAsia="zh-CN"/>
              </w:rPr>
              <w:t>日</w:t>
            </w:r>
          </w:p>
        </w:tc>
        <w:tc>
          <w:tcPr>
            <w:tcW w:w="7554" w:type="dxa"/>
            <w:shd w:val="clear" w:color="auto" w:fill="auto"/>
            <w:vAlign w:val="center"/>
          </w:tcPr>
          <w:p w14:paraId="7520948C">
            <w:pPr>
              <w:keepNext w:val="0"/>
              <w:keepLines w:val="0"/>
              <w:suppressLineNumbers w:val="0"/>
              <w:spacing w:before="0" w:beforeAutospacing="0" w:after="0" w:afterAutospacing="0"/>
              <w:ind w:left="0" w:right="0"/>
              <w:rPr>
                <w:rFonts w:hint="default" w:ascii="Times New Roman Regular" w:hAnsi="Times New Roman Regular" w:eastAsia="仿宋_GB2312" w:cs="Times New Roman Regular"/>
                <w:b w:val="0"/>
                <w:bCs w:val="0"/>
                <w:i w:val="0"/>
                <w:iCs w:val="0"/>
                <w:kern w:val="1"/>
                <w:sz w:val="24"/>
                <w:szCs w:val="24"/>
                <w:u w:val="none"/>
                <w:lang w:val="en-US" w:eastAsia="zh-CN" w:bidi="ar-SA"/>
              </w:rPr>
            </w:pPr>
            <w:r>
              <w:rPr>
                <w:rFonts w:hint="default" w:ascii="Times New Roman Regular" w:hAnsi="Times New Roman Regular" w:eastAsia="仿宋_GB2312" w:cs="Times New Roman Regular"/>
                <w:b w:val="0"/>
                <w:bCs w:val="0"/>
                <w:i w:val="0"/>
                <w:iCs w:val="0"/>
                <w:sz w:val="24"/>
                <w:u w:val="none"/>
              </w:rPr>
              <w:t>专家组成都汇合</w:t>
            </w:r>
          </w:p>
        </w:tc>
      </w:tr>
      <w:tr w14:paraId="708C89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cantSplit/>
          <w:trHeight w:val="696" w:hRule="atLeast"/>
          <w:jc w:val="center"/>
        </w:trPr>
        <w:tc>
          <w:tcPr>
            <w:tcW w:w="1732" w:type="dxa"/>
            <w:tcMar>
              <w:top w:w="0" w:type="dxa"/>
              <w:left w:w="108" w:type="dxa"/>
              <w:bottom w:w="0" w:type="dxa"/>
              <w:right w:w="108" w:type="dxa"/>
            </w:tcMar>
            <w:vAlign w:val="center"/>
          </w:tcPr>
          <w:p w14:paraId="1AD38B8F">
            <w:pPr>
              <w:keepNext w:val="0"/>
              <w:keepLines w:val="0"/>
              <w:suppressLineNumbers w:val="0"/>
              <w:spacing w:before="0" w:beforeAutospacing="0" w:after="0" w:afterAutospacing="0"/>
              <w:ind w:left="0" w:right="0" w:hanging="6"/>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2024-</w:t>
            </w:r>
            <w:r>
              <w:rPr>
                <w:rFonts w:hint="eastAsia" w:ascii="Times New Roman Regular" w:hAnsi="Times New Roman Regular" w:eastAsia="仿宋_GB2312" w:cs="Times New Roman Regular"/>
                <w:b w:val="0"/>
                <w:bCs w:val="0"/>
                <w:i w:val="0"/>
                <w:iCs w:val="0"/>
                <w:sz w:val="24"/>
                <w:u w:val="none"/>
                <w:lang w:val="en-US" w:eastAsia="zh-CN"/>
              </w:rPr>
              <w:t>12</w:t>
            </w:r>
            <w:r>
              <w:rPr>
                <w:rFonts w:hint="default" w:ascii="Times New Roman Regular" w:hAnsi="Times New Roman Regular" w:eastAsia="仿宋_GB2312" w:cs="Times New Roman Regular"/>
                <w:b w:val="0"/>
                <w:bCs w:val="0"/>
                <w:i w:val="0"/>
                <w:iCs w:val="0"/>
                <w:sz w:val="24"/>
                <w:u w:val="none"/>
              </w:rPr>
              <w:t>-</w:t>
            </w:r>
            <w:r>
              <w:rPr>
                <w:rFonts w:hint="eastAsia" w:ascii="Times New Roman Regular" w:hAnsi="Times New Roman Regular" w:eastAsia="仿宋_GB2312" w:cs="Times New Roman Regular"/>
                <w:b w:val="0"/>
                <w:bCs w:val="0"/>
                <w:i w:val="0"/>
                <w:iCs w:val="0"/>
                <w:sz w:val="24"/>
                <w:u w:val="none"/>
                <w:lang w:val="en-US" w:eastAsia="zh-CN"/>
              </w:rPr>
              <w:t>16</w:t>
            </w:r>
          </w:p>
          <w:p w14:paraId="7CF7EDB6">
            <w:pPr>
              <w:keepNext w:val="0"/>
              <w:keepLines w:val="0"/>
              <w:suppressLineNumbers w:val="0"/>
              <w:spacing w:before="0" w:beforeAutospacing="0" w:after="0" w:afterAutospacing="0"/>
              <w:ind w:left="0" w:right="0" w:hanging="6"/>
              <w:jc w:val="center"/>
              <w:rPr>
                <w:rFonts w:hint="eastAsia"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星期</w:t>
            </w:r>
            <w:r>
              <w:rPr>
                <w:rFonts w:hint="eastAsia" w:ascii="Times New Roman Regular" w:hAnsi="Times New Roman Regular" w:eastAsia="仿宋_GB2312" w:cs="Times New Roman Regular"/>
                <w:b w:val="0"/>
                <w:bCs w:val="0"/>
                <w:i w:val="0"/>
                <w:iCs w:val="0"/>
                <w:sz w:val="24"/>
                <w:u w:val="none"/>
                <w:lang w:val="en-US" w:eastAsia="zh-CN"/>
              </w:rPr>
              <w:t>一</w:t>
            </w:r>
          </w:p>
        </w:tc>
        <w:tc>
          <w:tcPr>
            <w:tcW w:w="7554" w:type="dxa"/>
            <w:shd w:val="clear" w:color="auto" w:fill="auto"/>
            <w:vAlign w:val="center"/>
          </w:tcPr>
          <w:p w14:paraId="492236D6">
            <w:pPr>
              <w:keepNext w:val="0"/>
              <w:keepLines w:val="0"/>
              <w:suppressLineNumbers w:val="0"/>
              <w:spacing w:before="0" w:beforeAutospacing="0" w:after="0" w:afterAutospacing="0"/>
              <w:ind w:left="0" w:right="0"/>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专家组从成都出发，前往巴拉水电站生产办公营地</w:t>
            </w:r>
          </w:p>
          <w:p w14:paraId="015C058B">
            <w:pPr>
              <w:keepNext w:val="0"/>
              <w:keepLines w:val="0"/>
              <w:suppressLineNumbers w:val="0"/>
              <w:spacing w:before="0" w:beforeAutospacing="0" w:after="0" w:afterAutospacing="0"/>
              <w:ind w:left="0" w:right="0"/>
              <w:rPr>
                <w:rFonts w:hint="default" w:ascii="Times New Roman Regular" w:hAnsi="Times New Roman Regular" w:eastAsia="仿宋_GB2312" w:cs="Times New Roman Regular"/>
                <w:b w:val="0"/>
                <w:bCs w:val="0"/>
                <w:i w:val="0"/>
                <w:iCs w:val="0"/>
                <w:kern w:val="1"/>
                <w:sz w:val="24"/>
                <w:szCs w:val="24"/>
                <w:u w:val="none"/>
                <w:lang w:val="en-US" w:eastAsia="zh-CN" w:bidi="ar-SA"/>
              </w:rPr>
            </w:pPr>
            <w:r>
              <w:rPr>
                <w:rFonts w:hint="default" w:ascii="Times New Roman Regular" w:hAnsi="Times New Roman Regular" w:eastAsia="仿宋_GB2312" w:cs="Times New Roman Regular"/>
                <w:b w:val="0"/>
                <w:bCs w:val="0"/>
                <w:i w:val="0"/>
                <w:iCs w:val="0"/>
                <w:sz w:val="24"/>
                <w:u w:val="none"/>
              </w:rPr>
              <w:t>晚上：安源公司组织专家组召开内部会议（明确现场要求）</w:t>
            </w:r>
          </w:p>
        </w:tc>
      </w:tr>
      <w:tr w14:paraId="0EA144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cantSplit/>
          <w:trHeight w:val="927" w:hRule="atLeast"/>
          <w:jc w:val="center"/>
        </w:trPr>
        <w:tc>
          <w:tcPr>
            <w:tcW w:w="1732" w:type="dxa"/>
            <w:tcMar>
              <w:top w:w="0" w:type="dxa"/>
              <w:left w:w="108" w:type="dxa"/>
              <w:bottom w:w="0" w:type="dxa"/>
              <w:right w:w="108" w:type="dxa"/>
            </w:tcMar>
            <w:vAlign w:val="center"/>
          </w:tcPr>
          <w:p w14:paraId="1B161785">
            <w:pPr>
              <w:keepNext w:val="0"/>
              <w:keepLines w:val="0"/>
              <w:suppressLineNumbers w:val="0"/>
              <w:spacing w:before="0" w:beforeAutospacing="0" w:after="0" w:afterAutospacing="0"/>
              <w:ind w:left="0" w:right="0" w:hanging="6"/>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2024-</w:t>
            </w:r>
            <w:r>
              <w:rPr>
                <w:rFonts w:hint="eastAsia" w:ascii="Times New Roman Regular" w:hAnsi="Times New Roman Regular" w:eastAsia="仿宋_GB2312" w:cs="Times New Roman Regular"/>
                <w:b w:val="0"/>
                <w:bCs w:val="0"/>
                <w:i w:val="0"/>
                <w:iCs w:val="0"/>
                <w:sz w:val="24"/>
                <w:u w:val="none"/>
                <w:lang w:val="en-US" w:eastAsia="zh-CN"/>
              </w:rPr>
              <w:t>12</w:t>
            </w:r>
            <w:r>
              <w:rPr>
                <w:rFonts w:hint="default" w:ascii="Times New Roman Regular" w:hAnsi="Times New Roman Regular" w:eastAsia="仿宋_GB2312" w:cs="Times New Roman Regular"/>
                <w:b w:val="0"/>
                <w:bCs w:val="0"/>
                <w:i w:val="0"/>
                <w:iCs w:val="0"/>
                <w:sz w:val="24"/>
                <w:u w:val="none"/>
              </w:rPr>
              <w:t>-</w:t>
            </w:r>
            <w:r>
              <w:rPr>
                <w:rFonts w:hint="eastAsia" w:ascii="Times New Roman Regular" w:hAnsi="Times New Roman Regular" w:eastAsia="仿宋_GB2312" w:cs="Times New Roman Regular"/>
                <w:b w:val="0"/>
                <w:bCs w:val="0"/>
                <w:i w:val="0"/>
                <w:iCs w:val="0"/>
                <w:sz w:val="24"/>
                <w:u w:val="none"/>
                <w:lang w:val="en-US" w:eastAsia="zh-CN"/>
              </w:rPr>
              <w:t>17</w:t>
            </w:r>
          </w:p>
          <w:p w14:paraId="0DD01FA0">
            <w:pPr>
              <w:keepNext w:val="0"/>
              <w:keepLines w:val="0"/>
              <w:suppressLineNumbers w:val="0"/>
              <w:spacing w:before="0" w:beforeAutospacing="0" w:after="0" w:afterAutospacing="0"/>
              <w:ind w:left="0" w:right="0"/>
              <w:jc w:val="center"/>
              <w:rPr>
                <w:rFonts w:hint="eastAsia" w:ascii="Times New Roman Regular" w:hAnsi="Times New Roman Regular" w:eastAsia="仿宋_GB2312" w:cs="Times New Roman Regular"/>
                <w:b w:val="0"/>
                <w:bCs w:val="0"/>
                <w:i w:val="0"/>
                <w:iCs w:val="0"/>
                <w:sz w:val="24"/>
                <w:szCs w:val="28"/>
                <w:u w:val="none"/>
                <w:lang w:val="en-US" w:eastAsia="zh-CN"/>
              </w:rPr>
            </w:pPr>
            <w:r>
              <w:rPr>
                <w:rFonts w:hint="default" w:ascii="Times New Roman Regular" w:hAnsi="Times New Roman Regular" w:eastAsia="仿宋_GB2312" w:cs="Times New Roman Regular"/>
                <w:b w:val="0"/>
                <w:bCs w:val="0"/>
                <w:i w:val="0"/>
                <w:iCs w:val="0"/>
                <w:sz w:val="24"/>
                <w:u w:val="none"/>
              </w:rPr>
              <w:t>星期</w:t>
            </w:r>
            <w:r>
              <w:rPr>
                <w:rFonts w:hint="eastAsia" w:ascii="Times New Roman Regular" w:hAnsi="Times New Roman Regular" w:eastAsia="仿宋_GB2312" w:cs="Times New Roman Regular"/>
                <w:b w:val="0"/>
                <w:bCs w:val="0"/>
                <w:i w:val="0"/>
                <w:iCs w:val="0"/>
                <w:sz w:val="24"/>
                <w:u w:val="none"/>
                <w:lang w:val="en-US" w:eastAsia="zh-CN"/>
              </w:rPr>
              <w:t>二</w:t>
            </w:r>
          </w:p>
        </w:tc>
        <w:tc>
          <w:tcPr>
            <w:tcW w:w="7554" w:type="dxa"/>
            <w:shd w:val="clear" w:color="auto" w:fill="auto"/>
            <w:vAlign w:val="center"/>
          </w:tcPr>
          <w:p w14:paraId="3646E60E">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上午：8:30～12:00，专家组勘察现场</w:t>
            </w:r>
          </w:p>
          <w:p w14:paraId="4240F720">
            <w:pPr>
              <w:keepNext w:val="0"/>
              <w:keepLines w:val="0"/>
              <w:suppressLineNumbers w:val="0"/>
              <w:spacing w:before="0" w:beforeAutospacing="0" w:after="0" w:afterAutospacing="0"/>
              <w:ind w:left="0" w:right="0"/>
              <w:rPr>
                <w:rFonts w:hint="default" w:ascii="Times New Roman Regular" w:hAnsi="Times New Roman Regular" w:eastAsia="仿宋_GB2312" w:cs="Times New Roman Regular"/>
                <w:b w:val="0"/>
                <w:bCs w:val="0"/>
                <w:i w:val="0"/>
                <w:iCs w:val="0"/>
                <w:kern w:val="1"/>
                <w:sz w:val="24"/>
                <w:szCs w:val="28"/>
                <w:u w:val="none"/>
                <w:lang w:val="en-US" w:eastAsia="zh-CN" w:bidi="ar-SA"/>
              </w:rPr>
            </w:pPr>
            <w:r>
              <w:rPr>
                <w:rFonts w:hint="default" w:ascii="Times New Roman Regular" w:hAnsi="Times New Roman Regular" w:eastAsia="仿宋_GB2312" w:cs="Times New Roman Regular"/>
                <w:b w:val="0"/>
                <w:bCs w:val="0"/>
                <w:i w:val="0"/>
                <w:iCs w:val="0"/>
                <w:sz w:val="24"/>
                <w:szCs w:val="28"/>
                <w:u w:val="none"/>
              </w:rPr>
              <w:t>下午：</w:t>
            </w:r>
            <w:r>
              <w:rPr>
                <w:rFonts w:hint="default" w:ascii="Times New Roman Regular" w:hAnsi="Times New Roman Regular" w:eastAsia="仿宋_GB2312" w:cs="Times New Roman Regular"/>
                <w:b w:val="0"/>
                <w:bCs w:val="0"/>
                <w:i w:val="0"/>
                <w:iCs w:val="0"/>
                <w:sz w:val="24"/>
                <w:u w:val="none"/>
              </w:rPr>
              <w:t>14:30～18:00，专家组勘察现场</w:t>
            </w:r>
          </w:p>
        </w:tc>
      </w:tr>
      <w:tr w14:paraId="7EA53D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cantSplit/>
          <w:trHeight w:val="717" w:hRule="atLeast"/>
          <w:jc w:val="center"/>
        </w:trPr>
        <w:tc>
          <w:tcPr>
            <w:tcW w:w="1732" w:type="dxa"/>
            <w:tcMar>
              <w:top w:w="0" w:type="dxa"/>
              <w:left w:w="108" w:type="dxa"/>
              <w:bottom w:w="0" w:type="dxa"/>
              <w:right w:w="108" w:type="dxa"/>
            </w:tcMar>
            <w:vAlign w:val="center"/>
          </w:tcPr>
          <w:p w14:paraId="60130290">
            <w:pPr>
              <w:keepNext w:val="0"/>
              <w:keepLines w:val="0"/>
              <w:suppressLineNumbers w:val="0"/>
              <w:spacing w:before="0" w:beforeAutospacing="0" w:after="0" w:afterAutospacing="0"/>
              <w:ind w:left="0" w:right="0" w:hanging="6"/>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2024-</w:t>
            </w:r>
            <w:r>
              <w:rPr>
                <w:rFonts w:hint="eastAsia" w:ascii="Times New Roman Regular" w:hAnsi="Times New Roman Regular" w:eastAsia="仿宋_GB2312" w:cs="Times New Roman Regular"/>
                <w:b w:val="0"/>
                <w:bCs w:val="0"/>
                <w:i w:val="0"/>
                <w:iCs w:val="0"/>
                <w:sz w:val="24"/>
                <w:u w:val="none"/>
                <w:lang w:val="en-US" w:eastAsia="zh-CN"/>
              </w:rPr>
              <w:t>12</w:t>
            </w:r>
            <w:r>
              <w:rPr>
                <w:rFonts w:hint="default" w:ascii="Times New Roman Regular" w:hAnsi="Times New Roman Regular" w:eastAsia="仿宋_GB2312" w:cs="Times New Roman Regular"/>
                <w:b w:val="0"/>
                <w:bCs w:val="0"/>
                <w:i w:val="0"/>
                <w:iCs w:val="0"/>
                <w:sz w:val="24"/>
                <w:u w:val="none"/>
              </w:rPr>
              <w:t>-</w:t>
            </w:r>
            <w:r>
              <w:rPr>
                <w:rFonts w:hint="eastAsia" w:ascii="Times New Roman Regular" w:hAnsi="Times New Roman Regular" w:eastAsia="仿宋_GB2312" w:cs="Times New Roman Regular"/>
                <w:b w:val="0"/>
                <w:bCs w:val="0"/>
                <w:i w:val="0"/>
                <w:iCs w:val="0"/>
                <w:sz w:val="24"/>
                <w:u w:val="none"/>
                <w:lang w:val="en-US" w:eastAsia="zh-CN"/>
              </w:rPr>
              <w:t>18</w:t>
            </w:r>
          </w:p>
          <w:p w14:paraId="279D7759">
            <w:pPr>
              <w:keepNext w:val="0"/>
              <w:keepLines w:val="0"/>
              <w:suppressLineNumbers w:val="0"/>
              <w:spacing w:before="0" w:beforeAutospacing="0" w:after="0" w:afterAutospacing="0"/>
              <w:ind w:left="0" w:right="0"/>
              <w:jc w:val="center"/>
              <w:rPr>
                <w:rFonts w:hint="eastAsia" w:ascii="Times New Roman Regular" w:hAnsi="Times New Roman Regular" w:eastAsia="仿宋_GB2312" w:cs="Times New Roman Regular"/>
                <w:b w:val="0"/>
                <w:bCs w:val="0"/>
                <w:i w:val="0"/>
                <w:iCs w:val="0"/>
                <w:sz w:val="24"/>
                <w:szCs w:val="28"/>
                <w:u w:val="none"/>
                <w:lang w:val="en-US" w:eastAsia="zh-CN"/>
              </w:rPr>
            </w:pPr>
            <w:r>
              <w:rPr>
                <w:rFonts w:hint="default" w:ascii="Times New Roman Regular" w:hAnsi="Times New Roman Regular" w:eastAsia="仿宋_GB2312" w:cs="Times New Roman Regular"/>
                <w:b w:val="0"/>
                <w:bCs w:val="0"/>
                <w:i w:val="0"/>
                <w:iCs w:val="0"/>
                <w:sz w:val="24"/>
                <w:u w:val="none"/>
              </w:rPr>
              <w:t>星期</w:t>
            </w:r>
            <w:r>
              <w:rPr>
                <w:rFonts w:hint="eastAsia" w:ascii="Times New Roman Regular" w:hAnsi="Times New Roman Regular" w:eastAsia="仿宋_GB2312" w:cs="Times New Roman Regular"/>
                <w:b w:val="0"/>
                <w:bCs w:val="0"/>
                <w:i w:val="0"/>
                <w:iCs w:val="0"/>
                <w:sz w:val="24"/>
                <w:u w:val="none"/>
                <w:lang w:val="en-US" w:eastAsia="zh-CN"/>
              </w:rPr>
              <w:t>三</w:t>
            </w:r>
          </w:p>
        </w:tc>
        <w:tc>
          <w:tcPr>
            <w:tcW w:w="7554" w:type="dxa"/>
            <w:shd w:val="clear" w:color="auto" w:fill="auto"/>
            <w:vAlign w:val="center"/>
          </w:tcPr>
          <w:p w14:paraId="1BA231BC">
            <w:pPr>
              <w:keepNext w:val="0"/>
              <w:keepLines w:val="0"/>
              <w:suppressLineNumbers w:val="0"/>
              <w:spacing w:before="0" w:beforeAutospacing="0" w:after="0" w:afterAutospacing="0"/>
              <w:ind w:left="720" w:right="0" w:hanging="720"/>
              <w:jc w:val="left"/>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上午：8:30～12:00，核查内业资料、现场交流</w:t>
            </w:r>
          </w:p>
          <w:p w14:paraId="6ADC2F8A">
            <w:pPr>
              <w:keepNext w:val="0"/>
              <w:keepLines w:val="0"/>
              <w:suppressLineNumbers w:val="0"/>
              <w:spacing w:before="0" w:beforeAutospacing="0" w:after="0" w:afterAutospacing="0"/>
              <w:ind w:left="720" w:leftChars="0" w:right="0" w:hanging="720" w:firstLineChars="0"/>
              <w:jc w:val="left"/>
              <w:rPr>
                <w:rFonts w:hint="default" w:ascii="Times New Roman Regular" w:hAnsi="Times New Roman Regular" w:eastAsia="仿宋_GB2312" w:cs="Times New Roman Regular"/>
                <w:b w:val="0"/>
                <w:bCs w:val="0"/>
                <w:i w:val="0"/>
                <w:iCs w:val="0"/>
                <w:kern w:val="1"/>
                <w:sz w:val="24"/>
                <w:szCs w:val="24"/>
                <w:u w:val="none"/>
                <w:lang w:val="en-US" w:eastAsia="zh-CN" w:bidi="ar-SA"/>
              </w:rPr>
            </w:pPr>
            <w:r>
              <w:rPr>
                <w:rFonts w:hint="default" w:ascii="Times New Roman Regular" w:hAnsi="Times New Roman Regular" w:eastAsia="仿宋_GB2312" w:cs="Times New Roman Regular"/>
                <w:b w:val="0"/>
                <w:bCs w:val="0"/>
                <w:i w:val="0"/>
                <w:iCs w:val="0"/>
                <w:sz w:val="24"/>
                <w:u w:val="none"/>
              </w:rPr>
              <w:t>下午：14:30～18:00，核查内业资料、现场交流</w:t>
            </w:r>
          </w:p>
        </w:tc>
      </w:tr>
      <w:tr w14:paraId="6A12CF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cantSplit/>
          <w:trHeight w:val="733" w:hRule="atLeast"/>
          <w:jc w:val="center"/>
        </w:trPr>
        <w:tc>
          <w:tcPr>
            <w:tcW w:w="1732" w:type="dxa"/>
            <w:tcMar>
              <w:top w:w="0" w:type="dxa"/>
              <w:left w:w="108" w:type="dxa"/>
              <w:bottom w:w="0" w:type="dxa"/>
              <w:right w:w="108" w:type="dxa"/>
            </w:tcMar>
            <w:vAlign w:val="center"/>
          </w:tcPr>
          <w:p w14:paraId="3CC47A6A">
            <w:pPr>
              <w:keepNext w:val="0"/>
              <w:keepLines w:val="0"/>
              <w:suppressLineNumbers w:val="0"/>
              <w:spacing w:before="0" w:beforeAutospacing="0" w:after="0" w:afterAutospacing="0"/>
              <w:ind w:left="0" w:right="0" w:hanging="6"/>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2024-</w:t>
            </w:r>
            <w:r>
              <w:rPr>
                <w:rFonts w:hint="eastAsia" w:ascii="Times New Roman Regular" w:hAnsi="Times New Roman Regular" w:eastAsia="仿宋_GB2312" w:cs="Times New Roman Regular"/>
                <w:b w:val="0"/>
                <w:bCs w:val="0"/>
                <w:i w:val="0"/>
                <w:iCs w:val="0"/>
                <w:sz w:val="24"/>
                <w:u w:val="none"/>
                <w:lang w:val="en-US" w:eastAsia="zh-CN"/>
              </w:rPr>
              <w:t>12</w:t>
            </w:r>
            <w:r>
              <w:rPr>
                <w:rFonts w:hint="default" w:ascii="Times New Roman Regular" w:hAnsi="Times New Roman Regular" w:eastAsia="仿宋_GB2312" w:cs="Times New Roman Regular"/>
                <w:b w:val="0"/>
                <w:bCs w:val="0"/>
                <w:i w:val="0"/>
                <w:iCs w:val="0"/>
                <w:sz w:val="24"/>
                <w:u w:val="none"/>
              </w:rPr>
              <w:t>-</w:t>
            </w:r>
            <w:r>
              <w:rPr>
                <w:rFonts w:hint="eastAsia" w:ascii="Times New Roman Regular" w:hAnsi="Times New Roman Regular" w:eastAsia="仿宋_GB2312" w:cs="Times New Roman Regular"/>
                <w:b w:val="0"/>
                <w:bCs w:val="0"/>
                <w:i w:val="0"/>
                <w:iCs w:val="0"/>
                <w:sz w:val="24"/>
                <w:u w:val="none"/>
                <w:lang w:val="en-US" w:eastAsia="zh-CN"/>
              </w:rPr>
              <w:t>19</w:t>
            </w:r>
          </w:p>
          <w:p w14:paraId="271E6CC4">
            <w:pPr>
              <w:keepNext w:val="0"/>
              <w:keepLines w:val="0"/>
              <w:suppressLineNumbers w:val="0"/>
              <w:spacing w:before="0" w:beforeAutospacing="0" w:after="0" w:afterAutospacing="0"/>
              <w:ind w:left="0" w:right="0" w:hanging="6"/>
              <w:jc w:val="center"/>
              <w:rPr>
                <w:rFonts w:hint="eastAsia" w:ascii="Times New Roman Regular" w:hAnsi="Times New Roman Regular" w:eastAsia="仿宋_GB2312" w:cs="Times New Roman Regular"/>
                <w:b w:val="0"/>
                <w:bCs w:val="0"/>
                <w:i w:val="0"/>
                <w:iCs w:val="0"/>
                <w:sz w:val="24"/>
                <w:szCs w:val="28"/>
                <w:u w:val="none"/>
                <w:lang w:val="en-US" w:eastAsia="zh-CN"/>
              </w:rPr>
            </w:pPr>
            <w:r>
              <w:rPr>
                <w:rFonts w:hint="default" w:ascii="Times New Roman Regular" w:hAnsi="Times New Roman Regular" w:eastAsia="仿宋_GB2312" w:cs="Times New Roman Regular"/>
                <w:b w:val="0"/>
                <w:bCs w:val="0"/>
                <w:i w:val="0"/>
                <w:iCs w:val="0"/>
                <w:sz w:val="24"/>
                <w:u w:val="none"/>
              </w:rPr>
              <w:t>星期</w:t>
            </w:r>
            <w:r>
              <w:rPr>
                <w:rFonts w:hint="eastAsia" w:ascii="Times New Roman Regular" w:hAnsi="Times New Roman Regular" w:eastAsia="仿宋_GB2312" w:cs="Times New Roman Regular"/>
                <w:b w:val="0"/>
                <w:bCs w:val="0"/>
                <w:i w:val="0"/>
                <w:iCs w:val="0"/>
                <w:sz w:val="24"/>
                <w:u w:val="none"/>
                <w:lang w:val="en-US" w:eastAsia="zh-CN"/>
              </w:rPr>
              <w:t>四</w:t>
            </w:r>
          </w:p>
        </w:tc>
        <w:tc>
          <w:tcPr>
            <w:tcW w:w="7554" w:type="dxa"/>
            <w:shd w:val="clear" w:color="auto" w:fill="auto"/>
            <w:tcMar>
              <w:top w:w="0" w:type="dxa"/>
              <w:left w:w="108" w:type="dxa"/>
              <w:bottom w:w="0" w:type="dxa"/>
              <w:right w:w="108" w:type="dxa"/>
            </w:tcMar>
            <w:vAlign w:val="center"/>
          </w:tcPr>
          <w:p w14:paraId="6AA4D3A8">
            <w:pPr>
              <w:keepNext w:val="0"/>
              <w:keepLines w:val="0"/>
              <w:suppressLineNumbers w:val="0"/>
              <w:spacing w:before="0" w:beforeAutospacing="0" w:after="0" w:afterAutospacing="0"/>
              <w:ind w:left="720" w:right="0" w:hanging="720"/>
              <w:jc w:val="left"/>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上午：8:30～12:00，核查内业资料、现场交流</w:t>
            </w:r>
          </w:p>
          <w:p w14:paraId="02476069">
            <w:pPr>
              <w:keepNext w:val="0"/>
              <w:keepLines w:val="0"/>
              <w:suppressLineNumbers w:val="0"/>
              <w:spacing w:before="0" w:beforeAutospacing="0" w:after="0" w:afterAutospacing="0"/>
              <w:ind w:left="720" w:leftChars="0" w:right="0" w:hanging="720" w:firstLineChars="0"/>
              <w:jc w:val="left"/>
              <w:rPr>
                <w:rFonts w:hint="default" w:ascii="Times New Roman Regular" w:hAnsi="Times New Roman Regular" w:eastAsia="仿宋_GB2312" w:cs="Times New Roman Regular"/>
                <w:b w:val="0"/>
                <w:bCs w:val="0"/>
                <w:i w:val="0"/>
                <w:iCs w:val="0"/>
                <w:kern w:val="1"/>
                <w:sz w:val="24"/>
                <w:szCs w:val="24"/>
                <w:u w:val="none"/>
                <w:lang w:val="en-US" w:eastAsia="zh-CN" w:bidi="ar-SA"/>
              </w:rPr>
            </w:pPr>
            <w:r>
              <w:rPr>
                <w:rFonts w:hint="default" w:ascii="Times New Roman Regular" w:hAnsi="Times New Roman Regular" w:eastAsia="仿宋_GB2312" w:cs="Times New Roman Regular"/>
                <w:b w:val="0"/>
                <w:bCs w:val="0"/>
                <w:i w:val="0"/>
                <w:iCs w:val="0"/>
                <w:sz w:val="24"/>
                <w:u w:val="none"/>
              </w:rPr>
              <w:t>下午：14:30～18:00，核查内业资料、现场交流</w:t>
            </w:r>
          </w:p>
        </w:tc>
      </w:tr>
      <w:tr w14:paraId="21B96B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cantSplit/>
          <w:trHeight w:val="733" w:hRule="atLeast"/>
          <w:jc w:val="center"/>
        </w:trPr>
        <w:tc>
          <w:tcPr>
            <w:tcW w:w="1732" w:type="dxa"/>
            <w:tcMar>
              <w:top w:w="0" w:type="dxa"/>
              <w:left w:w="108" w:type="dxa"/>
              <w:bottom w:w="0" w:type="dxa"/>
              <w:right w:w="108" w:type="dxa"/>
            </w:tcMar>
            <w:vAlign w:val="center"/>
          </w:tcPr>
          <w:p w14:paraId="2E51263B">
            <w:pPr>
              <w:keepNext w:val="0"/>
              <w:keepLines w:val="0"/>
              <w:suppressLineNumbers w:val="0"/>
              <w:spacing w:before="0" w:beforeAutospacing="0" w:after="0" w:afterAutospacing="0"/>
              <w:ind w:left="0" w:right="0" w:hanging="6"/>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2024-12-</w:t>
            </w:r>
            <w:r>
              <w:rPr>
                <w:rFonts w:hint="eastAsia" w:ascii="Times New Roman Regular" w:hAnsi="Times New Roman Regular" w:eastAsia="仿宋_GB2312" w:cs="Times New Roman Regular"/>
                <w:b w:val="0"/>
                <w:bCs w:val="0"/>
                <w:i w:val="0"/>
                <w:iCs w:val="0"/>
                <w:sz w:val="24"/>
                <w:u w:val="none"/>
                <w:lang w:val="en-US" w:eastAsia="zh-CN"/>
              </w:rPr>
              <w:t>20</w:t>
            </w:r>
          </w:p>
          <w:p w14:paraId="1F497A1F">
            <w:pPr>
              <w:keepNext w:val="0"/>
              <w:keepLines w:val="0"/>
              <w:suppressLineNumbers w:val="0"/>
              <w:spacing w:before="0" w:beforeAutospacing="0" w:after="0" w:afterAutospacing="0"/>
              <w:ind w:left="0" w:right="0" w:hanging="6"/>
              <w:jc w:val="center"/>
              <w:rPr>
                <w:rFonts w:hint="eastAsia"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星期</w:t>
            </w:r>
            <w:r>
              <w:rPr>
                <w:rFonts w:hint="eastAsia" w:ascii="Times New Roman Regular" w:hAnsi="Times New Roman Regular" w:eastAsia="仿宋_GB2312" w:cs="Times New Roman Regular"/>
                <w:b w:val="0"/>
                <w:bCs w:val="0"/>
                <w:i w:val="0"/>
                <w:iCs w:val="0"/>
                <w:sz w:val="24"/>
                <w:u w:val="none"/>
                <w:lang w:val="en-US" w:eastAsia="zh-CN"/>
              </w:rPr>
              <w:t>五</w:t>
            </w:r>
          </w:p>
        </w:tc>
        <w:tc>
          <w:tcPr>
            <w:tcW w:w="7554" w:type="dxa"/>
            <w:shd w:val="clear" w:color="auto" w:fill="auto"/>
            <w:tcMar>
              <w:top w:w="0" w:type="dxa"/>
              <w:left w:w="108" w:type="dxa"/>
              <w:bottom w:w="0" w:type="dxa"/>
              <w:right w:w="108" w:type="dxa"/>
            </w:tcMar>
            <w:vAlign w:val="center"/>
          </w:tcPr>
          <w:p w14:paraId="01644DA3">
            <w:pPr>
              <w:keepNext w:val="0"/>
              <w:keepLines w:val="0"/>
              <w:suppressLineNumbers w:val="0"/>
              <w:spacing w:before="0" w:beforeAutospacing="0" w:after="0" w:afterAutospacing="0"/>
              <w:ind w:left="720" w:leftChars="0" w:right="0" w:hanging="720" w:firstLineChars="0"/>
              <w:jc w:val="left"/>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上午：8:30～12:00，核查内业资料、现场交流</w:t>
            </w:r>
          </w:p>
          <w:p w14:paraId="35DF8B4A">
            <w:pPr>
              <w:keepNext w:val="0"/>
              <w:keepLines w:val="0"/>
              <w:suppressLineNumbers w:val="0"/>
              <w:spacing w:before="0" w:beforeAutospacing="0" w:after="0" w:afterAutospacing="0"/>
              <w:ind w:left="720" w:leftChars="0" w:right="0" w:hanging="720" w:firstLineChars="0"/>
              <w:jc w:val="left"/>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下午：14:30～18:00，核查内业资料、现场交流</w:t>
            </w:r>
          </w:p>
        </w:tc>
      </w:tr>
      <w:tr w14:paraId="5EA6B0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1732" w:type="dxa"/>
            <w:tcMar>
              <w:top w:w="0" w:type="dxa"/>
              <w:left w:w="108" w:type="dxa"/>
              <w:bottom w:w="0" w:type="dxa"/>
              <w:right w:w="108" w:type="dxa"/>
            </w:tcMar>
            <w:vAlign w:val="center"/>
          </w:tcPr>
          <w:p w14:paraId="2280DEA0">
            <w:pPr>
              <w:keepNext w:val="0"/>
              <w:keepLines w:val="0"/>
              <w:suppressLineNumbers w:val="0"/>
              <w:spacing w:before="0" w:beforeAutospacing="0" w:after="0" w:afterAutospacing="0"/>
              <w:ind w:left="0" w:right="0" w:hanging="6"/>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2024-</w:t>
            </w:r>
            <w:r>
              <w:rPr>
                <w:rFonts w:hint="eastAsia" w:ascii="Times New Roman Regular" w:hAnsi="Times New Roman Regular" w:eastAsia="仿宋_GB2312" w:cs="Times New Roman Regular"/>
                <w:b w:val="0"/>
                <w:bCs w:val="0"/>
                <w:i w:val="0"/>
                <w:iCs w:val="0"/>
                <w:sz w:val="24"/>
                <w:u w:val="none"/>
                <w:lang w:val="en-US" w:eastAsia="zh-CN"/>
              </w:rPr>
              <w:t>12</w:t>
            </w:r>
            <w:r>
              <w:rPr>
                <w:rFonts w:hint="default" w:ascii="Times New Roman Regular" w:hAnsi="Times New Roman Regular" w:eastAsia="仿宋_GB2312" w:cs="Times New Roman Regular"/>
                <w:b w:val="0"/>
                <w:bCs w:val="0"/>
                <w:i w:val="0"/>
                <w:iCs w:val="0"/>
                <w:sz w:val="24"/>
                <w:u w:val="none"/>
              </w:rPr>
              <w:t>-</w:t>
            </w:r>
            <w:r>
              <w:rPr>
                <w:rFonts w:hint="eastAsia" w:ascii="Times New Roman Regular" w:hAnsi="Times New Roman Regular" w:eastAsia="仿宋_GB2312" w:cs="Times New Roman Regular"/>
                <w:b w:val="0"/>
                <w:bCs w:val="0"/>
                <w:i w:val="0"/>
                <w:iCs w:val="0"/>
                <w:sz w:val="24"/>
                <w:u w:val="none"/>
                <w:lang w:val="en-US" w:eastAsia="zh-CN"/>
              </w:rPr>
              <w:t>21</w:t>
            </w:r>
          </w:p>
          <w:p w14:paraId="155FA609">
            <w:pPr>
              <w:keepNext w:val="0"/>
              <w:keepLines w:val="0"/>
              <w:suppressLineNumbers w:val="0"/>
              <w:spacing w:before="0" w:beforeAutospacing="0" w:after="0" w:afterAutospacing="0"/>
              <w:ind w:left="0" w:right="0"/>
              <w:jc w:val="center"/>
              <w:rPr>
                <w:rFonts w:hint="eastAsia" w:ascii="Times New Roman Regular" w:hAnsi="Times New Roman Regular" w:eastAsia="仿宋_GB2312" w:cs="Times New Roman Regular"/>
                <w:b w:val="0"/>
                <w:bCs w:val="0"/>
                <w:i w:val="0"/>
                <w:iCs w:val="0"/>
                <w:sz w:val="24"/>
                <w:szCs w:val="28"/>
                <w:u w:val="none"/>
                <w:lang w:val="en-US" w:eastAsia="zh-CN"/>
              </w:rPr>
            </w:pPr>
            <w:r>
              <w:rPr>
                <w:rFonts w:hint="default" w:ascii="Times New Roman Regular" w:hAnsi="Times New Roman Regular" w:eastAsia="仿宋_GB2312" w:cs="Times New Roman Regular"/>
                <w:b w:val="0"/>
                <w:bCs w:val="0"/>
                <w:i w:val="0"/>
                <w:iCs w:val="0"/>
                <w:sz w:val="24"/>
                <w:u w:val="none"/>
              </w:rPr>
              <w:t>星期</w:t>
            </w:r>
            <w:r>
              <w:rPr>
                <w:rFonts w:hint="eastAsia" w:ascii="Times New Roman Regular" w:hAnsi="Times New Roman Regular" w:eastAsia="仿宋_GB2312" w:cs="Times New Roman Regular"/>
                <w:b w:val="0"/>
                <w:bCs w:val="0"/>
                <w:i w:val="0"/>
                <w:iCs w:val="0"/>
                <w:sz w:val="24"/>
                <w:u w:val="none"/>
                <w:lang w:val="en-US" w:eastAsia="zh-CN"/>
              </w:rPr>
              <w:t>六</w:t>
            </w:r>
          </w:p>
        </w:tc>
        <w:tc>
          <w:tcPr>
            <w:tcW w:w="7554" w:type="dxa"/>
            <w:tcMar>
              <w:top w:w="0" w:type="dxa"/>
              <w:left w:w="108" w:type="dxa"/>
              <w:bottom w:w="0" w:type="dxa"/>
              <w:right w:w="108" w:type="dxa"/>
            </w:tcMar>
            <w:vAlign w:val="center"/>
          </w:tcPr>
          <w:p w14:paraId="179D90C6">
            <w:pPr>
              <w:keepNext w:val="0"/>
              <w:keepLines w:val="0"/>
              <w:suppressLineNumbers w:val="0"/>
              <w:spacing w:before="0" w:beforeAutospacing="0" w:after="0" w:afterAutospacing="0"/>
              <w:ind w:left="720" w:right="0" w:hanging="720"/>
              <w:jc w:val="left"/>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上午：8:30～12:00，专家组开展现场问题交流内部会议</w:t>
            </w:r>
          </w:p>
          <w:p w14:paraId="067EFA74">
            <w:pPr>
              <w:keepNext w:val="0"/>
              <w:keepLines w:val="0"/>
              <w:suppressLineNumbers w:val="0"/>
              <w:spacing w:before="0" w:beforeAutospacing="0" w:after="0" w:afterAutospacing="0"/>
              <w:ind w:left="720" w:right="0" w:hanging="720"/>
              <w:jc w:val="left"/>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下午：14:30～1</w:t>
            </w:r>
            <w:r>
              <w:rPr>
                <w:rFonts w:hint="eastAsia" w:ascii="Times New Roman Regular" w:hAnsi="Times New Roman Regular" w:eastAsia="仿宋_GB2312" w:cs="Times New Roman Regular"/>
                <w:b w:val="0"/>
                <w:bCs w:val="0"/>
                <w:i w:val="0"/>
                <w:iCs w:val="0"/>
                <w:sz w:val="24"/>
                <w:u w:val="none"/>
                <w:lang w:val="en-US" w:eastAsia="zh-CN"/>
              </w:rPr>
              <w:t>6</w:t>
            </w:r>
            <w:r>
              <w:rPr>
                <w:rFonts w:hint="default" w:ascii="Times New Roman Regular" w:hAnsi="Times New Roman Regular" w:eastAsia="仿宋_GB2312" w:cs="Times New Roman Regular"/>
                <w:b w:val="0"/>
                <w:bCs w:val="0"/>
                <w:i w:val="0"/>
                <w:iCs w:val="0"/>
                <w:sz w:val="24"/>
                <w:u w:val="none"/>
              </w:rPr>
              <w:t>:30，核查内业资料、现场交流</w:t>
            </w:r>
          </w:p>
          <w:p w14:paraId="5AFEC293">
            <w:pPr>
              <w:keepNext w:val="0"/>
              <w:keepLines w:val="0"/>
              <w:suppressLineNumbers w:val="0"/>
              <w:spacing w:before="0" w:beforeAutospacing="0" w:after="0" w:afterAutospacing="0"/>
              <w:ind w:left="0" w:right="0" w:firstLine="720" w:firstLineChars="300"/>
              <w:jc w:val="left"/>
              <w:rPr>
                <w:rFonts w:hint="default" w:ascii="Times New Roman Regular" w:hAnsi="Times New Roman Regular" w:eastAsia="仿宋_GB2312" w:cs="Times New Roman Regular"/>
                <w:b w:val="0"/>
                <w:bCs w:val="0"/>
                <w:i w:val="0"/>
                <w:iCs w:val="0"/>
                <w:sz w:val="24"/>
                <w:u w:val="none"/>
              </w:rPr>
            </w:pPr>
            <w:r>
              <w:rPr>
                <w:rFonts w:hint="eastAsia" w:ascii="Times New Roman Regular" w:hAnsi="Times New Roman Regular" w:eastAsia="仿宋_GB2312" w:cs="Times New Roman Regular"/>
                <w:b w:val="0"/>
                <w:bCs w:val="0"/>
                <w:i w:val="0"/>
                <w:iCs w:val="0"/>
                <w:sz w:val="24"/>
                <w:u w:val="none"/>
                <w:lang w:val="en-US" w:eastAsia="zh-CN"/>
              </w:rPr>
              <w:t>17:00～18:00</w:t>
            </w:r>
            <w:r>
              <w:rPr>
                <w:rFonts w:hint="default" w:ascii="Times New Roman Regular" w:hAnsi="Times New Roman Regular" w:eastAsia="仿宋_GB2312" w:cs="Times New Roman Regular"/>
                <w:b w:val="0"/>
                <w:bCs w:val="0"/>
                <w:i w:val="0"/>
                <w:iCs w:val="0"/>
                <w:sz w:val="24"/>
                <w:u w:val="none"/>
              </w:rPr>
              <w:t>末次会</w:t>
            </w:r>
            <w:r>
              <w:rPr>
                <w:rFonts w:hint="default" w:ascii="Times New Roman Regular" w:hAnsi="Times New Roman Regular" w:eastAsia="仿宋_GB2312" w:cs="Times New Roman Regular"/>
                <w:b w:val="0"/>
                <w:bCs w:val="0"/>
                <w:i w:val="0"/>
                <w:iCs w:val="0"/>
                <w:sz w:val="24"/>
                <w:szCs w:val="28"/>
                <w:u w:val="none"/>
              </w:rPr>
              <w:t>（参会人员：足木足公司、各参建单位主管安全生产负责人、相关配合人员、专家组成员）</w:t>
            </w:r>
          </w:p>
        </w:tc>
      </w:tr>
      <w:tr w14:paraId="1B0507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 w:type="dxa"/>
            <w:bottom w:w="0" w:type="dxa"/>
            <w:right w:w="10" w:type="dxa"/>
          </w:tblCellMar>
        </w:tblPrEx>
        <w:trPr>
          <w:cantSplit/>
          <w:trHeight w:val="510" w:hRule="atLeast"/>
          <w:jc w:val="center"/>
        </w:trPr>
        <w:tc>
          <w:tcPr>
            <w:tcW w:w="1732" w:type="dxa"/>
            <w:tcMar>
              <w:top w:w="0" w:type="dxa"/>
              <w:left w:w="108" w:type="dxa"/>
              <w:bottom w:w="0" w:type="dxa"/>
              <w:right w:w="108" w:type="dxa"/>
            </w:tcMar>
            <w:vAlign w:val="center"/>
          </w:tcPr>
          <w:p w14:paraId="1F460600">
            <w:pPr>
              <w:keepNext w:val="0"/>
              <w:keepLines w:val="0"/>
              <w:suppressLineNumbers w:val="0"/>
              <w:spacing w:before="0" w:beforeAutospacing="0" w:after="0" w:afterAutospacing="0"/>
              <w:ind w:left="0" w:right="0" w:hanging="6"/>
              <w:jc w:val="center"/>
              <w:rPr>
                <w:rFonts w:hint="default" w:ascii="Times New Roman Regular" w:hAnsi="Times New Roman Regular" w:eastAsia="仿宋_GB2312" w:cs="Times New Roman Regular"/>
                <w:b w:val="0"/>
                <w:bCs w:val="0"/>
                <w:i w:val="0"/>
                <w:iCs w:val="0"/>
                <w:sz w:val="24"/>
                <w:u w:val="none"/>
                <w:lang w:val="en-US" w:eastAsia="zh-CN"/>
              </w:rPr>
            </w:pPr>
            <w:bookmarkStart w:id="14" w:name="_Toc398283089"/>
            <w:bookmarkStart w:id="15" w:name="_Toc369870242"/>
            <w:bookmarkStart w:id="16" w:name="_Toc311893758"/>
            <w:r>
              <w:rPr>
                <w:rFonts w:hint="default" w:ascii="Times New Roman Regular" w:hAnsi="Times New Roman Regular" w:eastAsia="仿宋_GB2312" w:cs="Times New Roman Regular"/>
                <w:b w:val="0"/>
                <w:bCs w:val="0"/>
                <w:i w:val="0"/>
                <w:iCs w:val="0"/>
                <w:sz w:val="24"/>
                <w:u w:val="none"/>
              </w:rPr>
              <w:t>2024-</w:t>
            </w:r>
            <w:r>
              <w:rPr>
                <w:rFonts w:hint="eastAsia" w:ascii="Times New Roman Regular" w:hAnsi="Times New Roman Regular" w:eastAsia="仿宋_GB2312" w:cs="Times New Roman Regular"/>
                <w:b w:val="0"/>
                <w:bCs w:val="0"/>
                <w:i w:val="0"/>
                <w:iCs w:val="0"/>
                <w:sz w:val="24"/>
                <w:u w:val="none"/>
                <w:lang w:val="en-US" w:eastAsia="zh-CN"/>
              </w:rPr>
              <w:t>12</w:t>
            </w:r>
            <w:r>
              <w:rPr>
                <w:rFonts w:hint="default" w:ascii="Times New Roman Regular" w:hAnsi="Times New Roman Regular" w:eastAsia="仿宋_GB2312" w:cs="Times New Roman Regular"/>
                <w:b w:val="0"/>
                <w:bCs w:val="0"/>
                <w:i w:val="0"/>
                <w:iCs w:val="0"/>
                <w:sz w:val="24"/>
                <w:u w:val="none"/>
              </w:rPr>
              <w:t>-</w:t>
            </w:r>
            <w:r>
              <w:rPr>
                <w:rFonts w:hint="eastAsia" w:ascii="Times New Roman Regular" w:hAnsi="Times New Roman Regular" w:eastAsia="仿宋_GB2312" w:cs="Times New Roman Regular"/>
                <w:b w:val="0"/>
                <w:bCs w:val="0"/>
                <w:i w:val="0"/>
                <w:iCs w:val="0"/>
                <w:sz w:val="24"/>
                <w:u w:val="none"/>
                <w:lang w:val="en-US" w:eastAsia="zh-CN"/>
              </w:rPr>
              <w:t>22</w:t>
            </w:r>
          </w:p>
          <w:p w14:paraId="4FAB9E2D">
            <w:pPr>
              <w:keepNext w:val="0"/>
              <w:keepLines w:val="0"/>
              <w:suppressLineNumbers w:val="0"/>
              <w:spacing w:before="0" w:beforeAutospacing="0" w:after="0" w:afterAutospacing="0"/>
              <w:ind w:left="0" w:right="0"/>
              <w:jc w:val="center"/>
              <w:rPr>
                <w:rFonts w:hint="eastAsia"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星期</w:t>
            </w:r>
            <w:r>
              <w:rPr>
                <w:rFonts w:hint="eastAsia" w:ascii="Times New Roman Regular" w:hAnsi="Times New Roman Regular" w:eastAsia="仿宋_GB2312" w:cs="Times New Roman Regular"/>
                <w:b w:val="0"/>
                <w:bCs w:val="0"/>
                <w:i w:val="0"/>
                <w:iCs w:val="0"/>
                <w:sz w:val="24"/>
                <w:u w:val="none"/>
                <w:lang w:val="en-US" w:eastAsia="zh-CN"/>
              </w:rPr>
              <w:t>日</w:t>
            </w:r>
          </w:p>
        </w:tc>
        <w:tc>
          <w:tcPr>
            <w:tcW w:w="7554" w:type="dxa"/>
            <w:tcMar>
              <w:top w:w="0" w:type="dxa"/>
              <w:left w:w="108" w:type="dxa"/>
              <w:bottom w:w="0" w:type="dxa"/>
              <w:right w:w="108" w:type="dxa"/>
            </w:tcMar>
            <w:vAlign w:val="center"/>
          </w:tcPr>
          <w:p w14:paraId="5E9526F9">
            <w:pPr>
              <w:keepNext w:val="0"/>
              <w:keepLines w:val="0"/>
              <w:suppressLineNumbers w:val="0"/>
              <w:spacing w:before="0" w:beforeAutospacing="0" w:after="0" w:afterAutospacing="0"/>
              <w:ind w:left="720" w:right="0" w:hanging="720"/>
              <w:jc w:val="left"/>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专家组返回</w:t>
            </w:r>
          </w:p>
        </w:tc>
      </w:tr>
    </w:tbl>
    <w:p w14:paraId="38ED68DE">
      <w:pPr>
        <w:rPr>
          <w:rFonts w:hint="default" w:ascii="Times New Roman Regular" w:hAnsi="Times New Roman Regular" w:eastAsia="仿宋_GB2312" w:cs="Times New Roman Regular"/>
          <w:b w:val="0"/>
          <w:bCs w:val="0"/>
          <w:i w:val="0"/>
          <w:iCs w:val="0"/>
          <w:u w:val="none"/>
        </w:rPr>
      </w:pPr>
    </w:p>
    <w:p w14:paraId="43226822">
      <w:pPr>
        <w:rPr>
          <w:rFonts w:hint="default" w:ascii="Times New Roman Regular" w:hAnsi="Times New Roman Regular" w:eastAsia="仿宋_GB2312" w:cs="Times New Roman Regular"/>
          <w:b w:val="0"/>
          <w:bCs w:val="0"/>
          <w:i w:val="0"/>
          <w:iCs w:val="0"/>
          <w:u w:val="none"/>
        </w:rPr>
      </w:pPr>
      <w:r>
        <w:rPr>
          <w:rFonts w:hint="default" w:ascii="Times New Roman Regular" w:hAnsi="Times New Roman Regular" w:eastAsia="仿宋_GB2312" w:cs="Times New Roman Regular"/>
          <w:b w:val="0"/>
          <w:bCs w:val="0"/>
          <w:i w:val="0"/>
          <w:iCs w:val="0"/>
          <w:u w:val="none"/>
        </w:rPr>
        <w:t>*注意事项：</w:t>
      </w:r>
    </w:p>
    <w:p w14:paraId="4D960F63">
      <w:pPr>
        <w:snapToGrid w:val="0"/>
        <w:jc w:val="left"/>
        <w:rPr>
          <w:rFonts w:hint="default" w:ascii="Times New Roman Regular" w:hAnsi="Times New Roman Regular" w:eastAsia="仿宋_GB2312" w:cs="Times New Roman Regular"/>
          <w:b w:val="0"/>
          <w:bCs w:val="0"/>
          <w:i w:val="0"/>
          <w:iCs w:val="0"/>
          <w:szCs w:val="21"/>
          <w:u w:val="none"/>
        </w:rPr>
      </w:pPr>
      <w:r>
        <w:rPr>
          <w:rFonts w:hint="default" w:ascii="Times New Roman Regular" w:hAnsi="Times New Roman Regular" w:eastAsia="仿宋_GB2312" w:cs="Times New Roman Regular"/>
          <w:b w:val="0"/>
          <w:bCs w:val="0"/>
          <w:i w:val="0"/>
          <w:iCs w:val="0"/>
          <w:szCs w:val="21"/>
          <w:u w:val="none"/>
        </w:rPr>
        <w:t>1.现场工作时间根据现场日常工作时间进行调整</w:t>
      </w:r>
    </w:p>
    <w:p w14:paraId="10D93730">
      <w:pPr>
        <w:snapToGrid w:val="0"/>
        <w:jc w:val="left"/>
        <w:rPr>
          <w:rFonts w:hint="default" w:ascii="Times New Roman Regular" w:hAnsi="Times New Roman Regular" w:eastAsia="仿宋_GB2312" w:cs="Times New Roman Regular"/>
          <w:b w:val="0"/>
          <w:bCs w:val="0"/>
          <w:i w:val="0"/>
          <w:iCs w:val="0"/>
          <w:szCs w:val="21"/>
          <w:u w:val="none"/>
        </w:rPr>
      </w:pPr>
      <w:r>
        <w:rPr>
          <w:rFonts w:hint="default" w:ascii="Times New Roman Regular" w:hAnsi="Times New Roman Regular" w:eastAsia="仿宋_GB2312" w:cs="Times New Roman Regular"/>
          <w:b w:val="0"/>
          <w:bCs w:val="0"/>
          <w:i w:val="0"/>
          <w:iCs w:val="0"/>
          <w:szCs w:val="21"/>
          <w:u w:val="none"/>
        </w:rPr>
        <w:t>2.现场检查时间、会议时间可根据现场实际灵活调整</w:t>
      </w:r>
    </w:p>
    <w:p w14:paraId="623C1BDA">
      <w:pPr>
        <w:snapToGrid w:val="0"/>
        <w:jc w:val="left"/>
        <w:rPr>
          <w:rFonts w:hint="default" w:ascii="Times New Roman Regular" w:hAnsi="Times New Roman Regular" w:eastAsia="仿宋_GB2312" w:cs="Times New Roman Regular"/>
          <w:b w:val="0"/>
          <w:bCs w:val="0"/>
          <w:i w:val="0"/>
          <w:iCs w:val="0"/>
          <w:szCs w:val="21"/>
          <w:u w:val="none"/>
        </w:rPr>
      </w:pPr>
    </w:p>
    <w:p w14:paraId="3EB6AD1C">
      <w:pPr>
        <w:snapToGrid w:val="0"/>
        <w:jc w:val="left"/>
        <w:rPr>
          <w:rFonts w:hint="default" w:ascii="Times New Roman Regular" w:hAnsi="Times New Roman Regular" w:eastAsia="仿宋_GB2312" w:cs="Times New Roman Regular"/>
          <w:b w:val="0"/>
          <w:bCs w:val="0"/>
          <w:i w:val="0"/>
          <w:iCs w:val="0"/>
          <w:szCs w:val="21"/>
          <w:u w:val="none"/>
        </w:rPr>
      </w:pPr>
    </w:p>
    <w:p w14:paraId="5ADC3F20">
      <w:pPr>
        <w:snapToGrid w:val="0"/>
        <w:jc w:val="left"/>
        <w:rPr>
          <w:rFonts w:hint="default" w:ascii="Times New Roman Regular" w:hAnsi="Times New Roman Regular" w:eastAsia="仿宋_GB2312" w:cs="Times New Roman Regular"/>
          <w:b w:val="0"/>
          <w:bCs w:val="0"/>
          <w:i w:val="0"/>
          <w:iCs w:val="0"/>
          <w:szCs w:val="21"/>
          <w:u w:val="none"/>
        </w:rPr>
      </w:pPr>
    </w:p>
    <w:p w14:paraId="0C6C4E7F">
      <w:pPr>
        <w:snapToGrid w:val="0"/>
        <w:jc w:val="left"/>
        <w:rPr>
          <w:rFonts w:hint="default" w:ascii="Times New Roman Regular" w:hAnsi="Times New Roman Regular" w:eastAsia="仿宋_GB2312" w:cs="Times New Roman Regular"/>
          <w:b w:val="0"/>
          <w:bCs w:val="0"/>
          <w:i w:val="0"/>
          <w:iCs w:val="0"/>
          <w:szCs w:val="21"/>
          <w:u w:val="none"/>
        </w:rPr>
      </w:pPr>
    </w:p>
    <w:p w14:paraId="581E540F">
      <w:pPr>
        <w:snapToGrid w:val="0"/>
        <w:jc w:val="left"/>
        <w:rPr>
          <w:rFonts w:hint="default" w:ascii="Times New Roman Regular" w:hAnsi="Times New Roman Regular" w:eastAsia="仿宋_GB2312" w:cs="Times New Roman Regular"/>
          <w:b w:val="0"/>
          <w:bCs w:val="0"/>
          <w:i w:val="0"/>
          <w:iCs w:val="0"/>
          <w:szCs w:val="21"/>
          <w:u w:val="none"/>
        </w:rPr>
      </w:pPr>
    </w:p>
    <w:p w14:paraId="4990BFE8">
      <w:pPr>
        <w:snapToGrid w:val="0"/>
        <w:jc w:val="left"/>
        <w:rPr>
          <w:rFonts w:hint="default" w:ascii="Times New Roman Regular" w:hAnsi="Times New Roman Regular" w:eastAsia="仿宋_GB2312" w:cs="Times New Roman Regular"/>
          <w:b w:val="0"/>
          <w:bCs w:val="0"/>
          <w:i w:val="0"/>
          <w:iCs w:val="0"/>
          <w:szCs w:val="21"/>
          <w:u w:val="none"/>
        </w:rPr>
      </w:pPr>
    </w:p>
    <w:p w14:paraId="53BF2411">
      <w:pPr>
        <w:snapToGrid w:val="0"/>
        <w:jc w:val="left"/>
        <w:rPr>
          <w:rFonts w:hint="default" w:ascii="Times New Roman Regular" w:hAnsi="Times New Roman Regular" w:eastAsia="仿宋_GB2312" w:cs="Times New Roman Regular"/>
          <w:b w:val="0"/>
          <w:bCs w:val="0"/>
          <w:i w:val="0"/>
          <w:iCs w:val="0"/>
          <w:szCs w:val="21"/>
          <w:u w:val="none"/>
        </w:rPr>
      </w:pPr>
    </w:p>
    <w:p w14:paraId="267B10DA">
      <w:pPr>
        <w:pStyle w:val="2"/>
        <w:tabs>
          <w:tab w:val="left" w:pos="8460"/>
        </w:tabs>
        <w:spacing w:before="240" w:beforeLines="100" w:after="0" w:line="336" w:lineRule="auto"/>
        <w:rPr>
          <w:rFonts w:hint="default" w:ascii="Times New Roman Regular" w:hAnsi="Times New Roman Regular" w:eastAsia="仿宋_GB2312" w:cs="Times New Roman Regular"/>
          <w:b/>
          <w:bCs/>
          <w:i w:val="0"/>
          <w:iCs w:val="0"/>
          <w:kern w:val="0"/>
          <w:sz w:val="28"/>
          <w:u w:val="none"/>
        </w:rPr>
      </w:pPr>
      <w:bookmarkStart w:id="17" w:name="_Toc31792"/>
      <w:r>
        <w:rPr>
          <w:rFonts w:hint="default" w:ascii="Times New Roman Regular" w:hAnsi="Times New Roman Regular" w:eastAsia="仿宋_GB2312" w:cs="Times New Roman Regular"/>
          <w:b/>
          <w:bCs/>
          <w:i w:val="0"/>
          <w:iCs w:val="0"/>
          <w:kern w:val="0"/>
          <w:sz w:val="28"/>
          <w:u w:val="none"/>
        </w:rPr>
        <w:t>七、专家分工</w:t>
      </w:r>
      <w:bookmarkEnd w:id="17"/>
    </w:p>
    <w:p w14:paraId="5A424F1D">
      <w:pPr>
        <w:jc w:val="center"/>
        <w:rPr>
          <w:rFonts w:hint="default" w:ascii="Times New Roman Regular" w:hAnsi="Times New Roman Regular" w:eastAsia="仿宋_GB2312" w:cs="Times New Roman Regular"/>
          <w:b/>
          <w:bCs/>
          <w:i w:val="0"/>
          <w:iCs w:val="0"/>
          <w:sz w:val="24"/>
          <w:szCs w:val="22"/>
          <w:u w:val="none"/>
        </w:rPr>
      </w:pPr>
      <w:r>
        <w:rPr>
          <w:rFonts w:hint="default" w:ascii="Times New Roman Regular" w:hAnsi="Times New Roman Regular" w:eastAsia="仿宋_GB2312" w:cs="Times New Roman Regular"/>
          <w:b/>
          <w:bCs/>
          <w:i w:val="0"/>
          <w:iCs w:val="0"/>
          <w:sz w:val="24"/>
          <w:szCs w:val="22"/>
          <w:u w:val="none"/>
        </w:rPr>
        <w:t>安全生产标准化</w:t>
      </w:r>
      <w:r>
        <w:rPr>
          <w:rFonts w:hint="eastAsia" w:ascii="Times New Roman Regular" w:hAnsi="Times New Roman Regular" w:eastAsia="仿宋_GB2312" w:cs="Times New Roman Regular"/>
          <w:b/>
          <w:bCs/>
          <w:i w:val="0"/>
          <w:iCs w:val="0"/>
          <w:sz w:val="24"/>
          <w:szCs w:val="22"/>
          <w:u w:val="none"/>
          <w:lang w:eastAsia="zh-CN"/>
        </w:rPr>
        <w:t>（</w:t>
      </w:r>
      <w:r>
        <w:rPr>
          <w:rFonts w:hint="default" w:ascii="Times New Roman Regular" w:hAnsi="Times New Roman Regular" w:eastAsia="仿宋_GB2312" w:cs="Times New Roman Regular"/>
          <w:b/>
          <w:bCs/>
          <w:i w:val="0"/>
          <w:iCs w:val="0"/>
          <w:sz w:val="24"/>
          <w:szCs w:val="22"/>
          <w:u w:val="none"/>
        </w:rPr>
        <w:t>一级</w:t>
      </w:r>
      <w:r>
        <w:rPr>
          <w:rFonts w:hint="eastAsia" w:ascii="Times New Roman Regular" w:hAnsi="Times New Roman Regular" w:eastAsia="仿宋_GB2312" w:cs="Times New Roman Regular"/>
          <w:b/>
          <w:bCs/>
          <w:i w:val="0"/>
          <w:iCs w:val="0"/>
          <w:sz w:val="24"/>
          <w:szCs w:val="22"/>
          <w:u w:val="none"/>
          <w:lang w:eastAsia="zh-CN"/>
        </w:rPr>
        <w:t>）</w:t>
      </w:r>
      <w:r>
        <w:rPr>
          <w:rFonts w:hint="default" w:ascii="Times New Roman Regular" w:hAnsi="Times New Roman Regular" w:eastAsia="仿宋_GB2312" w:cs="Times New Roman Regular"/>
          <w:b/>
          <w:bCs/>
          <w:i w:val="0"/>
          <w:iCs w:val="0"/>
          <w:sz w:val="24"/>
          <w:szCs w:val="22"/>
          <w:u w:val="none"/>
        </w:rPr>
        <w:t>达标</w:t>
      </w:r>
      <w:r>
        <w:rPr>
          <w:rFonts w:hint="eastAsia" w:ascii="Times New Roman Regular" w:hAnsi="Times New Roman Regular" w:eastAsia="仿宋_GB2312" w:cs="Times New Roman Regular"/>
          <w:b/>
          <w:bCs/>
          <w:i w:val="0"/>
          <w:iCs w:val="0"/>
          <w:sz w:val="24"/>
          <w:szCs w:val="22"/>
          <w:u w:val="none"/>
          <w:lang w:val="en-US" w:eastAsia="zh-CN"/>
        </w:rPr>
        <w:t>创建</w:t>
      </w:r>
      <w:r>
        <w:rPr>
          <w:rFonts w:hint="default" w:ascii="Times New Roman Regular" w:hAnsi="Times New Roman Regular" w:eastAsia="仿宋_GB2312" w:cs="Times New Roman Regular"/>
          <w:b/>
          <w:bCs/>
          <w:i w:val="0"/>
          <w:iCs w:val="0"/>
          <w:sz w:val="24"/>
          <w:szCs w:val="22"/>
          <w:u w:val="none"/>
        </w:rPr>
        <w:t>分工表</w:t>
      </w:r>
    </w:p>
    <w:tbl>
      <w:tblPr>
        <w:tblStyle w:val="14"/>
        <w:tblW w:w="473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96"/>
        <w:gridCol w:w="6003"/>
        <w:gridCol w:w="1986"/>
      </w:tblGrid>
      <w:tr w14:paraId="72AFE3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26" w:hRule="atLeast"/>
          <w:tblHeader/>
          <w:jc w:val="center"/>
        </w:trPr>
        <w:tc>
          <w:tcPr>
            <w:tcW w:w="453" w:type="pct"/>
            <w:vAlign w:val="center"/>
          </w:tcPr>
          <w:p w14:paraId="3CE1F629">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序号</w:t>
            </w:r>
          </w:p>
        </w:tc>
        <w:tc>
          <w:tcPr>
            <w:tcW w:w="3416" w:type="pct"/>
            <w:tcBorders>
              <w:bottom w:val="single" w:color="auto" w:sz="4" w:space="0"/>
            </w:tcBorders>
            <w:vAlign w:val="center"/>
          </w:tcPr>
          <w:p w14:paraId="43AD4894">
            <w:pPr>
              <w:keepNext w:val="0"/>
              <w:keepLines w:val="0"/>
              <w:suppressLineNumbers w:val="0"/>
              <w:spacing w:before="0" w:beforeAutospacing="0" w:after="0" w:afterAutospacing="0"/>
              <w:ind w:left="-84" w:leftChars="-40" w:right="-86" w:rightChars="-41"/>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查评要素分工</w:t>
            </w:r>
          </w:p>
        </w:tc>
        <w:tc>
          <w:tcPr>
            <w:tcW w:w="1130" w:type="pct"/>
            <w:tcBorders>
              <w:bottom w:val="single" w:color="auto" w:sz="4" w:space="0"/>
            </w:tcBorders>
            <w:vAlign w:val="center"/>
          </w:tcPr>
          <w:p w14:paraId="5FD35FDD">
            <w:pPr>
              <w:keepNext w:val="0"/>
              <w:keepLines w:val="0"/>
              <w:suppressLineNumbers w:val="0"/>
              <w:spacing w:before="0" w:beforeAutospacing="0" w:after="0" w:afterAutospacing="0"/>
              <w:ind w:left="-84" w:leftChars="-40" w:right="-86" w:rightChars="-41"/>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查评专家</w:t>
            </w:r>
          </w:p>
        </w:tc>
      </w:tr>
      <w:tr w14:paraId="2858A3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95" w:hRule="atLeast"/>
          <w:jc w:val="center"/>
        </w:trPr>
        <w:tc>
          <w:tcPr>
            <w:tcW w:w="453" w:type="pct"/>
            <w:vAlign w:val="center"/>
          </w:tcPr>
          <w:p w14:paraId="60C6A4BA">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1</w:t>
            </w:r>
          </w:p>
        </w:tc>
        <w:tc>
          <w:tcPr>
            <w:tcW w:w="3416" w:type="pct"/>
            <w:vAlign w:val="center"/>
          </w:tcPr>
          <w:p w14:paraId="4AC9A195">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rPr>
            </w:pPr>
            <w:r>
              <w:rPr>
                <w:rFonts w:hint="eastAsia" w:ascii="Times New Roman Regular" w:hAnsi="Times New Roman Regular" w:eastAsia="仿宋_GB2312" w:cs="Times New Roman Regular"/>
                <w:b w:val="0"/>
                <w:bCs w:val="0"/>
                <w:i w:val="0"/>
                <w:iCs w:val="0"/>
                <w:sz w:val="24"/>
                <w:u w:val="none"/>
                <w:lang w:val="en-US" w:eastAsia="zh-CN"/>
              </w:rPr>
              <w:t>1）1</w:t>
            </w:r>
            <w:r>
              <w:rPr>
                <w:rFonts w:hint="default" w:ascii="Times New Roman Regular" w:hAnsi="Times New Roman Regular" w:eastAsia="仿宋_GB2312" w:cs="Times New Roman Regular"/>
                <w:b w:val="0"/>
                <w:bCs w:val="0"/>
                <w:i w:val="0"/>
                <w:iCs w:val="0"/>
                <w:sz w:val="24"/>
                <w:u w:val="none"/>
              </w:rPr>
              <w:t>目标职责</w:t>
            </w:r>
          </w:p>
          <w:p w14:paraId="74B20673">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rPr>
            </w:pPr>
            <w:r>
              <w:rPr>
                <w:rFonts w:hint="eastAsia" w:ascii="Times New Roman Regular" w:hAnsi="Times New Roman Regular" w:eastAsia="仿宋_GB2312" w:cs="Times New Roman Regular"/>
                <w:b w:val="0"/>
                <w:bCs w:val="0"/>
                <w:i w:val="0"/>
                <w:iCs w:val="0"/>
                <w:sz w:val="24"/>
                <w:u w:val="none"/>
                <w:lang w:val="en-US" w:eastAsia="zh-CN"/>
              </w:rPr>
              <w:t>2）4</w:t>
            </w:r>
            <w:r>
              <w:rPr>
                <w:rFonts w:hint="default" w:ascii="Times New Roman Regular" w:hAnsi="Times New Roman Regular" w:eastAsia="仿宋_GB2312" w:cs="Times New Roman Regular"/>
                <w:b w:val="0"/>
                <w:bCs w:val="0"/>
                <w:i w:val="0"/>
                <w:iCs w:val="0"/>
                <w:sz w:val="24"/>
                <w:u w:val="none"/>
              </w:rPr>
              <w:t>.2.2作业行为：12）有限空间作业- 19）大型金属（预装配式）结构及机电设备安装作业</w:t>
            </w:r>
          </w:p>
          <w:p w14:paraId="6E7985A6">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rPr>
            </w:pPr>
            <w:r>
              <w:rPr>
                <w:rFonts w:hint="eastAsia" w:ascii="Times New Roman Regular" w:hAnsi="Times New Roman Regular" w:eastAsia="仿宋_GB2312" w:cs="Times New Roman Regular"/>
                <w:b w:val="0"/>
                <w:bCs w:val="0"/>
                <w:i w:val="0"/>
                <w:iCs w:val="0"/>
                <w:sz w:val="24"/>
                <w:u w:val="none"/>
                <w:lang w:val="en-US" w:eastAsia="zh-CN"/>
              </w:rPr>
              <w:t>3）4</w:t>
            </w:r>
            <w:r>
              <w:rPr>
                <w:rFonts w:hint="default" w:ascii="Times New Roman Regular" w:hAnsi="Times New Roman Regular" w:eastAsia="仿宋_GB2312" w:cs="Times New Roman Regular"/>
                <w:b w:val="0"/>
                <w:bCs w:val="0"/>
                <w:i w:val="0"/>
                <w:iCs w:val="0"/>
                <w:sz w:val="24"/>
                <w:u w:val="none"/>
              </w:rPr>
              <w:t>.4警示标识</w:t>
            </w:r>
          </w:p>
          <w:p w14:paraId="049A68B8">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rPr>
            </w:pPr>
            <w:r>
              <w:rPr>
                <w:rFonts w:hint="eastAsia" w:ascii="Times New Roman Regular" w:hAnsi="Times New Roman Regular" w:eastAsia="仿宋_GB2312" w:cs="Times New Roman Regular"/>
                <w:b w:val="0"/>
                <w:bCs w:val="0"/>
                <w:i w:val="0"/>
                <w:iCs w:val="0"/>
                <w:sz w:val="24"/>
                <w:u w:val="none"/>
                <w:lang w:val="en-US" w:eastAsia="zh-CN"/>
              </w:rPr>
              <w:t>4）8</w:t>
            </w:r>
            <w:r>
              <w:rPr>
                <w:rFonts w:hint="default" w:ascii="Times New Roman Regular" w:hAnsi="Times New Roman Regular" w:eastAsia="仿宋_GB2312" w:cs="Times New Roman Regular"/>
                <w:b w:val="0"/>
                <w:bCs w:val="0"/>
                <w:i w:val="0"/>
                <w:iCs w:val="0"/>
                <w:sz w:val="24"/>
                <w:u w:val="none"/>
              </w:rPr>
              <w:t>持续改进</w:t>
            </w:r>
          </w:p>
        </w:tc>
        <w:tc>
          <w:tcPr>
            <w:tcW w:w="1130" w:type="pct"/>
            <w:vAlign w:val="center"/>
          </w:tcPr>
          <w:p w14:paraId="7CC95CF6">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魏豫</w:t>
            </w:r>
          </w:p>
        </w:tc>
      </w:tr>
      <w:tr w14:paraId="345646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04" w:hRule="atLeast"/>
          <w:jc w:val="center"/>
        </w:trPr>
        <w:tc>
          <w:tcPr>
            <w:tcW w:w="453" w:type="pct"/>
            <w:vAlign w:val="center"/>
          </w:tcPr>
          <w:p w14:paraId="6B850172">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2</w:t>
            </w:r>
          </w:p>
        </w:tc>
        <w:tc>
          <w:tcPr>
            <w:tcW w:w="3416" w:type="pct"/>
            <w:vAlign w:val="center"/>
          </w:tcPr>
          <w:p w14:paraId="5404D6C7">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rPr>
            </w:pPr>
            <w:r>
              <w:rPr>
                <w:rFonts w:hint="default" w:ascii="Times New Roman Regular" w:hAnsi="Times New Roman Regular" w:eastAsia="仿宋_GB2312" w:cs="Times New Roman Regular"/>
                <w:b w:val="0"/>
                <w:bCs w:val="0"/>
                <w:i w:val="0"/>
                <w:iCs w:val="0"/>
                <w:sz w:val="24"/>
                <w:u w:val="none"/>
              </w:rPr>
              <w:t>1）</w:t>
            </w:r>
            <w:r>
              <w:rPr>
                <w:rFonts w:hint="eastAsia" w:ascii="Times New Roman Regular" w:hAnsi="Times New Roman Regular" w:eastAsia="仿宋_GB2312" w:cs="Times New Roman Regular"/>
                <w:b w:val="0"/>
                <w:bCs w:val="0"/>
                <w:i w:val="0"/>
                <w:iCs w:val="0"/>
                <w:sz w:val="24"/>
                <w:u w:val="none"/>
                <w:lang w:val="en-US" w:eastAsia="zh-CN"/>
              </w:rPr>
              <w:t>2</w:t>
            </w:r>
            <w:r>
              <w:rPr>
                <w:rFonts w:hint="default" w:ascii="Times New Roman Regular" w:hAnsi="Times New Roman Regular" w:eastAsia="仿宋_GB2312" w:cs="Times New Roman Regular"/>
                <w:b w:val="0"/>
                <w:bCs w:val="0"/>
                <w:i w:val="0"/>
                <w:iCs w:val="0"/>
                <w:sz w:val="24"/>
                <w:u w:val="none"/>
              </w:rPr>
              <w:t xml:space="preserve"> 制度化管理</w:t>
            </w:r>
          </w:p>
          <w:p w14:paraId="29C2ABDE">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rPr>
            </w:pPr>
            <w:r>
              <w:rPr>
                <w:rFonts w:hint="eastAsia" w:ascii="Times New Roman Regular" w:hAnsi="Times New Roman Regular" w:eastAsia="仿宋_GB2312" w:cs="Times New Roman Regular"/>
                <w:b w:val="0"/>
                <w:bCs w:val="0"/>
                <w:i w:val="0"/>
                <w:iCs w:val="0"/>
                <w:sz w:val="24"/>
                <w:u w:val="none"/>
                <w:lang w:val="en-US" w:eastAsia="zh-CN"/>
              </w:rPr>
              <w:t>2</w:t>
            </w:r>
            <w:r>
              <w:rPr>
                <w:rFonts w:hint="default" w:ascii="Times New Roman Regular" w:hAnsi="Times New Roman Regular" w:eastAsia="仿宋_GB2312" w:cs="Times New Roman Regular"/>
                <w:b w:val="0"/>
                <w:bCs w:val="0"/>
                <w:i w:val="0"/>
                <w:iCs w:val="0"/>
                <w:sz w:val="24"/>
                <w:u w:val="none"/>
              </w:rPr>
              <w:t>）</w:t>
            </w:r>
            <w:r>
              <w:rPr>
                <w:rFonts w:hint="eastAsia" w:ascii="Times New Roman Regular" w:hAnsi="Times New Roman Regular" w:eastAsia="仿宋_GB2312" w:cs="Times New Roman Regular"/>
                <w:b w:val="0"/>
                <w:bCs w:val="0"/>
                <w:i w:val="0"/>
                <w:iCs w:val="0"/>
                <w:sz w:val="24"/>
                <w:u w:val="none"/>
                <w:lang w:val="en-US" w:eastAsia="zh-CN"/>
              </w:rPr>
              <w:t>4.2.2作业行为：1）起重作业- 11）架线作业</w:t>
            </w:r>
          </w:p>
          <w:p w14:paraId="4C699BD4">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3</w:t>
            </w:r>
            <w:r>
              <w:rPr>
                <w:rFonts w:hint="default" w:ascii="Times New Roman Regular" w:hAnsi="Times New Roman Regular" w:eastAsia="仿宋_GB2312" w:cs="Times New Roman Regular"/>
                <w:b w:val="0"/>
                <w:bCs w:val="0"/>
                <w:i w:val="0"/>
                <w:iCs w:val="0"/>
                <w:sz w:val="24"/>
                <w:u w:val="none"/>
              </w:rPr>
              <w:t>）</w:t>
            </w:r>
            <w:r>
              <w:rPr>
                <w:rFonts w:hint="eastAsia" w:ascii="Times New Roman Regular" w:hAnsi="Times New Roman Regular" w:eastAsia="仿宋_GB2312" w:cs="Times New Roman Regular"/>
                <w:b w:val="0"/>
                <w:bCs w:val="0"/>
                <w:i w:val="0"/>
                <w:iCs w:val="0"/>
                <w:sz w:val="24"/>
                <w:u w:val="none"/>
                <w:lang w:val="en-US" w:eastAsia="zh-CN"/>
              </w:rPr>
              <w:t>4.3</w:t>
            </w:r>
            <w:r>
              <w:rPr>
                <w:rFonts w:hint="default" w:ascii="Times New Roman Regular" w:hAnsi="Times New Roman Regular" w:eastAsia="仿宋_GB2312" w:cs="Times New Roman Regular"/>
                <w:b w:val="0"/>
                <w:bCs w:val="0"/>
                <w:i w:val="0"/>
                <w:iCs w:val="0"/>
                <w:sz w:val="24"/>
                <w:u w:val="none"/>
              </w:rPr>
              <w:t xml:space="preserve"> </w:t>
            </w:r>
            <w:r>
              <w:rPr>
                <w:rFonts w:hint="eastAsia" w:ascii="Times New Roman Regular" w:hAnsi="Times New Roman Regular" w:eastAsia="仿宋_GB2312" w:cs="Times New Roman Regular"/>
                <w:b w:val="0"/>
                <w:bCs w:val="0"/>
                <w:i w:val="0"/>
                <w:iCs w:val="0"/>
                <w:sz w:val="24"/>
                <w:u w:val="none"/>
                <w:lang w:val="en-US" w:eastAsia="zh-CN"/>
              </w:rPr>
              <w:t>职业健康</w:t>
            </w:r>
          </w:p>
        </w:tc>
        <w:tc>
          <w:tcPr>
            <w:tcW w:w="1130" w:type="pct"/>
            <w:vAlign w:val="center"/>
          </w:tcPr>
          <w:p w14:paraId="28304D84">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余正坚</w:t>
            </w:r>
          </w:p>
        </w:tc>
      </w:tr>
      <w:tr w14:paraId="1B4AEA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81" w:hRule="atLeast"/>
          <w:jc w:val="center"/>
        </w:trPr>
        <w:tc>
          <w:tcPr>
            <w:tcW w:w="453" w:type="pct"/>
            <w:vAlign w:val="center"/>
          </w:tcPr>
          <w:p w14:paraId="6CCA8D21">
            <w:pPr>
              <w:keepNext w:val="0"/>
              <w:keepLines w:val="0"/>
              <w:suppressLineNumbers w:val="0"/>
              <w:spacing w:before="0" w:beforeAutospacing="0" w:after="0" w:afterAutospacing="0"/>
              <w:ind w:left="-94" w:leftChars="-45" w:right="-103" w:rightChars="-49"/>
              <w:jc w:val="center"/>
              <w:rPr>
                <w:rFonts w:hint="eastAsia"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rPr>
              <w:t>3</w:t>
            </w:r>
          </w:p>
        </w:tc>
        <w:tc>
          <w:tcPr>
            <w:tcW w:w="3416" w:type="pct"/>
            <w:vAlign w:val="center"/>
          </w:tcPr>
          <w:p w14:paraId="0F0FFE0A">
            <w:pPr>
              <w:keepNext w:val="0"/>
              <w:keepLines w:val="0"/>
              <w:suppressLineNumbers w:val="0"/>
              <w:spacing w:before="0" w:beforeAutospacing="0" w:after="0" w:afterAutospacing="0"/>
              <w:ind w:left="0" w:right="0"/>
              <w:jc w:val="left"/>
              <w:rPr>
                <w:rFonts w:hint="eastAsia"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1）3教育培训</w:t>
            </w:r>
          </w:p>
          <w:p w14:paraId="3ABDEF3C">
            <w:pPr>
              <w:keepNext w:val="0"/>
              <w:keepLines w:val="0"/>
              <w:suppressLineNumbers w:val="0"/>
              <w:spacing w:before="0" w:beforeAutospacing="0" w:after="0" w:afterAutospacing="0"/>
              <w:ind w:left="0" w:right="0"/>
              <w:jc w:val="left"/>
              <w:rPr>
                <w:rFonts w:hint="eastAsia"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2）4.2.1作业环境和作业条件：6）交通管理- 11）施工供风、供（排）水</w:t>
            </w:r>
          </w:p>
          <w:p w14:paraId="437F534B">
            <w:pPr>
              <w:keepNext w:val="0"/>
              <w:keepLines w:val="0"/>
              <w:suppressLineNumbers w:val="0"/>
              <w:spacing w:before="0" w:beforeAutospacing="0" w:after="0" w:afterAutospacing="0"/>
              <w:ind w:left="0" w:right="0"/>
              <w:jc w:val="left"/>
              <w:rPr>
                <w:rFonts w:hint="eastAsia"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3）4.2.3岗位达标</w:t>
            </w:r>
          </w:p>
          <w:p w14:paraId="715D26E4">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rPr>
            </w:pPr>
            <w:r>
              <w:rPr>
                <w:rFonts w:hint="eastAsia" w:ascii="Times New Roman Regular" w:hAnsi="Times New Roman Regular" w:eastAsia="仿宋_GB2312" w:cs="Times New Roman Regular"/>
                <w:b w:val="0"/>
                <w:bCs w:val="0"/>
                <w:i w:val="0"/>
                <w:iCs w:val="0"/>
                <w:sz w:val="24"/>
                <w:u w:val="none"/>
                <w:lang w:val="en-US" w:eastAsia="zh-CN"/>
              </w:rPr>
              <w:t>4）7事故管理</w:t>
            </w:r>
          </w:p>
        </w:tc>
        <w:tc>
          <w:tcPr>
            <w:tcW w:w="1130" w:type="pct"/>
            <w:vAlign w:val="center"/>
          </w:tcPr>
          <w:p w14:paraId="73308346">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邓选会</w:t>
            </w:r>
          </w:p>
        </w:tc>
      </w:tr>
      <w:tr w14:paraId="5606D4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45" w:hRule="atLeast"/>
          <w:jc w:val="center"/>
        </w:trPr>
        <w:tc>
          <w:tcPr>
            <w:tcW w:w="453" w:type="pct"/>
            <w:vAlign w:val="center"/>
          </w:tcPr>
          <w:p w14:paraId="6D2AF5EE">
            <w:pPr>
              <w:keepNext w:val="0"/>
              <w:keepLines w:val="0"/>
              <w:suppressLineNumbers w:val="0"/>
              <w:spacing w:before="0" w:beforeAutospacing="0" w:after="0" w:afterAutospacing="0"/>
              <w:ind w:left="-94" w:leftChars="-45" w:right="-103" w:rightChars="-49"/>
              <w:jc w:val="center"/>
              <w:rPr>
                <w:rFonts w:hint="eastAsia" w:ascii="Times New Roman Regular" w:hAnsi="Times New Roman Regular" w:eastAsia="仿宋_GB2312" w:cs="Times New Roman Regular"/>
                <w:b w:val="0"/>
                <w:bCs w:val="0"/>
                <w:i w:val="0"/>
                <w:iCs w:val="0"/>
                <w:sz w:val="24"/>
                <w:u w:val="none"/>
                <w:lang w:val="en-US" w:eastAsia="zh-CN"/>
              </w:rPr>
            </w:pPr>
            <w:bookmarkStart w:id="18" w:name="_Toc8602"/>
            <w:r>
              <w:rPr>
                <w:rFonts w:hint="eastAsia" w:ascii="Times New Roman Regular" w:hAnsi="Times New Roman Regular" w:eastAsia="仿宋_GB2312" w:cs="Times New Roman Regular"/>
                <w:b w:val="0"/>
                <w:bCs w:val="0"/>
                <w:i w:val="0"/>
                <w:iCs w:val="0"/>
                <w:sz w:val="24"/>
                <w:u w:val="none"/>
                <w:lang w:val="en-US" w:eastAsia="zh-CN"/>
              </w:rPr>
              <w:t>4</w:t>
            </w:r>
          </w:p>
        </w:tc>
        <w:tc>
          <w:tcPr>
            <w:tcW w:w="3416" w:type="pct"/>
            <w:vAlign w:val="center"/>
          </w:tcPr>
          <w:p w14:paraId="25D4BAE9">
            <w:pPr>
              <w:keepNext w:val="0"/>
              <w:keepLines w:val="0"/>
              <w:suppressLineNumbers w:val="0"/>
              <w:spacing w:before="0" w:beforeAutospacing="0" w:after="0" w:afterAutospacing="0"/>
              <w:ind w:left="0" w:right="0"/>
              <w:jc w:val="left"/>
              <w:rPr>
                <w:rFonts w:hint="eastAsia"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1）4.1施工机械设备管理</w:t>
            </w:r>
          </w:p>
          <w:p w14:paraId="3EA4E771">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rPr>
            </w:pPr>
            <w:r>
              <w:rPr>
                <w:rFonts w:hint="eastAsia" w:ascii="Times New Roman Regular" w:hAnsi="Times New Roman Regular" w:eastAsia="仿宋_GB2312" w:cs="Times New Roman Regular"/>
                <w:b w:val="0"/>
                <w:bCs w:val="0"/>
                <w:i w:val="0"/>
                <w:iCs w:val="0"/>
                <w:sz w:val="24"/>
                <w:u w:val="none"/>
                <w:lang w:val="en-US" w:eastAsia="zh-CN"/>
              </w:rPr>
              <w:t>2）6应急管理</w:t>
            </w:r>
          </w:p>
        </w:tc>
        <w:tc>
          <w:tcPr>
            <w:tcW w:w="1130" w:type="pct"/>
            <w:vAlign w:val="center"/>
          </w:tcPr>
          <w:p w14:paraId="5DCDC29C">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刘国庆</w:t>
            </w:r>
          </w:p>
        </w:tc>
      </w:tr>
      <w:tr w14:paraId="169923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145" w:hRule="atLeast"/>
          <w:jc w:val="center"/>
        </w:trPr>
        <w:tc>
          <w:tcPr>
            <w:tcW w:w="453" w:type="pct"/>
            <w:vAlign w:val="center"/>
          </w:tcPr>
          <w:p w14:paraId="6A2E869D">
            <w:pPr>
              <w:keepNext w:val="0"/>
              <w:keepLines w:val="0"/>
              <w:suppressLineNumbers w:val="0"/>
              <w:spacing w:before="0" w:beforeAutospacing="0" w:after="0" w:afterAutospacing="0"/>
              <w:ind w:left="-94" w:leftChars="-45" w:right="-103" w:rightChars="-49"/>
              <w:jc w:val="center"/>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5</w:t>
            </w:r>
          </w:p>
        </w:tc>
        <w:tc>
          <w:tcPr>
            <w:tcW w:w="3416" w:type="pct"/>
            <w:vAlign w:val="center"/>
          </w:tcPr>
          <w:p w14:paraId="44F35C12">
            <w:pPr>
              <w:keepNext w:val="0"/>
              <w:keepLines w:val="0"/>
              <w:suppressLineNumbers w:val="0"/>
              <w:spacing w:before="0" w:beforeAutospacing="0" w:after="0" w:afterAutospacing="0"/>
              <w:ind w:left="0" w:right="0"/>
              <w:jc w:val="left"/>
              <w:rPr>
                <w:rFonts w:hint="eastAsia"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1）4.2.1作业环境和作业条件：1）勘察设计管理- 5）脚手架</w:t>
            </w:r>
          </w:p>
          <w:p w14:paraId="3564BFA1">
            <w:pPr>
              <w:keepNext w:val="0"/>
              <w:keepLines w:val="0"/>
              <w:suppressLineNumbers w:val="0"/>
              <w:spacing w:before="0" w:beforeAutospacing="0" w:after="0" w:afterAutospacing="0"/>
              <w:ind w:left="0" w:right="0"/>
              <w:jc w:val="left"/>
              <w:rPr>
                <w:rFonts w:hint="eastAsia"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2）4.2.4相关方管理</w:t>
            </w:r>
          </w:p>
          <w:p w14:paraId="6FA7C997">
            <w:pPr>
              <w:keepNext w:val="0"/>
              <w:keepLines w:val="0"/>
              <w:suppressLineNumbers w:val="0"/>
              <w:spacing w:before="0" w:beforeAutospacing="0" w:after="0" w:afterAutospacing="0"/>
              <w:ind w:left="0" w:right="0"/>
              <w:jc w:val="left"/>
              <w:rPr>
                <w:rFonts w:hint="default" w:ascii="Times New Roman Regular" w:hAnsi="Times New Roman Regular" w:eastAsia="仿宋_GB2312" w:cs="Times New Roman Regular"/>
                <w:b w:val="0"/>
                <w:bCs w:val="0"/>
                <w:i w:val="0"/>
                <w:iCs w:val="0"/>
                <w:sz w:val="24"/>
                <w:u w:val="none"/>
                <w:lang w:val="en-US" w:eastAsia="zh-CN"/>
              </w:rPr>
            </w:pPr>
            <w:r>
              <w:rPr>
                <w:rFonts w:hint="eastAsia" w:ascii="Times New Roman Regular" w:hAnsi="Times New Roman Regular" w:eastAsia="仿宋_GB2312" w:cs="Times New Roman Regular"/>
                <w:b w:val="0"/>
                <w:bCs w:val="0"/>
                <w:i w:val="0"/>
                <w:iCs w:val="0"/>
                <w:sz w:val="24"/>
                <w:u w:val="none"/>
                <w:lang w:val="en-US" w:eastAsia="zh-CN"/>
              </w:rPr>
              <w:t>3</w:t>
            </w:r>
            <w:r>
              <w:rPr>
                <w:rFonts w:hint="default" w:ascii="Times New Roman Regular" w:hAnsi="Times New Roman Regular" w:eastAsia="仿宋_GB2312" w:cs="Times New Roman Regular"/>
                <w:b w:val="0"/>
                <w:bCs w:val="0"/>
                <w:i w:val="0"/>
                <w:iCs w:val="0"/>
                <w:sz w:val="24"/>
                <w:u w:val="none"/>
                <w:lang w:val="en-US" w:eastAsia="zh-CN"/>
              </w:rPr>
              <w:t>）5 安全风险管控及隐患排查治理</w:t>
            </w:r>
          </w:p>
        </w:tc>
        <w:tc>
          <w:tcPr>
            <w:tcW w:w="1130" w:type="pct"/>
            <w:vAlign w:val="center"/>
          </w:tcPr>
          <w:p w14:paraId="3BACE894">
            <w:pPr>
              <w:keepNext w:val="0"/>
              <w:keepLines w:val="0"/>
              <w:suppressLineNumbers w:val="0"/>
              <w:spacing w:before="0" w:beforeAutospacing="0" w:after="0" w:afterAutospacing="0"/>
              <w:ind w:left="0" w:right="0"/>
              <w:jc w:val="center"/>
              <w:rPr>
                <w:rFonts w:hint="default" w:ascii="Times New Roman Regular" w:hAnsi="Times New Roman Regular" w:eastAsia="仿宋_GB2312" w:cs="Times New Roman Regular"/>
                <w:b w:val="0"/>
                <w:bCs w:val="0"/>
                <w:i w:val="0"/>
                <w:iCs w:val="0"/>
                <w:sz w:val="24"/>
                <w:u w:val="none"/>
                <w:lang w:val="en-US" w:eastAsia="zh-CN"/>
              </w:rPr>
            </w:pPr>
            <w:r>
              <w:rPr>
                <w:rFonts w:hint="default" w:ascii="Times New Roman Regular" w:hAnsi="Times New Roman Regular" w:eastAsia="仿宋_GB2312" w:cs="Times New Roman Regular"/>
                <w:b w:val="0"/>
                <w:bCs w:val="0"/>
                <w:i w:val="0"/>
                <w:iCs w:val="0"/>
                <w:sz w:val="24"/>
                <w:u w:val="none"/>
                <w:lang w:val="en-US" w:eastAsia="zh-CN"/>
              </w:rPr>
              <w:t>谢小敏</w:t>
            </w:r>
          </w:p>
        </w:tc>
      </w:tr>
    </w:tbl>
    <w:p w14:paraId="5C5879C4">
      <w:pPr>
        <w:pStyle w:val="2"/>
        <w:widowControl/>
        <w:spacing w:before="218" w:beforeAutospacing="0" w:after="218" w:afterAutospacing="0" w:line="600" w:lineRule="exact"/>
        <w:rPr>
          <w:rFonts w:hint="default" w:ascii="Times New Roman" w:hAnsi="Times New Roman" w:eastAsia="仿宋_GB2312" w:cs="Times New Roman"/>
          <w:b/>
          <w:bCs/>
          <w:kern w:val="44"/>
          <w:sz w:val="36"/>
          <w:szCs w:val="36"/>
        </w:rPr>
      </w:pPr>
      <w:r>
        <w:rPr>
          <w:rFonts w:hint="default" w:ascii="Times New Roman Regular" w:hAnsi="Times New Roman Regular" w:eastAsia="仿宋_GB2312" w:cs="Times New Roman Regular"/>
          <w:b/>
          <w:bCs/>
          <w:i w:val="0"/>
          <w:iCs w:val="0"/>
          <w:kern w:val="0"/>
          <w:sz w:val="28"/>
          <w:szCs w:val="28"/>
          <w:u w:val="none"/>
        </w:rPr>
        <w:t>八、</w:t>
      </w:r>
      <w:bookmarkEnd w:id="14"/>
      <w:bookmarkEnd w:id="15"/>
      <w:r>
        <w:rPr>
          <w:rFonts w:hint="default" w:ascii="Times New Roman Regular" w:hAnsi="Times New Roman Regular" w:eastAsia="仿宋_GB2312" w:cs="Times New Roman Regular"/>
          <w:b/>
          <w:bCs/>
          <w:i w:val="0"/>
          <w:iCs w:val="0"/>
          <w:kern w:val="0"/>
          <w:sz w:val="28"/>
          <w:szCs w:val="28"/>
          <w:u w:val="none"/>
        </w:rPr>
        <w:fldChar w:fldCharType="begin"/>
      </w:r>
      <w:r>
        <w:rPr>
          <w:rFonts w:hint="default" w:ascii="Times New Roman Regular" w:hAnsi="Times New Roman Regular" w:eastAsia="仿宋_GB2312" w:cs="Times New Roman Regular"/>
          <w:b/>
          <w:bCs/>
          <w:i w:val="0"/>
          <w:iCs w:val="0"/>
          <w:kern w:val="0"/>
          <w:sz w:val="28"/>
          <w:szCs w:val="28"/>
          <w:u w:val="none"/>
        </w:rPr>
        <w:instrText xml:space="preserve"> HYPERLINK "" </w:instrText>
      </w:r>
      <w:r>
        <w:rPr>
          <w:rFonts w:hint="default" w:ascii="Times New Roman Regular" w:hAnsi="Times New Roman Regular" w:eastAsia="仿宋_GB2312" w:cs="Times New Roman Regular"/>
          <w:b/>
          <w:bCs/>
          <w:i w:val="0"/>
          <w:iCs w:val="0"/>
          <w:kern w:val="0"/>
          <w:sz w:val="28"/>
          <w:szCs w:val="28"/>
          <w:u w:val="none"/>
        </w:rPr>
        <w:fldChar w:fldCharType="separate"/>
      </w:r>
      <w:r>
        <w:rPr>
          <w:rFonts w:hint="default" w:ascii="Times New Roman Regular" w:hAnsi="Times New Roman Regular" w:eastAsia="仿宋_GB2312" w:cs="Times New Roman Regular"/>
          <w:b/>
          <w:bCs/>
          <w:i w:val="0"/>
          <w:iCs w:val="0"/>
          <w:kern w:val="0"/>
          <w:sz w:val="28"/>
          <w:szCs w:val="28"/>
          <w:u w:val="none"/>
        </w:rPr>
        <w:t>会议程序</w:t>
      </w:r>
      <w:r>
        <w:rPr>
          <w:rFonts w:hint="default" w:ascii="Times New Roman Regular" w:hAnsi="Times New Roman Regular" w:eastAsia="仿宋_GB2312" w:cs="Times New Roman Regular"/>
          <w:b/>
          <w:bCs/>
          <w:i w:val="0"/>
          <w:iCs w:val="0"/>
          <w:kern w:val="0"/>
          <w:sz w:val="28"/>
          <w:szCs w:val="28"/>
          <w:u w:val="none"/>
        </w:rPr>
        <w:fldChar w:fldCharType="end"/>
      </w:r>
    </w:p>
    <w:p w14:paraId="590473F1">
      <w:pPr>
        <w:keepNext w:val="0"/>
        <w:keepLines w:val="0"/>
        <w:widowControl w:val="0"/>
        <w:suppressLineNumbers w:val="0"/>
        <w:adjustRightInd w:val="0"/>
        <w:snapToGrid w:val="0"/>
        <w:spacing w:before="0" w:beforeAutospacing="0" w:after="0" w:afterAutospacing="0" w:line="360" w:lineRule="auto"/>
        <w:ind w:left="0" w:right="0" w:firstLine="560" w:firstLineChars="200"/>
        <w:jc w:val="both"/>
        <w:rPr>
          <w:rFonts w:hint="default" w:ascii="仿宋_GB2312" w:eastAsia="仿宋_GB2312" w:cs="仿宋_GB2312"/>
          <w:color w:val="000000"/>
          <w:kern w:val="2"/>
          <w:sz w:val="28"/>
          <w:szCs w:val="28"/>
        </w:rPr>
      </w:pPr>
      <w:r>
        <w:rPr>
          <w:rFonts w:hint="default" w:ascii="仿宋_GB2312" w:hAnsi="Times New Roman" w:eastAsia="仿宋_GB2312" w:cs="仿宋_GB2312"/>
          <w:color w:val="000000"/>
          <w:kern w:val="2"/>
          <w:sz w:val="28"/>
          <w:szCs w:val="28"/>
          <w:lang w:val="en-US" w:eastAsia="zh-CN" w:bidi="ar"/>
        </w:rPr>
        <w:t>反馈会会议目的：通报现场工作期间发现的问题及整改建议</w:t>
      </w:r>
    </w:p>
    <w:tbl>
      <w:tblPr>
        <w:tblStyle w:val="14"/>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Layout w:type="fixed"/>
        <w:tblCellMar>
          <w:top w:w="0" w:type="dxa"/>
          <w:left w:w="108" w:type="dxa"/>
          <w:bottom w:w="0" w:type="dxa"/>
          <w:right w:w="108" w:type="dxa"/>
        </w:tblCellMar>
      </w:tblPr>
      <w:tblGrid>
        <w:gridCol w:w="1240"/>
        <w:gridCol w:w="6056"/>
        <w:gridCol w:w="1411"/>
      </w:tblGrid>
      <w:tr w14:paraId="7C9E5B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43" w:hRule="atLeast"/>
          <w:jc w:val="center"/>
        </w:trPr>
        <w:tc>
          <w:tcPr>
            <w:tcW w:w="1240" w:type="dxa"/>
            <w:tcBorders>
              <w:top w:val="single" w:color="auto" w:sz="12" w:space="0"/>
              <w:left w:val="single" w:color="auto" w:sz="12" w:space="0"/>
              <w:bottom w:val="single" w:color="auto" w:sz="6" w:space="0"/>
              <w:right w:val="single" w:color="auto" w:sz="6" w:space="0"/>
            </w:tcBorders>
            <w:shd w:val="clear" w:color="auto" w:fill="auto"/>
            <w:vAlign w:val="center"/>
          </w:tcPr>
          <w:p w14:paraId="064A25FA">
            <w:pPr>
              <w:keepNext w:val="0"/>
              <w:keepLines w:val="0"/>
              <w:widowControl w:val="0"/>
              <w:suppressLineNumbers w:val="0"/>
              <w:snapToGrid w:val="0"/>
              <w:spacing w:before="0" w:beforeAutospacing="0" w:after="0" w:afterAutospacing="0"/>
              <w:ind w:left="0" w:right="0"/>
              <w:jc w:val="center"/>
              <w:rPr>
                <w:rFonts w:hint="default" w:ascii="Times New Roman" w:hAnsi="Times New Roman" w:eastAsia="仿宋_GB2312" w:cs="Times New Roman"/>
                <w:b/>
                <w:bCs w:val="0"/>
                <w:kern w:val="2"/>
                <w:sz w:val="24"/>
                <w:szCs w:val="24"/>
              </w:rPr>
            </w:pPr>
            <w:r>
              <w:rPr>
                <w:rFonts w:hint="default" w:ascii="仿宋_GB2312" w:hAnsi="Times New Roman" w:eastAsia="仿宋_GB2312" w:cs="仿宋_GB2312"/>
                <w:b/>
                <w:bCs w:val="0"/>
                <w:kern w:val="2"/>
                <w:sz w:val="24"/>
                <w:szCs w:val="24"/>
                <w:lang w:val="en-US" w:eastAsia="zh-CN" w:bidi="ar"/>
              </w:rPr>
              <w:t>时</w:t>
            </w:r>
            <w:r>
              <w:rPr>
                <w:rFonts w:hint="default" w:ascii="Times New Roman" w:hAnsi="Times New Roman" w:eastAsia="仿宋_GB2312" w:cs="Times New Roman"/>
                <w:b/>
                <w:bCs w:val="0"/>
                <w:kern w:val="2"/>
                <w:sz w:val="24"/>
                <w:szCs w:val="24"/>
                <w:lang w:val="en-US" w:eastAsia="zh-CN" w:bidi="ar"/>
              </w:rPr>
              <w:t xml:space="preserve">    </w:t>
            </w:r>
            <w:r>
              <w:rPr>
                <w:rFonts w:hint="default" w:ascii="仿宋_GB2312" w:hAnsi="Times New Roman" w:eastAsia="仿宋_GB2312" w:cs="仿宋_GB2312"/>
                <w:b/>
                <w:bCs w:val="0"/>
                <w:kern w:val="2"/>
                <w:sz w:val="24"/>
                <w:szCs w:val="24"/>
                <w:lang w:val="en-US" w:eastAsia="zh-CN" w:bidi="ar"/>
              </w:rPr>
              <w:t>间</w:t>
            </w:r>
          </w:p>
        </w:tc>
        <w:tc>
          <w:tcPr>
            <w:tcW w:w="6056" w:type="dxa"/>
            <w:tcBorders>
              <w:top w:val="single" w:color="auto" w:sz="12" w:space="0"/>
              <w:left w:val="single" w:color="auto" w:sz="6" w:space="0"/>
              <w:bottom w:val="single" w:color="auto" w:sz="6" w:space="0"/>
              <w:right w:val="single" w:color="auto" w:sz="6" w:space="0"/>
            </w:tcBorders>
            <w:shd w:val="clear" w:color="auto" w:fill="auto"/>
            <w:vAlign w:val="center"/>
          </w:tcPr>
          <w:p w14:paraId="61144570">
            <w:pPr>
              <w:keepNext w:val="0"/>
              <w:keepLines w:val="0"/>
              <w:widowControl w:val="0"/>
              <w:suppressLineNumbers w:val="0"/>
              <w:snapToGrid w:val="0"/>
              <w:spacing w:before="0" w:beforeAutospacing="0" w:after="0" w:afterAutospacing="0"/>
              <w:ind w:left="0" w:right="0"/>
              <w:jc w:val="center"/>
              <w:rPr>
                <w:rFonts w:hint="default" w:ascii="Times New Roman" w:hAnsi="Times New Roman" w:eastAsia="仿宋_GB2312" w:cs="Times New Roman"/>
                <w:b/>
                <w:bCs w:val="0"/>
                <w:kern w:val="2"/>
                <w:sz w:val="24"/>
                <w:szCs w:val="24"/>
              </w:rPr>
            </w:pPr>
            <w:r>
              <w:rPr>
                <w:rFonts w:hint="default" w:ascii="仿宋_GB2312" w:hAnsi="Times New Roman" w:eastAsia="仿宋_GB2312" w:cs="仿宋_GB2312"/>
                <w:b/>
                <w:bCs w:val="0"/>
                <w:kern w:val="2"/>
                <w:sz w:val="24"/>
                <w:szCs w:val="24"/>
                <w:lang w:val="en-US" w:eastAsia="zh-CN" w:bidi="ar"/>
              </w:rPr>
              <w:t>内</w:t>
            </w:r>
            <w:r>
              <w:rPr>
                <w:rFonts w:hint="default" w:ascii="Times New Roman" w:hAnsi="Times New Roman" w:eastAsia="仿宋_GB2312" w:cs="Times New Roman"/>
                <w:b/>
                <w:bCs w:val="0"/>
                <w:kern w:val="2"/>
                <w:sz w:val="24"/>
                <w:szCs w:val="24"/>
                <w:lang w:val="en-US" w:eastAsia="zh-CN" w:bidi="ar"/>
              </w:rPr>
              <w:t xml:space="preserve">    </w:t>
            </w:r>
            <w:r>
              <w:rPr>
                <w:rFonts w:hint="default" w:ascii="仿宋_GB2312" w:hAnsi="Times New Roman" w:eastAsia="仿宋_GB2312" w:cs="仿宋_GB2312"/>
                <w:b/>
                <w:bCs w:val="0"/>
                <w:kern w:val="2"/>
                <w:sz w:val="24"/>
                <w:szCs w:val="24"/>
                <w:lang w:val="en-US" w:eastAsia="zh-CN" w:bidi="ar"/>
              </w:rPr>
              <w:t>容</w:t>
            </w:r>
          </w:p>
        </w:tc>
        <w:tc>
          <w:tcPr>
            <w:tcW w:w="1411" w:type="dxa"/>
            <w:tcBorders>
              <w:top w:val="single" w:color="auto" w:sz="12" w:space="0"/>
              <w:left w:val="single" w:color="auto" w:sz="6" w:space="0"/>
              <w:bottom w:val="single" w:color="auto" w:sz="6" w:space="0"/>
              <w:right w:val="single" w:color="auto" w:sz="12" w:space="0"/>
            </w:tcBorders>
            <w:shd w:val="clear" w:color="auto" w:fill="auto"/>
            <w:vAlign w:val="center"/>
          </w:tcPr>
          <w:p w14:paraId="10CED819">
            <w:pPr>
              <w:keepNext w:val="0"/>
              <w:keepLines w:val="0"/>
              <w:widowControl w:val="0"/>
              <w:suppressLineNumbers w:val="0"/>
              <w:snapToGrid w:val="0"/>
              <w:spacing w:before="0" w:beforeAutospacing="0" w:after="0" w:afterAutospacing="0"/>
              <w:ind w:left="0" w:right="0"/>
              <w:jc w:val="center"/>
              <w:rPr>
                <w:rFonts w:hint="default" w:ascii="Times New Roman" w:hAnsi="Times New Roman" w:eastAsia="仿宋_GB2312" w:cs="Times New Roman"/>
                <w:b/>
                <w:bCs w:val="0"/>
                <w:kern w:val="2"/>
                <w:sz w:val="24"/>
                <w:szCs w:val="24"/>
              </w:rPr>
            </w:pPr>
            <w:r>
              <w:rPr>
                <w:rFonts w:hint="default" w:ascii="仿宋_GB2312" w:hAnsi="Times New Roman" w:eastAsia="仿宋_GB2312" w:cs="仿宋_GB2312"/>
                <w:b/>
                <w:bCs w:val="0"/>
                <w:kern w:val="2"/>
                <w:sz w:val="24"/>
                <w:szCs w:val="24"/>
                <w:lang w:val="en-US" w:eastAsia="zh-CN" w:bidi="ar"/>
              </w:rPr>
              <w:t>主持单位</w:t>
            </w:r>
          </w:p>
        </w:tc>
      </w:tr>
      <w:tr w14:paraId="7BCA5C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63" w:hRule="atLeast"/>
          <w:jc w:val="center"/>
        </w:trPr>
        <w:tc>
          <w:tcPr>
            <w:tcW w:w="1240"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14:paraId="7C8F9665">
            <w:pPr>
              <w:keepNext w:val="0"/>
              <w:keepLines w:val="0"/>
              <w:widowControl w:val="0"/>
              <w:suppressLineNumbers w:val="0"/>
              <w:snapToGrid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约</w:t>
            </w:r>
            <w:r>
              <w:rPr>
                <w:rFonts w:hint="default" w:ascii="Times New Roman" w:hAnsi="Times New Roman" w:eastAsia="仿宋_GB2312" w:cs="Times New Roman"/>
                <w:kern w:val="2"/>
                <w:sz w:val="24"/>
                <w:szCs w:val="24"/>
                <w:lang w:val="en-US" w:eastAsia="zh-CN" w:bidi="ar"/>
              </w:rPr>
              <w:t>90</w:t>
            </w:r>
            <w:r>
              <w:rPr>
                <w:rFonts w:hint="default" w:ascii="仿宋_GB2312" w:hAnsi="Times New Roman" w:eastAsia="仿宋_GB2312" w:cs="仿宋_GB2312"/>
                <w:kern w:val="2"/>
                <w:sz w:val="24"/>
                <w:szCs w:val="24"/>
                <w:lang w:val="en-US" w:eastAsia="zh-CN" w:bidi="ar"/>
              </w:rPr>
              <w:t>分钟</w:t>
            </w:r>
          </w:p>
        </w:tc>
        <w:tc>
          <w:tcPr>
            <w:tcW w:w="6056" w:type="dxa"/>
            <w:tcBorders>
              <w:top w:val="single" w:color="auto" w:sz="6" w:space="0"/>
              <w:left w:val="single" w:color="auto" w:sz="6" w:space="0"/>
              <w:bottom w:val="single" w:color="auto" w:sz="6" w:space="0"/>
              <w:right w:val="single" w:color="auto" w:sz="6" w:space="0"/>
            </w:tcBorders>
            <w:shd w:val="clear" w:color="auto" w:fill="auto"/>
            <w:vAlign w:val="center"/>
          </w:tcPr>
          <w:p w14:paraId="521987ED">
            <w:pPr>
              <w:keepNext w:val="0"/>
              <w:keepLines w:val="0"/>
              <w:widowControl w:val="0"/>
              <w:suppressLineNumbers w:val="0"/>
              <w:snapToGrid w:val="0"/>
              <w:spacing w:before="0" w:beforeAutospacing="0" w:after="0" w:afterAutospacing="0"/>
              <w:ind w:left="0" w:right="0"/>
              <w:jc w:val="both"/>
              <w:rPr>
                <w:rFonts w:hint="default" w:ascii="仿宋_GB2312" w:eastAsia="仿宋_GB2312" w:cs="仿宋_GB2312"/>
                <w:kern w:val="2"/>
                <w:sz w:val="24"/>
                <w:szCs w:val="24"/>
              </w:rPr>
            </w:pPr>
            <w:r>
              <w:rPr>
                <w:rFonts w:hint="default" w:ascii="Times New Roman" w:hAnsi="Times New Roman" w:eastAsia="仿宋_GB2312" w:cs="Times New Roman"/>
                <w:kern w:val="2"/>
                <w:sz w:val="24"/>
                <w:szCs w:val="24"/>
                <w:lang w:val="en-US" w:eastAsia="zh-CN" w:bidi="ar"/>
              </w:rPr>
              <w:t>1</w:t>
            </w:r>
            <w:r>
              <w:rPr>
                <w:rFonts w:hint="default" w:ascii="仿宋_GB2312" w:hAnsi="Times New Roman" w:eastAsia="仿宋_GB2312" w:cs="仿宋_GB2312"/>
                <w:kern w:val="2"/>
                <w:sz w:val="24"/>
                <w:szCs w:val="24"/>
                <w:lang w:val="en-US" w:eastAsia="zh-CN" w:bidi="ar"/>
              </w:rPr>
              <w:t>、会议开始，公司负责人介绍参会主要领导及人员</w:t>
            </w:r>
          </w:p>
        </w:tc>
        <w:tc>
          <w:tcPr>
            <w:tcW w:w="1411" w:type="dxa"/>
            <w:vMerge w:val="restart"/>
            <w:tcBorders>
              <w:top w:val="single" w:color="auto" w:sz="6" w:space="0"/>
              <w:left w:val="single" w:color="auto" w:sz="6" w:space="0"/>
              <w:bottom w:val="single" w:color="auto" w:sz="6" w:space="0"/>
              <w:right w:val="single" w:color="auto" w:sz="12" w:space="0"/>
            </w:tcBorders>
            <w:shd w:val="clear" w:color="auto" w:fill="auto"/>
            <w:vAlign w:val="center"/>
          </w:tcPr>
          <w:p w14:paraId="023CAAB0">
            <w:pPr>
              <w:keepNext w:val="0"/>
              <w:keepLines w:val="0"/>
              <w:widowControl w:val="0"/>
              <w:suppressLineNumbers w:val="0"/>
              <w:snapToGrid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安源公司</w:t>
            </w:r>
          </w:p>
        </w:tc>
      </w:tr>
      <w:tr w14:paraId="7D2F4A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80" w:hRule="atLeast"/>
          <w:jc w:val="center"/>
        </w:trPr>
        <w:tc>
          <w:tcPr>
            <w:tcW w:w="1240"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14:paraId="62118099">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6056" w:type="dxa"/>
            <w:tcBorders>
              <w:top w:val="single" w:color="auto" w:sz="6" w:space="0"/>
              <w:left w:val="single" w:color="auto" w:sz="6" w:space="0"/>
              <w:bottom w:val="single" w:color="auto" w:sz="6" w:space="0"/>
              <w:right w:val="single" w:color="auto" w:sz="6" w:space="0"/>
            </w:tcBorders>
            <w:shd w:val="clear" w:color="auto" w:fill="auto"/>
            <w:vAlign w:val="center"/>
          </w:tcPr>
          <w:p w14:paraId="0D9C12D0">
            <w:pPr>
              <w:keepNext w:val="0"/>
              <w:keepLines w:val="0"/>
              <w:widowControl w:val="0"/>
              <w:suppressLineNumbers w:val="0"/>
              <w:snapToGrid w:val="0"/>
              <w:spacing w:before="0" w:beforeAutospacing="0" w:after="0" w:afterAutospacing="0"/>
              <w:ind w:left="0" w:right="0"/>
              <w:jc w:val="both"/>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2</w:t>
            </w:r>
            <w:r>
              <w:rPr>
                <w:rFonts w:hint="default" w:ascii="仿宋_GB2312" w:hAnsi="Times New Roman" w:eastAsia="仿宋_GB2312" w:cs="仿宋_GB2312"/>
                <w:kern w:val="2"/>
                <w:sz w:val="24"/>
                <w:szCs w:val="24"/>
                <w:lang w:val="en-US" w:eastAsia="zh-CN" w:bidi="ar"/>
              </w:rPr>
              <w:t>、安源公司介绍专家组成员、工作安排</w:t>
            </w:r>
          </w:p>
        </w:tc>
        <w:tc>
          <w:tcPr>
            <w:tcW w:w="1411" w:type="dxa"/>
            <w:vMerge w:val="continue"/>
            <w:tcBorders>
              <w:top w:val="single" w:color="auto" w:sz="6" w:space="0"/>
              <w:left w:val="single" w:color="auto" w:sz="6" w:space="0"/>
              <w:bottom w:val="single" w:color="auto" w:sz="6" w:space="0"/>
              <w:right w:val="single" w:color="auto" w:sz="12" w:space="0"/>
            </w:tcBorders>
            <w:shd w:val="clear" w:color="auto" w:fill="auto"/>
            <w:vAlign w:val="center"/>
          </w:tcPr>
          <w:p w14:paraId="73737CFC">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r w14:paraId="02F180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544" w:hRule="atLeast"/>
          <w:jc w:val="center"/>
        </w:trPr>
        <w:tc>
          <w:tcPr>
            <w:tcW w:w="1240"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14:paraId="6EAF0F8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6056" w:type="dxa"/>
            <w:tcBorders>
              <w:top w:val="single" w:color="auto" w:sz="6" w:space="0"/>
              <w:left w:val="single" w:color="auto" w:sz="6" w:space="0"/>
              <w:bottom w:val="single" w:color="auto" w:sz="6" w:space="0"/>
              <w:right w:val="single" w:color="auto" w:sz="6" w:space="0"/>
            </w:tcBorders>
            <w:shd w:val="clear" w:color="auto" w:fill="auto"/>
            <w:vAlign w:val="center"/>
          </w:tcPr>
          <w:p w14:paraId="73F8D089">
            <w:pPr>
              <w:keepNext w:val="0"/>
              <w:keepLines w:val="0"/>
              <w:widowControl w:val="0"/>
              <w:suppressLineNumbers w:val="0"/>
              <w:snapToGrid w:val="0"/>
              <w:spacing w:before="0" w:beforeAutospacing="0" w:after="0" w:afterAutospacing="0"/>
              <w:ind w:left="0" w:right="0"/>
              <w:jc w:val="both"/>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3</w:t>
            </w:r>
            <w:r>
              <w:rPr>
                <w:rFonts w:hint="default" w:ascii="仿宋_GB2312" w:hAnsi="Times New Roman" w:eastAsia="仿宋_GB2312" w:cs="仿宋_GB2312"/>
                <w:kern w:val="2"/>
                <w:sz w:val="24"/>
                <w:szCs w:val="24"/>
                <w:lang w:val="en-US" w:eastAsia="zh-CN" w:bidi="ar"/>
              </w:rPr>
              <w:t>、专家组汇报查评情况及整改建议</w:t>
            </w:r>
          </w:p>
        </w:tc>
        <w:tc>
          <w:tcPr>
            <w:tcW w:w="1411" w:type="dxa"/>
            <w:vMerge w:val="continue"/>
            <w:tcBorders>
              <w:top w:val="single" w:color="auto" w:sz="6" w:space="0"/>
              <w:left w:val="single" w:color="auto" w:sz="6" w:space="0"/>
              <w:bottom w:val="single" w:color="auto" w:sz="6" w:space="0"/>
              <w:right w:val="single" w:color="auto" w:sz="12" w:space="0"/>
            </w:tcBorders>
            <w:shd w:val="clear" w:color="auto" w:fill="auto"/>
            <w:vAlign w:val="center"/>
          </w:tcPr>
          <w:p w14:paraId="7A3B2DC2">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r w14:paraId="694733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63" w:hRule="atLeast"/>
          <w:jc w:val="center"/>
        </w:trPr>
        <w:tc>
          <w:tcPr>
            <w:tcW w:w="1240"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14:paraId="39A6DB35">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6056" w:type="dxa"/>
            <w:tcBorders>
              <w:top w:val="single" w:color="auto" w:sz="6" w:space="0"/>
              <w:left w:val="single" w:color="auto" w:sz="6" w:space="0"/>
              <w:bottom w:val="single" w:color="auto" w:sz="6" w:space="0"/>
              <w:right w:val="single" w:color="auto" w:sz="6" w:space="0"/>
            </w:tcBorders>
            <w:shd w:val="clear" w:color="auto" w:fill="auto"/>
            <w:vAlign w:val="center"/>
          </w:tcPr>
          <w:p w14:paraId="757D831B">
            <w:pPr>
              <w:keepNext w:val="0"/>
              <w:keepLines w:val="0"/>
              <w:widowControl w:val="0"/>
              <w:suppressLineNumbers w:val="0"/>
              <w:snapToGrid w:val="0"/>
              <w:spacing w:before="0" w:beforeAutospacing="0" w:after="0" w:afterAutospacing="0"/>
              <w:ind w:left="0" w:right="0"/>
              <w:jc w:val="both"/>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4</w:t>
            </w:r>
            <w:r>
              <w:rPr>
                <w:rFonts w:hint="default" w:ascii="仿宋_GB2312" w:hAnsi="Times New Roman" w:eastAsia="仿宋_GB2312" w:cs="仿宋_GB2312"/>
                <w:kern w:val="2"/>
                <w:sz w:val="24"/>
                <w:szCs w:val="24"/>
                <w:lang w:val="en-US" w:eastAsia="zh-CN" w:bidi="ar"/>
              </w:rPr>
              <w:t>、企业（项目部）领导表态发言</w:t>
            </w:r>
          </w:p>
        </w:tc>
        <w:tc>
          <w:tcPr>
            <w:tcW w:w="1411" w:type="dxa"/>
            <w:vMerge w:val="continue"/>
            <w:tcBorders>
              <w:top w:val="single" w:color="auto" w:sz="6" w:space="0"/>
              <w:left w:val="single" w:color="auto" w:sz="6" w:space="0"/>
              <w:bottom w:val="single" w:color="auto" w:sz="6" w:space="0"/>
              <w:right w:val="single" w:color="auto" w:sz="12" w:space="0"/>
            </w:tcBorders>
            <w:shd w:val="clear" w:color="auto" w:fill="auto"/>
            <w:vAlign w:val="center"/>
          </w:tcPr>
          <w:p w14:paraId="65DBF78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r w14:paraId="312530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63" w:hRule="atLeast"/>
          <w:jc w:val="center"/>
        </w:trPr>
        <w:tc>
          <w:tcPr>
            <w:tcW w:w="1240"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14:paraId="2570CB15">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6056" w:type="dxa"/>
            <w:tcBorders>
              <w:top w:val="single" w:color="auto" w:sz="6" w:space="0"/>
              <w:left w:val="single" w:color="auto" w:sz="6" w:space="0"/>
              <w:bottom w:val="single" w:color="auto" w:sz="6" w:space="0"/>
              <w:right w:val="single" w:color="auto" w:sz="6" w:space="0"/>
            </w:tcBorders>
            <w:shd w:val="clear" w:color="auto" w:fill="auto"/>
            <w:vAlign w:val="center"/>
          </w:tcPr>
          <w:p w14:paraId="13CCB928">
            <w:pPr>
              <w:keepNext w:val="0"/>
              <w:keepLines w:val="0"/>
              <w:widowControl w:val="0"/>
              <w:suppressLineNumbers w:val="0"/>
              <w:snapToGrid w:val="0"/>
              <w:spacing w:before="0" w:beforeAutospacing="0" w:after="0" w:afterAutospacing="0"/>
              <w:ind w:left="0" w:right="0"/>
              <w:jc w:val="both"/>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5</w:t>
            </w:r>
            <w:r>
              <w:rPr>
                <w:rFonts w:hint="default" w:ascii="仿宋_GB2312" w:hAnsi="Times New Roman" w:eastAsia="仿宋_GB2312" w:cs="仿宋_GB2312"/>
                <w:kern w:val="2"/>
                <w:sz w:val="24"/>
                <w:szCs w:val="24"/>
                <w:lang w:val="en-US" w:eastAsia="zh-CN" w:bidi="ar"/>
              </w:rPr>
              <w:t>、安源公司致感谢辞</w:t>
            </w:r>
          </w:p>
        </w:tc>
        <w:tc>
          <w:tcPr>
            <w:tcW w:w="1411" w:type="dxa"/>
            <w:vMerge w:val="continue"/>
            <w:tcBorders>
              <w:top w:val="single" w:color="auto" w:sz="6" w:space="0"/>
              <w:left w:val="single" w:color="auto" w:sz="6" w:space="0"/>
              <w:bottom w:val="single" w:color="auto" w:sz="6" w:space="0"/>
              <w:right w:val="single" w:color="auto" w:sz="12" w:space="0"/>
            </w:tcBorders>
            <w:shd w:val="clear" w:color="auto" w:fill="auto"/>
            <w:vAlign w:val="center"/>
          </w:tcPr>
          <w:p w14:paraId="461313BC">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r w14:paraId="0DD2FF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63" w:hRule="atLeast"/>
          <w:jc w:val="center"/>
        </w:trPr>
        <w:tc>
          <w:tcPr>
            <w:tcW w:w="1240"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14:paraId="787FA903">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6056" w:type="dxa"/>
            <w:tcBorders>
              <w:top w:val="single" w:color="auto" w:sz="6" w:space="0"/>
              <w:left w:val="single" w:color="auto" w:sz="6" w:space="0"/>
              <w:bottom w:val="single" w:color="auto" w:sz="12" w:space="0"/>
              <w:right w:val="single" w:color="auto" w:sz="6" w:space="0"/>
            </w:tcBorders>
            <w:shd w:val="clear" w:color="auto" w:fill="auto"/>
            <w:vAlign w:val="center"/>
          </w:tcPr>
          <w:p w14:paraId="238F6FE1">
            <w:pPr>
              <w:keepNext w:val="0"/>
              <w:keepLines w:val="0"/>
              <w:widowControl w:val="0"/>
              <w:suppressLineNumbers w:val="0"/>
              <w:snapToGrid w:val="0"/>
              <w:spacing w:before="0" w:beforeAutospacing="0" w:after="0" w:afterAutospacing="0"/>
              <w:ind w:left="0" w:right="0"/>
              <w:jc w:val="both"/>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6</w:t>
            </w:r>
            <w:r>
              <w:rPr>
                <w:rFonts w:hint="default" w:ascii="仿宋_GB2312" w:hAnsi="Times New Roman" w:eastAsia="仿宋_GB2312" w:cs="仿宋_GB2312"/>
                <w:kern w:val="2"/>
                <w:sz w:val="24"/>
                <w:szCs w:val="24"/>
                <w:lang w:val="en-US" w:eastAsia="zh-CN" w:bidi="ar"/>
              </w:rPr>
              <w:t>、会议结束</w:t>
            </w:r>
          </w:p>
        </w:tc>
        <w:tc>
          <w:tcPr>
            <w:tcW w:w="1411" w:type="dxa"/>
            <w:vMerge w:val="continue"/>
            <w:tcBorders>
              <w:top w:val="single" w:color="auto" w:sz="6" w:space="0"/>
              <w:left w:val="single" w:color="auto" w:sz="6" w:space="0"/>
              <w:bottom w:val="single" w:color="auto" w:sz="6" w:space="0"/>
              <w:right w:val="single" w:color="auto" w:sz="12" w:space="0"/>
            </w:tcBorders>
            <w:shd w:val="clear" w:color="auto" w:fill="auto"/>
            <w:vAlign w:val="center"/>
          </w:tcPr>
          <w:p w14:paraId="6A6BFA29">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7DDAEB2C">
      <w:pPr>
        <w:pStyle w:val="2"/>
        <w:widowControl/>
        <w:spacing w:before="218" w:beforeAutospacing="0" w:after="218" w:afterAutospacing="0" w:line="600" w:lineRule="exact"/>
        <w:rPr>
          <w:rFonts w:hint="default" w:ascii="Times New Roman Regular" w:hAnsi="Times New Roman Regular" w:eastAsia="仿宋_GB2312" w:cs="Times New Roman Regular"/>
          <w:b/>
          <w:bCs/>
          <w:i w:val="0"/>
          <w:iCs w:val="0"/>
          <w:kern w:val="0"/>
          <w:sz w:val="28"/>
          <w:szCs w:val="28"/>
          <w:u w:val="none"/>
        </w:rPr>
      </w:pPr>
      <w:r>
        <w:rPr>
          <w:rFonts w:hint="eastAsia" w:ascii="Times New Roman Regular" w:hAnsi="Times New Roman Regular" w:eastAsia="仿宋_GB2312" w:cs="Times New Roman Regular"/>
          <w:b/>
          <w:bCs/>
          <w:i w:val="0"/>
          <w:iCs w:val="0"/>
          <w:kern w:val="0"/>
          <w:sz w:val="28"/>
          <w:szCs w:val="28"/>
          <w:u w:val="none"/>
          <w:lang w:val="en-US" w:eastAsia="zh-CN"/>
        </w:rPr>
        <w:t>九、</w:t>
      </w:r>
      <w:r>
        <w:rPr>
          <w:rFonts w:hint="default" w:ascii="Times New Roman Regular" w:hAnsi="Times New Roman Regular" w:eastAsia="仿宋_GB2312" w:cs="Times New Roman Regular"/>
          <w:b/>
          <w:bCs/>
          <w:i w:val="0"/>
          <w:iCs w:val="0"/>
          <w:kern w:val="0"/>
          <w:sz w:val="28"/>
          <w:szCs w:val="28"/>
          <w:u w:val="none"/>
        </w:rPr>
        <w:t>注意事项</w:t>
      </w:r>
      <w:bookmarkEnd w:id="18"/>
    </w:p>
    <w:bookmarkEnd w:id="16"/>
    <w:p w14:paraId="527CE534">
      <w:pPr>
        <w:adjustRightInd w:val="0"/>
        <w:snapToGrid w:val="0"/>
        <w:spacing w:line="360" w:lineRule="auto"/>
        <w:ind w:firstLine="560" w:firstLineChars="200"/>
        <w:rPr>
          <w:rFonts w:hint="default" w:ascii="Times New Roman Regular" w:hAnsi="Times New Roman Regular" w:eastAsia="仿宋_GB2312" w:cs="Times New Roman Regular"/>
          <w:b w:val="0"/>
          <w:bCs w:val="0"/>
          <w:i w:val="0"/>
          <w:iCs w:val="0"/>
          <w:sz w:val="28"/>
          <w:u w:val="none"/>
        </w:rPr>
      </w:pPr>
      <w:r>
        <w:rPr>
          <w:rFonts w:hint="default" w:ascii="Times New Roman Regular" w:hAnsi="Times New Roman Regular" w:eastAsia="仿宋_GB2312" w:cs="Times New Roman Regular"/>
          <w:b w:val="0"/>
          <w:bCs w:val="0"/>
          <w:i w:val="0"/>
          <w:iCs w:val="0"/>
          <w:sz w:val="28"/>
          <w:u w:val="none"/>
        </w:rPr>
        <w:t>1.在建设单位营地用餐，应遵循建设单位用餐相关规定；出差期间禁止饮酒。</w:t>
      </w:r>
    </w:p>
    <w:p w14:paraId="1C71DD3A">
      <w:pPr>
        <w:adjustRightInd w:val="0"/>
        <w:snapToGrid w:val="0"/>
        <w:spacing w:line="360" w:lineRule="auto"/>
        <w:ind w:firstLine="560" w:firstLineChars="200"/>
        <w:rPr>
          <w:rFonts w:hint="default" w:ascii="Times New Roman Regular" w:hAnsi="Times New Roman Regular" w:eastAsia="仿宋_GB2312" w:cs="Times New Roman Regular"/>
          <w:b w:val="0"/>
          <w:bCs w:val="0"/>
          <w:i w:val="0"/>
          <w:iCs w:val="0"/>
          <w:sz w:val="28"/>
          <w:u w:val="none"/>
        </w:rPr>
      </w:pPr>
      <w:r>
        <w:rPr>
          <w:rFonts w:hint="default" w:ascii="Times New Roman Regular" w:hAnsi="Times New Roman Regular" w:eastAsia="仿宋_GB2312" w:cs="Times New Roman Regular"/>
          <w:b w:val="0"/>
          <w:bCs w:val="0"/>
          <w:i w:val="0"/>
          <w:iCs w:val="0"/>
          <w:sz w:val="28"/>
          <w:u w:val="none"/>
        </w:rPr>
        <w:t>2.专家晚上不得私自外出，有外出需求应提前告知项目经理。</w:t>
      </w:r>
    </w:p>
    <w:p w14:paraId="5740ABAC">
      <w:pPr>
        <w:pStyle w:val="2"/>
        <w:tabs>
          <w:tab w:val="left" w:pos="8460"/>
        </w:tabs>
        <w:spacing w:before="120" w:after="120" w:line="360" w:lineRule="auto"/>
        <w:rPr>
          <w:rFonts w:hint="default" w:ascii="Times New Roman Regular" w:hAnsi="Times New Roman Regular" w:eastAsia="仿宋_GB2312" w:cs="Times New Roman Regular"/>
          <w:b/>
          <w:bCs/>
          <w:i w:val="0"/>
          <w:iCs w:val="0"/>
          <w:kern w:val="0"/>
          <w:sz w:val="28"/>
          <w:szCs w:val="28"/>
          <w:u w:val="none"/>
        </w:rPr>
      </w:pPr>
      <w:bookmarkStart w:id="19" w:name="_Toc25391"/>
      <w:r>
        <w:rPr>
          <w:rFonts w:hint="eastAsia" w:ascii="Times New Roman Regular" w:hAnsi="Times New Roman Regular" w:eastAsia="仿宋_GB2312" w:cs="Times New Roman Regular"/>
          <w:b/>
          <w:bCs/>
          <w:i w:val="0"/>
          <w:iCs w:val="0"/>
          <w:kern w:val="0"/>
          <w:sz w:val="28"/>
          <w:szCs w:val="28"/>
          <w:u w:val="none"/>
          <w:lang w:val="en-US" w:eastAsia="zh-CN"/>
        </w:rPr>
        <w:t>十</w:t>
      </w:r>
      <w:r>
        <w:rPr>
          <w:rFonts w:hint="default" w:ascii="Times New Roman Regular" w:hAnsi="Times New Roman Regular" w:eastAsia="仿宋_GB2312" w:cs="Times New Roman Regular"/>
          <w:b/>
          <w:bCs/>
          <w:i w:val="0"/>
          <w:iCs w:val="0"/>
          <w:kern w:val="0"/>
          <w:sz w:val="28"/>
          <w:szCs w:val="28"/>
          <w:u w:val="none"/>
        </w:rPr>
        <w:t>、</w:t>
      </w:r>
      <w:bookmarkStart w:id="20" w:name="_Toc7690760"/>
      <w:r>
        <w:rPr>
          <w:rFonts w:hint="default" w:ascii="Times New Roman Regular" w:hAnsi="Times New Roman Regular" w:eastAsia="仿宋_GB2312" w:cs="Times New Roman Regular"/>
          <w:b/>
          <w:bCs/>
          <w:i w:val="0"/>
          <w:iCs w:val="0"/>
          <w:kern w:val="0"/>
          <w:sz w:val="28"/>
          <w:szCs w:val="28"/>
          <w:u w:val="none"/>
        </w:rPr>
        <w:t>现场联系人及联系方式</w:t>
      </w:r>
      <w:bookmarkEnd w:id="19"/>
      <w:bookmarkEnd w:id="20"/>
    </w:p>
    <w:p w14:paraId="6706C8C3">
      <w:pPr>
        <w:spacing w:line="360" w:lineRule="auto"/>
        <w:ind w:firstLine="560" w:firstLineChars="200"/>
        <w:rPr>
          <w:rFonts w:hint="default" w:ascii="Times New Roman Regular" w:hAnsi="Times New Roman Regular" w:eastAsia="仿宋_GB2312" w:cs="Times New Roman Regular"/>
          <w:b w:val="0"/>
          <w:bCs w:val="0"/>
          <w:i w:val="0"/>
          <w:iCs w:val="0"/>
          <w:sz w:val="28"/>
          <w:u w:val="none"/>
        </w:rPr>
      </w:pPr>
      <w:r>
        <w:rPr>
          <w:rFonts w:hint="default" w:ascii="Times New Roman Regular" w:hAnsi="Times New Roman Regular" w:eastAsia="仿宋_GB2312" w:cs="Times New Roman Regular"/>
          <w:b w:val="0"/>
          <w:bCs w:val="0"/>
          <w:i w:val="0"/>
          <w:iCs w:val="0"/>
          <w:sz w:val="28"/>
          <w:u w:val="none"/>
        </w:rPr>
        <w:t>足木足公司：</w:t>
      </w:r>
      <w:r>
        <w:rPr>
          <w:rFonts w:hint="default" w:ascii="Times New Roman Regular" w:hAnsi="Times New Roman Regular" w:eastAsia="仿宋_GB2312" w:cs="Times New Roman Regular"/>
          <w:b w:val="0"/>
          <w:bCs w:val="0"/>
          <w:i w:val="0"/>
          <w:iCs w:val="0"/>
          <w:sz w:val="28"/>
          <w:szCs w:val="22"/>
          <w:u w:val="none"/>
        </w:rPr>
        <w:t>林锋13568838242</w:t>
      </w:r>
    </w:p>
    <w:p w14:paraId="06BA5F45">
      <w:pPr>
        <w:spacing w:line="360" w:lineRule="auto"/>
        <w:ind w:firstLine="560" w:firstLineChars="200"/>
        <w:rPr>
          <w:rFonts w:hint="default" w:ascii="Times New Roman Regular" w:hAnsi="Times New Roman Regular" w:eastAsia="仿宋_GB2312" w:cs="Times New Roman Regular"/>
          <w:b w:val="0"/>
          <w:bCs w:val="0"/>
          <w:i w:val="0"/>
          <w:iCs w:val="0"/>
          <w:sz w:val="28"/>
          <w:u w:val="none"/>
          <w:lang w:val="en-US" w:eastAsia="zh-CN"/>
        </w:rPr>
      </w:pPr>
      <w:r>
        <w:rPr>
          <w:rFonts w:hint="default" w:ascii="Times New Roman Regular" w:hAnsi="Times New Roman Regular" w:eastAsia="仿宋_GB2312" w:cs="Times New Roman Regular"/>
          <w:b w:val="0"/>
          <w:bCs w:val="0"/>
          <w:i w:val="0"/>
          <w:iCs w:val="0"/>
          <w:sz w:val="28"/>
          <w:u w:val="none"/>
        </w:rPr>
        <w:t>安源公司：</w:t>
      </w:r>
      <w:r>
        <w:rPr>
          <w:rFonts w:hint="eastAsia" w:ascii="Times New Roman Regular" w:hAnsi="Times New Roman Regular" w:eastAsia="仿宋_GB2312" w:cs="Times New Roman Regular"/>
          <w:b w:val="0"/>
          <w:bCs w:val="0"/>
          <w:i w:val="0"/>
          <w:iCs w:val="0"/>
          <w:sz w:val="28"/>
          <w:u w:val="none"/>
          <w:lang w:val="en-US" w:eastAsia="zh-CN"/>
        </w:rPr>
        <w:t>李宁澳 15927669043</w:t>
      </w:r>
    </w:p>
    <w:p w14:paraId="06F41AEC">
      <w:pPr>
        <w:widowControl/>
        <w:jc w:val="left"/>
        <w:rPr>
          <w:rFonts w:hint="default" w:ascii="Times New Roman Regular" w:hAnsi="Times New Roman Regular" w:eastAsia="仿宋_GB2312" w:cs="Times New Roman Regular"/>
          <w:b w:val="0"/>
          <w:bCs w:val="0"/>
          <w:i w:val="0"/>
          <w:iCs w:val="0"/>
          <w:sz w:val="28"/>
          <w:u w:val="none"/>
        </w:rPr>
      </w:pPr>
    </w:p>
    <w:sectPr>
      <w:headerReference r:id="rId3" w:type="default"/>
      <w:footerReference r:id="rId4" w:type="default"/>
      <w:endnotePr>
        <w:numFmt w:val="decimal"/>
      </w:endnotePr>
      <w:pgSz w:w="11906" w:h="16838"/>
      <w:pgMar w:top="709" w:right="1418" w:bottom="935" w:left="1418" w:header="426" w:footer="83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603050405020304"/>
    <w:charset w:val="00"/>
    <w:family w:val="auto"/>
    <w:pitch w:val="default"/>
    <w:sig w:usb0="00000000" w:usb1="00000000" w:usb2="00000009" w:usb3="00000000" w:csb0="400001FF" w:csb1="FFFF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50682">
    <w:pPr>
      <w:rPr>
        <w:szCs w:val="21"/>
      </w:rPr>
    </w:pP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67310" cy="153035"/>
              <wp:effectExtent l="0" t="0" r="0" b="0"/>
              <wp:wrapSquare wrapText="bothSides"/>
              <wp:docPr id="4" name="文本框2"/>
              <wp:cNvGraphicFramePr/>
              <a:graphic xmlns:a="http://schemas.openxmlformats.org/drawingml/2006/main">
                <a:graphicData uri="http://schemas.microsoft.com/office/word/2010/wordprocessingShape">
                  <wps:wsp>
                    <wps:cNvSpPr txBox="1"/>
                    <wps:spPr>
                      <a:xfrm>
                        <a:off x="0" y="0"/>
                        <a:ext cx="67310" cy="153035"/>
                      </a:xfrm>
                      <a:prstGeom prst="rect">
                        <a:avLst/>
                      </a:prstGeom>
                      <a:noFill/>
                      <a:ln w="12700">
                        <a:noFill/>
                      </a:ln>
                      <a:effectLst/>
                    </wps:spPr>
                    <wps:txbx>
                      <w:txbxContent>
                        <w:p w14:paraId="5F8C9CD4">
                          <w:pPr>
                            <w:rPr>
                              <w:szCs w:val="21"/>
                            </w:rPr>
                          </w:pPr>
                          <w:r>
                            <w:rPr>
                              <w:kern w:val="0"/>
                              <w:szCs w:val="21"/>
                            </w:rPr>
                            <w:fldChar w:fldCharType="begin"/>
                          </w:r>
                          <w:r>
                            <w:rPr>
                              <w:kern w:val="0"/>
                              <w:szCs w:val="21"/>
                            </w:rPr>
                            <w:instrText xml:space="preserve"> PAGE \* Arabic </w:instrText>
                          </w:r>
                          <w:r>
                            <w:rPr>
                              <w:kern w:val="0"/>
                              <w:szCs w:val="21"/>
                            </w:rPr>
                            <w:fldChar w:fldCharType="separate"/>
                          </w:r>
                          <w:r>
                            <w:rPr>
                              <w:kern w:val="0"/>
                              <w:szCs w:val="21"/>
                            </w:rPr>
                            <w:t>2</w:t>
                          </w:r>
                          <w:r>
                            <w:rPr>
                              <w:kern w:val="0"/>
                              <w:szCs w:val="21"/>
                            </w:rPr>
                            <w:fldChar w:fldCharType="end"/>
                          </w:r>
                        </w:p>
                      </w:txbxContent>
                    </wps:txbx>
                    <wps:bodyPr spcFirstLastPara="1" vertOverflow="clip" horzOverflow="clip" wrap="none" lIns="0" tIns="0" rIns="0" bIns="0">
                      <a:spAutoFit/>
                    </wps:bodyPr>
                  </wps:wsp>
                </a:graphicData>
              </a:graphic>
            </wp:anchor>
          </w:drawing>
        </mc:Choice>
        <mc:Fallback>
          <w:pict>
            <v:shape id="文本框2" o:spid="_x0000_s1026" o:spt="202" type="#_x0000_t202" style="position:absolute;left:0pt;margin-top:0.05pt;height:12.05pt;width:5.3pt;mso-position-horizontal:center;mso-position-horizontal-relative:margin;mso-wrap-distance-bottom:0pt;mso-wrap-distance-left:0pt;mso-wrap-distance-right:0pt;mso-wrap-distance-top:0pt;mso-wrap-style:none;z-index:251659264;mso-width-relative:page;mso-height-relative:page;" filled="f" stroked="f" coordsize="21600,21600" o:allowincell="f" o:gfxdata="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NGVVv9MAAAADAQAADwAAAAAAAAABACAAAAAiAAAAZHJzL2Rvd25yZXYueG1sUEsBAhQAFAAA&#10;AAgAh07iQHHZg0f0AQAA3gMAAA4AAAAAAAAAAQAgAAAAIgEAAGRycy9lMm9Eb2MueG1sUEsFBgAA&#10;AAAGAAYAWQEAAIgFAAAAAA==&#10;">
              <v:fill on="f" focussize="0,0"/>
              <v:stroke on="f" weight="1pt"/>
              <v:imagedata o:title=""/>
              <o:lock v:ext="edit" aspectratio="f"/>
              <v:textbox inset="0mm,0mm,0mm,0mm" style="mso-fit-shape-to-text:t;">
                <w:txbxContent>
                  <w:p w14:paraId="5F8C9CD4">
                    <w:pPr>
                      <w:rPr>
                        <w:szCs w:val="21"/>
                      </w:rPr>
                    </w:pPr>
                    <w:r>
                      <w:rPr>
                        <w:kern w:val="0"/>
                        <w:szCs w:val="21"/>
                      </w:rPr>
                      <w:fldChar w:fldCharType="begin"/>
                    </w:r>
                    <w:r>
                      <w:rPr>
                        <w:kern w:val="0"/>
                        <w:szCs w:val="21"/>
                      </w:rPr>
                      <w:instrText xml:space="preserve"> PAGE \* Arabic </w:instrText>
                    </w:r>
                    <w:r>
                      <w:rPr>
                        <w:kern w:val="0"/>
                        <w:szCs w:val="21"/>
                      </w:rPr>
                      <w:fldChar w:fldCharType="separate"/>
                    </w:r>
                    <w:r>
                      <w:rPr>
                        <w:kern w:val="0"/>
                        <w:szCs w:val="21"/>
                      </w:rPr>
                      <w:t>2</w:t>
                    </w:r>
                    <w:r>
                      <w:rPr>
                        <w:kern w:val="0"/>
                        <w:szCs w:val="21"/>
                      </w:rPr>
                      <w:fldChar w:fldCharType="end"/>
                    </w:r>
                  </w:p>
                </w:txbxContent>
              </v:textbox>
              <w10:wrap type="square"/>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1439D">
    <w:pPr>
      <w:pBdr>
        <w:top w:val="none" w:color="000000" w:sz="0" w:space="3"/>
        <w:left w:val="none" w:color="000000" w:sz="0" w:space="3"/>
        <w:bottom w:val="none" w:color="000000" w:sz="0" w:space="0"/>
        <w:right w:val="none" w:color="000000" w:sz="0" w:space="3"/>
        <w:between w:val="none" w:color="000000" w:sz="0" w:space="0"/>
      </w:pBdr>
      <w:tabs>
        <w:tab w:val="left" w:pos="1035"/>
        <w:tab w:val="center" w:pos="4153"/>
        <w:tab w:val="center" w:pos="4535"/>
        <w:tab w:val="right" w:pos="8306"/>
      </w:tabs>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9921BC"/>
    <w:multiLevelType w:val="singleLevel"/>
    <w:tmpl w:val="4E9921BC"/>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0"/>
  <w:drawingGridVerticalSpacing w:val="156"/>
  <w:displayHorizontalDrawingGridEvery w:val="0"/>
  <w:displayVerticalDrawingGridEvery w:val="2"/>
  <w:characterSpacingControl w:val="doNotCompress"/>
  <w:endnotePr>
    <w:numFmt w:val="decimal"/>
  </w:endnotePr>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JmNTc3ZGVkNjg5OTE0YjEzNjYyM2IxMjYzY2FlZDUifQ=="/>
  </w:docVars>
  <w:rsids>
    <w:rsidRoot w:val="00466C7A"/>
    <w:rsid w:val="00001CAB"/>
    <w:rsid w:val="00003025"/>
    <w:rsid w:val="000047E4"/>
    <w:rsid w:val="00006773"/>
    <w:rsid w:val="000154E3"/>
    <w:rsid w:val="0001691F"/>
    <w:rsid w:val="0001751A"/>
    <w:rsid w:val="00021263"/>
    <w:rsid w:val="00022796"/>
    <w:rsid w:val="00024EE1"/>
    <w:rsid w:val="00031BB6"/>
    <w:rsid w:val="00035CD5"/>
    <w:rsid w:val="00040DA3"/>
    <w:rsid w:val="00061FEF"/>
    <w:rsid w:val="000635A0"/>
    <w:rsid w:val="00072441"/>
    <w:rsid w:val="000829E3"/>
    <w:rsid w:val="00083504"/>
    <w:rsid w:val="00083722"/>
    <w:rsid w:val="00084F58"/>
    <w:rsid w:val="0009528A"/>
    <w:rsid w:val="00096AF8"/>
    <w:rsid w:val="00097875"/>
    <w:rsid w:val="000A184D"/>
    <w:rsid w:val="000B3AD6"/>
    <w:rsid w:val="000B6C21"/>
    <w:rsid w:val="000C0651"/>
    <w:rsid w:val="000C47DF"/>
    <w:rsid w:val="000C492D"/>
    <w:rsid w:val="000C7A18"/>
    <w:rsid w:val="000D23AC"/>
    <w:rsid w:val="000D3870"/>
    <w:rsid w:val="000D795D"/>
    <w:rsid w:val="000E7ACB"/>
    <w:rsid w:val="000F2313"/>
    <w:rsid w:val="000F4336"/>
    <w:rsid w:val="000F4544"/>
    <w:rsid w:val="000F6D8B"/>
    <w:rsid w:val="00102027"/>
    <w:rsid w:val="00105408"/>
    <w:rsid w:val="001322DE"/>
    <w:rsid w:val="00141104"/>
    <w:rsid w:val="00141E22"/>
    <w:rsid w:val="00142E85"/>
    <w:rsid w:val="00146345"/>
    <w:rsid w:val="00147C2D"/>
    <w:rsid w:val="00157DA5"/>
    <w:rsid w:val="00160AB3"/>
    <w:rsid w:val="00175CF4"/>
    <w:rsid w:val="00182D4B"/>
    <w:rsid w:val="00184D9C"/>
    <w:rsid w:val="001852F2"/>
    <w:rsid w:val="00185CBE"/>
    <w:rsid w:val="001B0859"/>
    <w:rsid w:val="001B0A28"/>
    <w:rsid w:val="001B4A24"/>
    <w:rsid w:val="001C3BD5"/>
    <w:rsid w:val="001C46DA"/>
    <w:rsid w:val="001D32CE"/>
    <w:rsid w:val="001E1907"/>
    <w:rsid w:val="001E2AD8"/>
    <w:rsid w:val="001E6715"/>
    <w:rsid w:val="001F66CE"/>
    <w:rsid w:val="001F7C9D"/>
    <w:rsid w:val="00203995"/>
    <w:rsid w:val="00207E4E"/>
    <w:rsid w:val="00212B33"/>
    <w:rsid w:val="00213C0B"/>
    <w:rsid w:val="002201C8"/>
    <w:rsid w:val="00220899"/>
    <w:rsid w:val="00220F91"/>
    <w:rsid w:val="0022132C"/>
    <w:rsid w:val="00236BA8"/>
    <w:rsid w:val="002400C7"/>
    <w:rsid w:val="00240C8F"/>
    <w:rsid w:val="00243619"/>
    <w:rsid w:val="00245C21"/>
    <w:rsid w:val="00266504"/>
    <w:rsid w:val="00282BC5"/>
    <w:rsid w:val="00283FB9"/>
    <w:rsid w:val="0028668B"/>
    <w:rsid w:val="002A3FB2"/>
    <w:rsid w:val="002A5C78"/>
    <w:rsid w:val="002B5627"/>
    <w:rsid w:val="002D63C2"/>
    <w:rsid w:val="002F157D"/>
    <w:rsid w:val="002F4A95"/>
    <w:rsid w:val="00304EF7"/>
    <w:rsid w:val="00314CBC"/>
    <w:rsid w:val="00317BAB"/>
    <w:rsid w:val="00320F2C"/>
    <w:rsid w:val="00322031"/>
    <w:rsid w:val="00323CAF"/>
    <w:rsid w:val="0033086F"/>
    <w:rsid w:val="003339C6"/>
    <w:rsid w:val="0035331A"/>
    <w:rsid w:val="00360A2E"/>
    <w:rsid w:val="003630B7"/>
    <w:rsid w:val="00365817"/>
    <w:rsid w:val="0036636B"/>
    <w:rsid w:val="0037610C"/>
    <w:rsid w:val="00390D32"/>
    <w:rsid w:val="003949D7"/>
    <w:rsid w:val="0039570E"/>
    <w:rsid w:val="00396BF2"/>
    <w:rsid w:val="003A1000"/>
    <w:rsid w:val="003A51FE"/>
    <w:rsid w:val="003C0968"/>
    <w:rsid w:val="003C6EC5"/>
    <w:rsid w:val="003D25DB"/>
    <w:rsid w:val="003D5FC4"/>
    <w:rsid w:val="003F0B4F"/>
    <w:rsid w:val="003F35F2"/>
    <w:rsid w:val="003F65AD"/>
    <w:rsid w:val="00401987"/>
    <w:rsid w:val="00415999"/>
    <w:rsid w:val="00416FFB"/>
    <w:rsid w:val="00423133"/>
    <w:rsid w:val="00430DBE"/>
    <w:rsid w:val="00433340"/>
    <w:rsid w:val="004358DD"/>
    <w:rsid w:val="00442FF7"/>
    <w:rsid w:val="00443BC5"/>
    <w:rsid w:val="00465DC8"/>
    <w:rsid w:val="00466C7A"/>
    <w:rsid w:val="00467401"/>
    <w:rsid w:val="004A33C3"/>
    <w:rsid w:val="004A5614"/>
    <w:rsid w:val="004B558C"/>
    <w:rsid w:val="004B6BE3"/>
    <w:rsid w:val="004B79BA"/>
    <w:rsid w:val="004C1163"/>
    <w:rsid w:val="004C6B09"/>
    <w:rsid w:val="004C7916"/>
    <w:rsid w:val="004D1A60"/>
    <w:rsid w:val="004D440A"/>
    <w:rsid w:val="004D5BE6"/>
    <w:rsid w:val="004D709D"/>
    <w:rsid w:val="004E2B2D"/>
    <w:rsid w:val="004E69BE"/>
    <w:rsid w:val="004F025E"/>
    <w:rsid w:val="004F4815"/>
    <w:rsid w:val="00500F71"/>
    <w:rsid w:val="0050243D"/>
    <w:rsid w:val="00503BA2"/>
    <w:rsid w:val="005078DE"/>
    <w:rsid w:val="00521E5A"/>
    <w:rsid w:val="00524075"/>
    <w:rsid w:val="005314DB"/>
    <w:rsid w:val="00531509"/>
    <w:rsid w:val="00541293"/>
    <w:rsid w:val="0054287B"/>
    <w:rsid w:val="005467A3"/>
    <w:rsid w:val="00546EF3"/>
    <w:rsid w:val="0054773B"/>
    <w:rsid w:val="005566B4"/>
    <w:rsid w:val="00562E0F"/>
    <w:rsid w:val="00563996"/>
    <w:rsid w:val="0056622E"/>
    <w:rsid w:val="00570BF4"/>
    <w:rsid w:val="00587161"/>
    <w:rsid w:val="00591252"/>
    <w:rsid w:val="005A5EFF"/>
    <w:rsid w:val="005B1B81"/>
    <w:rsid w:val="005B4193"/>
    <w:rsid w:val="005C20A2"/>
    <w:rsid w:val="005C5E2B"/>
    <w:rsid w:val="005C607D"/>
    <w:rsid w:val="005D0665"/>
    <w:rsid w:val="005D3E8E"/>
    <w:rsid w:val="005D4C6A"/>
    <w:rsid w:val="005E0CDB"/>
    <w:rsid w:val="005E5184"/>
    <w:rsid w:val="005F2957"/>
    <w:rsid w:val="0061358E"/>
    <w:rsid w:val="00615C33"/>
    <w:rsid w:val="006166A1"/>
    <w:rsid w:val="00617323"/>
    <w:rsid w:val="00624453"/>
    <w:rsid w:val="0062537D"/>
    <w:rsid w:val="006278AE"/>
    <w:rsid w:val="006332FA"/>
    <w:rsid w:val="00641A46"/>
    <w:rsid w:val="00642F93"/>
    <w:rsid w:val="006433D0"/>
    <w:rsid w:val="00644ED6"/>
    <w:rsid w:val="0064636F"/>
    <w:rsid w:val="006545F6"/>
    <w:rsid w:val="00654AB4"/>
    <w:rsid w:val="0065538B"/>
    <w:rsid w:val="00656027"/>
    <w:rsid w:val="006643DA"/>
    <w:rsid w:val="00667D1D"/>
    <w:rsid w:val="00673A3D"/>
    <w:rsid w:val="0068522C"/>
    <w:rsid w:val="00692B13"/>
    <w:rsid w:val="00693F39"/>
    <w:rsid w:val="0069483E"/>
    <w:rsid w:val="006A0169"/>
    <w:rsid w:val="006A741F"/>
    <w:rsid w:val="006B3B5A"/>
    <w:rsid w:val="006B4D02"/>
    <w:rsid w:val="006C04CF"/>
    <w:rsid w:val="006C208C"/>
    <w:rsid w:val="006C5C94"/>
    <w:rsid w:val="006D012E"/>
    <w:rsid w:val="006D6F79"/>
    <w:rsid w:val="006E5319"/>
    <w:rsid w:val="006F3547"/>
    <w:rsid w:val="007008E6"/>
    <w:rsid w:val="00705031"/>
    <w:rsid w:val="0070683F"/>
    <w:rsid w:val="00716D9F"/>
    <w:rsid w:val="007206BE"/>
    <w:rsid w:val="00721C36"/>
    <w:rsid w:val="00724D39"/>
    <w:rsid w:val="00733F3F"/>
    <w:rsid w:val="00740226"/>
    <w:rsid w:val="0074101F"/>
    <w:rsid w:val="00741B49"/>
    <w:rsid w:val="00753875"/>
    <w:rsid w:val="00754952"/>
    <w:rsid w:val="0075594B"/>
    <w:rsid w:val="00760A08"/>
    <w:rsid w:val="00761007"/>
    <w:rsid w:val="0076132D"/>
    <w:rsid w:val="0076461C"/>
    <w:rsid w:val="00764E96"/>
    <w:rsid w:val="00787C74"/>
    <w:rsid w:val="00796967"/>
    <w:rsid w:val="007A156E"/>
    <w:rsid w:val="007A2EB6"/>
    <w:rsid w:val="007A4E2E"/>
    <w:rsid w:val="007C15EC"/>
    <w:rsid w:val="007C178D"/>
    <w:rsid w:val="007C4AE9"/>
    <w:rsid w:val="007D0EFB"/>
    <w:rsid w:val="007D2164"/>
    <w:rsid w:val="007D3CDF"/>
    <w:rsid w:val="007E04E8"/>
    <w:rsid w:val="007F702B"/>
    <w:rsid w:val="00804DF2"/>
    <w:rsid w:val="008060D2"/>
    <w:rsid w:val="00812766"/>
    <w:rsid w:val="00812C4B"/>
    <w:rsid w:val="00816AA2"/>
    <w:rsid w:val="00826D6D"/>
    <w:rsid w:val="00826ED8"/>
    <w:rsid w:val="008277A0"/>
    <w:rsid w:val="00836A93"/>
    <w:rsid w:val="008403FC"/>
    <w:rsid w:val="0085772F"/>
    <w:rsid w:val="00863BE0"/>
    <w:rsid w:val="008661A4"/>
    <w:rsid w:val="00873560"/>
    <w:rsid w:val="00884615"/>
    <w:rsid w:val="00886D45"/>
    <w:rsid w:val="00891B8E"/>
    <w:rsid w:val="008A0629"/>
    <w:rsid w:val="008A73C3"/>
    <w:rsid w:val="008B101A"/>
    <w:rsid w:val="008B362F"/>
    <w:rsid w:val="008B6B28"/>
    <w:rsid w:val="008D02B5"/>
    <w:rsid w:val="008D0C2C"/>
    <w:rsid w:val="008D61E5"/>
    <w:rsid w:val="008E4162"/>
    <w:rsid w:val="008F76A9"/>
    <w:rsid w:val="008F76C9"/>
    <w:rsid w:val="00905A88"/>
    <w:rsid w:val="00906B2C"/>
    <w:rsid w:val="009211CF"/>
    <w:rsid w:val="00941AE1"/>
    <w:rsid w:val="009426E1"/>
    <w:rsid w:val="00942AC9"/>
    <w:rsid w:val="00945170"/>
    <w:rsid w:val="009662FD"/>
    <w:rsid w:val="009673C3"/>
    <w:rsid w:val="00970C06"/>
    <w:rsid w:val="00975EFF"/>
    <w:rsid w:val="0097671A"/>
    <w:rsid w:val="009836A5"/>
    <w:rsid w:val="00983F24"/>
    <w:rsid w:val="0098492A"/>
    <w:rsid w:val="00991C25"/>
    <w:rsid w:val="00996123"/>
    <w:rsid w:val="0099620F"/>
    <w:rsid w:val="00997F8A"/>
    <w:rsid w:val="009A07FC"/>
    <w:rsid w:val="009A32C2"/>
    <w:rsid w:val="009B38AB"/>
    <w:rsid w:val="009B67E4"/>
    <w:rsid w:val="009C2A17"/>
    <w:rsid w:val="009C5368"/>
    <w:rsid w:val="009D2A52"/>
    <w:rsid w:val="009E259D"/>
    <w:rsid w:val="009E4B3F"/>
    <w:rsid w:val="009F722B"/>
    <w:rsid w:val="009F7CE4"/>
    <w:rsid w:val="00A028CA"/>
    <w:rsid w:val="00A0472C"/>
    <w:rsid w:val="00A04E59"/>
    <w:rsid w:val="00A079F6"/>
    <w:rsid w:val="00A1328B"/>
    <w:rsid w:val="00A16813"/>
    <w:rsid w:val="00A16949"/>
    <w:rsid w:val="00A16DF0"/>
    <w:rsid w:val="00A216BF"/>
    <w:rsid w:val="00A22F4B"/>
    <w:rsid w:val="00A261FD"/>
    <w:rsid w:val="00A32162"/>
    <w:rsid w:val="00A373B7"/>
    <w:rsid w:val="00A374D7"/>
    <w:rsid w:val="00A4080B"/>
    <w:rsid w:val="00A43B27"/>
    <w:rsid w:val="00A47A44"/>
    <w:rsid w:val="00A54254"/>
    <w:rsid w:val="00A551C9"/>
    <w:rsid w:val="00A5757C"/>
    <w:rsid w:val="00A61372"/>
    <w:rsid w:val="00A62407"/>
    <w:rsid w:val="00A62993"/>
    <w:rsid w:val="00A65A05"/>
    <w:rsid w:val="00A71238"/>
    <w:rsid w:val="00A74A17"/>
    <w:rsid w:val="00A80299"/>
    <w:rsid w:val="00A8591F"/>
    <w:rsid w:val="00A872B4"/>
    <w:rsid w:val="00A97A51"/>
    <w:rsid w:val="00AB205C"/>
    <w:rsid w:val="00AC4492"/>
    <w:rsid w:val="00AC63F7"/>
    <w:rsid w:val="00AC7B40"/>
    <w:rsid w:val="00AD1B42"/>
    <w:rsid w:val="00B01CD1"/>
    <w:rsid w:val="00B0531C"/>
    <w:rsid w:val="00B05EDF"/>
    <w:rsid w:val="00B13558"/>
    <w:rsid w:val="00B15EE4"/>
    <w:rsid w:val="00B3142F"/>
    <w:rsid w:val="00B323BC"/>
    <w:rsid w:val="00B33DE2"/>
    <w:rsid w:val="00B4040B"/>
    <w:rsid w:val="00B427A6"/>
    <w:rsid w:val="00B55939"/>
    <w:rsid w:val="00B64C1B"/>
    <w:rsid w:val="00B70E04"/>
    <w:rsid w:val="00B73C2B"/>
    <w:rsid w:val="00B746FB"/>
    <w:rsid w:val="00B77571"/>
    <w:rsid w:val="00B82812"/>
    <w:rsid w:val="00B841E4"/>
    <w:rsid w:val="00B84C05"/>
    <w:rsid w:val="00B84D4C"/>
    <w:rsid w:val="00B85A00"/>
    <w:rsid w:val="00B97C29"/>
    <w:rsid w:val="00BA4324"/>
    <w:rsid w:val="00BA4333"/>
    <w:rsid w:val="00BB5224"/>
    <w:rsid w:val="00BC3AD4"/>
    <w:rsid w:val="00BC665F"/>
    <w:rsid w:val="00BC6F34"/>
    <w:rsid w:val="00BE2FB7"/>
    <w:rsid w:val="00BE64A1"/>
    <w:rsid w:val="00BF0106"/>
    <w:rsid w:val="00BF0890"/>
    <w:rsid w:val="00BF5A9B"/>
    <w:rsid w:val="00C13337"/>
    <w:rsid w:val="00C1434D"/>
    <w:rsid w:val="00C222B7"/>
    <w:rsid w:val="00C2307D"/>
    <w:rsid w:val="00C33CD6"/>
    <w:rsid w:val="00C35222"/>
    <w:rsid w:val="00C37160"/>
    <w:rsid w:val="00C41580"/>
    <w:rsid w:val="00C548C6"/>
    <w:rsid w:val="00C5584F"/>
    <w:rsid w:val="00C57FD3"/>
    <w:rsid w:val="00C62FF8"/>
    <w:rsid w:val="00C656E2"/>
    <w:rsid w:val="00C65FE5"/>
    <w:rsid w:val="00C66FCF"/>
    <w:rsid w:val="00C701B3"/>
    <w:rsid w:val="00C73CD0"/>
    <w:rsid w:val="00C811D4"/>
    <w:rsid w:val="00C82726"/>
    <w:rsid w:val="00C85B21"/>
    <w:rsid w:val="00C90C47"/>
    <w:rsid w:val="00C92ADA"/>
    <w:rsid w:val="00CA715B"/>
    <w:rsid w:val="00CB0E71"/>
    <w:rsid w:val="00CB4B08"/>
    <w:rsid w:val="00CC2476"/>
    <w:rsid w:val="00CD71CA"/>
    <w:rsid w:val="00CE7E75"/>
    <w:rsid w:val="00CF00FD"/>
    <w:rsid w:val="00D13253"/>
    <w:rsid w:val="00D14CE7"/>
    <w:rsid w:val="00D22412"/>
    <w:rsid w:val="00D224C7"/>
    <w:rsid w:val="00D24783"/>
    <w:rsid w:val="00D261DB"/>
    <w:rsid w:val="00D3489C"/>
    <w:rsid w:val="00D35C8E"/>
    <w:rsid w:val="00D35E30"/>
    <w:rsid w:val="00D44382"/>
    <w:rsid w:val="00D4450D"/>
    <w:rsid w:val="00D50625"/>
    <w:rsid w:val="00D50D98"/>
    <w:rsid w:val="00D51EE2"/>
    <w:rsid w:val="00D54C18"/>
    <w:rsid w:val="00D61A38"/>
    <w:rsid w:val="00D62D6F"/>
    <w:rsid w:val="00D62DD6"/>
    <w:rsid w:val="00D7057F"/>
    <w:rsid w:val="00D71DBF"/>
    <w:rsid w:val="00D808FA"/>
    <w:rsid w:val="00D81ACF"/>
    <w:rsid w:val="00D87FD9"/>
    <w:rsid w:val="00D9736C"/>
    <w:rsid w:val="00DA5A7E"/>
    <w:rsid w:val="00DB4AC9"/>
    <w:rsid w:val="00DB54E6"/>
    <w:rsid w:val="00DC1E28"/>
    <w:rsid w:val="00DC62BD"/>
    <w:rsid w:val="00DC7B33"/>
    <w:rsid w:val="00DE363C"/>
    <w:rsid w:val="00DE54B2"/>
    <w:rsid w:val="00DE5D80"/>
    <w:rsid w:val="00DF10A5"/>
    <w:rsid w:val="00DF165C"/>
    <w:rsid w:val="00E1115B"/>
    <w:rsid w:val="00E213CD"/>
    <w:rsid w:val="00E3518C"/>
    <w:rsid w:val="00E35FD7"/>
    <w:rsid w:val="00E505A0"/>
    <w:rsid w:val="00E53A5B"/>
    <w:rsid w:val="00E5480C"/>
    <w:rsid w:val="00E563D3"/>
    <w:rsid w:val="00E609CC"/>
    <w:rsid w:val="00E61B5F"/>
    <w:rsid w:val="00E65B7E"/>
    <w:rsid w:val="00E66959"/>
    <w:rsid w:val="00E71B0D"/>
    <w:rsid w:val="00E72469"/>
    <w:rsid w:val="00E728D9"/>
    <w:rsid w:val="00E75E0C"/>
    <w:rsid w:val="00E84ADE"/>
    <w:rsid w:val="00E907B1"/>
    <w:rsid w:val="00E933E3"/>
    <w:rsid w:val="00E95EA1"/>
    <w:rsid w:val="00E96F39"/>
    <w:rsid w:val="00EA5A1A"/>
    <w:rsid w:val="00EA6138"/>
    <w:rsid w:val="00EA68D2"/>
    <w:rsid w:val="00EB43C2"/>
    <w:rsid w:val="00EC15EC"/>
    <w:rsid w:val="00ED6871"/>
    <w:rsid w:val="00EE1468"/>
    <w:rsid w:val="00EE7FDB"/>
    <w:rsid w:val="00EF155B"/>
    <w:rsid w:val="00EF648F"/>
    <w:rsid w:val="00F0375C"/>
    <w:rsid w:val="00F07848"/>
    <w:rsid w:val="00F24616"/>
    <w:rsid w:val="00F27783"/>
    <w:rsid w:val="00F27A72"/>
    <w:rsid w:val="00F32EDA"/>
    <w:rsid w:val="00F427C5"/>
    <w:rsid w:val="00F460D6"/>
    <w:rsid w:val="00F547BC"/>
    <w:rsid w:val="00F633D2"/>
    <w:rsid w:val="00F63414"/>
    <w:rsid w:val="00F643E9"/>
    <w:rsid w:val="00F7133B"/>
    <w:rsid w:val="00F7504A"/>
    <w:rsid w:val="00F852FE"/>
    <w:rsid w:val="00F92720"/>
    <w:rsid w:val="00F957DC"/>
    <w:rsid w:val="00FA0AFD"/>
    <w:rsid w:val="00FB5D31"/>
    <w:rsid w:val="00FC19FC"/>
    <w:rsid w:val="00FC4702"/>
    <w:rsid w:val="00FC6781"/>
    <w:rsid w:val="00FD2C8A"/>
    <w:rsid w:val="00FD4423"/>
    <w:rsid w:val="00FD51E4"/>
    <w:rsid w:val="00FD6160"/>
    <w:rsid w:val="00FE0B7A"/>
    <w:rsid w:val="01557048"/>
    <w:rsid w:val="018A3517"/>
    <w:rsid w:val="02513BB0"/>
    <w:rsid w:val="02B034F7"/>
    <w:rsid w:val="04D54CA6"/>
    <w:rsid w:val="055136E7"/>
    <w:rsid w:val="059D401C"/>
    <w:rsid w:val="069408DC"/>
    <w:rsid w:val="069F6BF8"/>
    <w:rsid w:val="07AF4CD9"/>
    <w:rsid w:val="0A341F7E"/>
    <w:rsid w:val="0B6147B6"/>
    <w:rsid w:val="0B6F0D3A"/>
    <w:rsid w:val="0B8C5B00"/>
    <w:rsid w:val="0B8C6C15"/>
    <w:rsid w:val="0C894177"/>
    <w:rsid w:val="0D570D57"/>
    <w:rsid w:val="0D5930D8"/>
    <w:rsid w:val="0EB610DF"/>
    <w:rsid w:val="10244618"/>
    <w:rsid w:val="10416179"/>
    <w:rsid w:val="1245643C"/>
    <w:rsid w:val="12EB6EAE"/>
    <w:rsid w:val="133B2C38"/>
    <w:rsid w:val="15BA5F60"/>
    <w:rsid w:val="16414353"/>
    <w:rsid w:val="19A9158F"/>
    <w:rsid w:val="1A282078"/>
    <w:rsid w:val="1A7267F4"/>
    <w:rsid w:val="1A911790"/>
    <w:rsid w:val="1ADB0BE7"/>
    <w:rsid w:val="1C400181"/>
    <w:rsid w:val="1CBC1555"/>
    <w:rsid w:val="1D1C50CD"/>
    <w:rsid w:val="1D236364"/>
    <w:rsid w:val="1E4C07C5"/>
    <w:rsid w:val="1E6B4C64"/>
    <w:rsid w:val="1E8F7B57"/>
    <w:rsid w:val="1F7D1FA4"/>
    <w:rsid w:val="1FE83A91"/>
    <w:rsid w:val="218E1D44"/>
    <w:rsid w:val="23290648"/>
    <w:rsid w:val="234179E7"/>
    <w:rsid w:val="23671086"/>
    <w:rsid w:val="236E5C85"/>
    <w:rsid w:val="2376636C"/>
    <w:rsid w:val="256065E1"/>
    <w:rsid w:val="25A75133"/>
    <w:rsid w:val="27181100"/>
    <w:rsid w:val="27387D50"/>
    <w:rsid w:val="279A42DA"/>
    <w:rsid w:val="28F77C59"/>
    <w:rsid w:val="2B577CD2"/>
    <w:rsid w:val="2BAC625B"/>
    <w:rsid w:val="301C26FD"/>
    <w:rsid w:val="316E0491"/>
    <w:rsid w:val="32583F34"/>
    <w:rsid w:val="32893564"/>
    <w:rsid w:val="34061779"/>
    <w:rsid w:val="34711ABE"/>
    <w:rsid w:val="34DC6F8B"/>
    <w:rsid w:val="34DF4C50"/>
    <w:rsid w:val="352B3068"/>
    <w:rsid w:val="35B030F2"/>
    <w:rsid w:val="364E5DBD"/>
    <w:rsid w:val="36CD7F78"/>
    <w:rsid w:val="38642CD7"/>
    <w:rsid w:val="39720622"/>
    <w:rsid w:val="3A570AD9"/>
    <w:rsid w:val="3ADE7B13"/>
    <w:rsid w:val="3B07350D"/>
    <w:rsid w:val="3C07615E"/>
    <w:rsid w:val="3C270B90"/>
    <w:rsid w:val="3D9F7E20"/>
    <w:rsid w:val="3F511418"/>
    <w:rsid w:val="3F801116"/>
    <w:rsid w:val="3FC83389"/>
    <w:rsid w:val="403F07F5"/>
    <w:rsid w:val="40596C05"/>
    <w:rsid w:val="40697507"/>
    <w:rsid w:val="40B65F73"/>
    <w:rsid w:val="410E4A2B"/>
    <w:rsid w:val="417116E0"/>
    <w:rsid w:val="422B34C5"/>
    <w:rsid w:val="432A0DAE"/>
    <w:rsid w:val="43F16D66"/>
    <w:rsid w:val="446E2DA2"/>
    <w:rsid w:val="44C31015"/>
    <w:rsid w:val="44C61B6C"/>
    <w:rsid w:val="456B4699"/>
    <w:rsid w:val="45EB2FC3"/>
    <w:rsid w:val="47807B96"/>
    <w:rsid w:val="48B4131C"/>
    <w:rsid w:val="49635DB3"/>
    <w:rsid w:val="49F37BF4"/>
    <w:rsid w:val="4C0B1AE7"/>
    <w:rsid w:val="4D405926"/>
    <w:rsid w:val="4EA34E21"/>
    <w:rsid w:val="4EF74B88"/>
    <w:rsid w:val="4F693143"/>
    <w:rsid w:val="502730A3"/>
    <w:rsid w:val="50735BC6"/>
    <w:rsid w:val="51033354"/>
    <w:rsid w:val="51A41581"/>
    <w:rsid w:val="51FF2B94"/>
    <w:rsid w:val="523D08DE"/>
    <w:rsid w:val="53863019"/>
    <w:rsid w:val="53A235C5"/>
    <w:rsid w:val="54902503"/>
    <w:rsid w:val="54EC430E"/>
    <w:rsid w:val="552A7BC8"/>
    <w:rsid w:val="554D0E74"/>
    <w:rsid w:val="55511A34"/>
    <w:rsid w:val="56281D21"/>
    <w:rsid w:val="56BF53A8"/>
    <w:rsid w:val="57792337"/>
    <w:rsid w:val="57D552DF"/>
    <w:rsid w:val="57D852CA"/>
    <w:rsid w:val="593D584B"/>
    <w:rsid w:val="59DD5340"/>
    <w:rsid w:val="5ABF5F70"/>
    <w:rsid w:val="5BFBAA44"/>
    <w:rsid w:val="5CB0535B"/>
    <w:rsid w:val="5D874070"/>
    <w:rsid w:val="5D9C065B"/>
    <w:rsid w:val="5EA81E55"/>
    <w:rsid w:val="5F753A8D"/>
    <w:rsid w:val="5F900D57"/>
    <w:rsid w:val="5FEE3F9E"/>
    <w:rsid w:val="5FF32FFA"/>
    <w:rsid w:val="60F62FEB"/>
    <w:rsid w:val="62692FCC"/>
    <w:rsid w:val="633E6721"/>
    <w:rsid w:val="63AA7892"/>
    <w:rsid w:val="65C15EE3"/>
    <w:rsid w:val="65FA6BF4"/>
    <w:rsid w:val="664C5B89"/>
    <w:rsid w:val="6670731C"/>
    <w:rsid w:val="66CE7AD7"/>
    <w:rsid w:val="67D357C3"/>
    <w:rsid w:val="689A0C6D"/>
    <w:rsid w:val="689E7429"/>
    <w:rsid w:val="69776613"/>
    <w:rsid w:val="69A37100"/>
    <w:rsid w:val="69A72E3C"/>
    <w:rsid w:val="69B36B2B"/>
    <w:rsid w:val="69D66925"/>
    <w:rsid w:val="6A8357A3"/>
    <w:rsid w:val="6A9268CE"/>
    <w:rsid w:val="6C623B22"/>
    <w:rsid w:val="6DF7DF03"/>
    <w:rsid w:val="6E767B45"/>
    <w:rsid w:val="6F0E647A"/>
    <w:rsid w:val="6FA71DBC"/>
    <w:rsid w:val="71094BE2"/>
    <w:rsid w:val="71766583"/>
    <w:rsid w:val="71F948D9"/>
    <w:rsid w:val="7249173A"/>
    <w:rsid w:val="72540204"/>
    <w:rsid w:val="727655C4"/>
    <w:rsid w:val="73A702C5"/>
    <w:rsid w:val="740D643D"/>
    <w:rsid w:val="741A4194"/>
    <w:rsid w:val="757B56CA"/>
    <w:rsid w:val="76CC12CF"/>
    <w:rsid w:val="76F354EC"/>
    <w:rsid w:val="76F90256"/>
    <w:rsid w:val="7730437F"/>
    <w:rsid w:val="78063389"/>
    <w:rsid w:val="782F1136"/>
    <w:rsid w:val="790751E8"/>
    <w:rsid w:val="79B632E2"/>
    <w:rsid w:val="79BE027F"/>
    <w:rsid w:val="79D00993"/>
    <w:rsid w:val="7BDA1655"/>
    <w:rsid w:val="7C4B491D"/>
    <w:rsid w:val="7C65160C"/>
    <w:rsid w:val="7C8A2EFC"/>
    <w:rsid w:val="7CB75CA3"/>
    <w:rsid w:val="7CEB0717"/>
    <w:rsid w:val="7DB650FA"/>
    <w:rsid w:val="7DE25B75"/>
    <w:rsid w:val="7E167A80"/>
    <w:rsid w:val="7E7A711F"/>
    <w:rsid w:val="7FF6180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qFormat="1" w:unhideWhenUsed="0" w:uiPriority="0" w:semiHidden="0"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unhideWhenUsed="0" w:uiPriority="99" w:semiHidden="0" w:name="Strong"/>
    <w:lsdException w:unhideWhenUsed="0" w:uiPriority="99" w:semiHidden="0" w:name="Emphasis"/>
    <w:lsdException w:qFormat="1"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4"/>
      <w:lang w:val="en-US" w:eastAsia="zh-CN" w:bidi="ar-SA"/>
    </w:rPr>
  </w:style>
  <w:style w:type="paragraph" w:styleId="2">
    <w:name w:val="heading 1"/>
    <w:next w:val="1"/>
    <w:qFormat/>
    <w:uiPriority w:val="0"/>
    <w:pPr>
      <w:keepNext/>
      <w:keepLines/>
      <w:widowControl w:val="0"/>
      <w:spacing w:before="340" w:after="330" w:line="578" w:lineRule="auto"/>
      <w:jc w:val="both"/>
      <w:outlineLvl w:val="0"/>
    </w:pPr>
    <w:rPr>
      <w:rFonts w:ascii="Times New Roman" w:hAnsi="Times New Roman" w:eastAsia="宋体" w:cs="Times New Roman"/>
      <w:b/>
      <w:bCs/>
      <w:kern w:val="1"/>
      <w:sz w:val="44"/>
      <w:szCs w:val="44"/>
      <w:lang w:val="en-US" w:eastAsia="zh-CN" w:bidi="ar-SA"/>
    </w:rPr>
  </w:style>
  <w:style w:type="character" w:default="1" w:styleId="16">
    <w:name w:val="Default Paragraph Font"/>
    <w:semiHidden/>
    <w:unhideWhenUsed/>
    <w:qFormat/>
    <w:uiPriority w:val="1"/>
  </w:style>
  <w:style w:type="table" w:default="1" w:styleId="1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Document Map"/>
    <w:qFormat/>
    <w:uiPriority w:val="0"/>
    <w:pPr>
      <w:widowControl w:val="0"/>
      <w:pBdr>
        <w:top w:val="none" w:color="000000" w:sz="0" w:space="3"/>
        <w:left w:val="none" w:color="000000" w:sz="0" w:space="3"/>
        <w:bottom w:val="none" w:color="000000" w:sz="0" w:space="3"/>
        <w:right w:val="none" w:color="000000" w:sz="0" w:space="3"/>
        <w:between w:val="none" w:color="000000" w:sz="0" w:space="0"/>
      </w:pBdr>
      <w:shd w:val="clear" w:color="000000" w:fill="000080"/>
      <w:jc w:val="both"/>
    </w:pPr>
    <w:rPr>
      <w:rFonts w:ascii="Times New Roman" w:hAnsi="Times New Roman" w:eastAsia="宋体" w:cs="Times New Roman"/>
      <w:kern w:val="1"/>
      <w:sz w:val="21"/>
      <w:szCs w:val="24"/>
      <w:lang w:val="en-US" w:eastAsia="zh-CN" w:bidi="ar-SA"/>
    </w:rPr>
  </w:style>
  <w:style w:type="paragraph" w:styleId="4">
    <w:name w:val="annotation text"/>
    <w:basedOn w:val="1"/>
    <w:link w:val="27"/>
    <w:semiHidden/>
    <w:unhideWhenUsed/>
    <w:qFormat/>
    <w:uiPriority w:val="99"/>
    <w:pPr>
      <w:jc w:val="left"/>
    </w:pPr>
  </w:style>
  <w:style w:type="paragraph" w:styleId="5">
    <w:name w:val="Body Text"/>
    <w:basedOn w:val="1"/>
    <w:link w:val="29"/>
    <w:semiHidden/>
    <w:unhideWhenUsed/>
    <w:qFormat/>
    <w:uiPriority w:val="99"/>
    <w:pPr>
      <w:spacing w:after="120"/>
    </w:pPr>
  </w:style>
  <w:style w:type="paragraph" w:styleId="6">
    <w:name w:val="Body Text Indent"/>
    <w:qFormat/>
    <w:uiPriority w:val="0"/>
    <w:pPr>
      <w:widowControl w:val="0"/>
      <w:ind w:firstLine="560"/>
      <w:jc w:val="both"/>
    </w:pPr>
    <w:rPr>
      <w:rFonts w:ascii="宋体" w:hAnsi="宋体" w:eastAsia="宋体" w:cs="Times New Roman"/>
      <w:kern w:val="1"/>
      <w:sz w:val="28"/>
      <w:lang w:val="en-US" w:eastAsia="zh-CN" w:bidi="ar-SA"/>
    </w:rPr>
  </w:style>
  <w:style w:type="paragraph" w:styleId="7">
    <w:name w:val="Date"/>
    <w:next w:val="1"/>
    <w:qFormat/>
    <w:uiPriority w:val="0"/>
    <w:pPr>
      <w:widowControl w:val="0"/>
      <w:ind w:left="100"/>
      <w:jc w:val="both"/>
    </w:pPr>
    <w:rPr>
      <w:rFonts w:ascii="Times New Roman" w:hAnsi="Times New Roman" w:eastAsia="宋体" w:cs="Times New Roman"/>
      <w:kern w:val="1"/>
      <w:sz w:val="24"/>
      <w:szCs w:val="24"/>
      <w:lang w:val="en-US" w:eastAsia="zh-CN" w:bidi="ar-SA"/>
    </w:rPr>
  </w:style>
  <w:style w:type="paragraph" w:styleId="8">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9">
    <w:name w:val="footer"/>
    <w:qFormat/>
    <w:uiPriority w:val="0"/>
    <w:pPr>
      <w:widowControl w:val="0"/>
      <w:tabs>
        <w:tab w:val="center" w:pos="4153"/>
        <w:tab w:val="right" w:pos="8306"/>
      </w:tabs>
    </w:pPr>
    <w:rPr>
      <w:rFonts w:ascii="Times New Roman" w:hAnsi="Times New Roman" w:eastAsia="宋体" w:cs="Times New Roman"/>
      <w:kern w:val="1"/>
      <w:sz w:val="18"/>
      <w:szCs w:val="18"/>
      <w:lang w:val="en-US" w:eastAsia="zh-CN" w:bidi="ar-SA"/>
    </w:rPr>
  </w:style>
  <w:style w:type="paragraph" w:styleId="10">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tabs>
        <w:tab w:val="center" w:pos="4153"/>
        <w:tab w:val="right" w:pos="8306"/>
      </w:tabs>
      <w:jc w:val="center"/>
    </w:pPr>
    <w:rPr>
      <w:rFonts w:ascii="Times New Roman" w:hAnsi="Times New Roman" w:eastAsia="宋体" w:cs="Times New Roman"/>
      <w:kern w:val="1"/>
      <w:sz w:val="18"/>
      <w:szCs w:val="18"/>
      <w:lang w:val="en-US" w:eastAsia="zh-CN" w:bidi="ar-SA"/>
    </w:rPr>
  </w:style>
  <w:style w:type="paragraph" w:styleId="11">
    <w:name w:val="toc 1"/>
    <w:next w:val="1"/>
    <w:qFormat/>
    <w:uiPriority w:val="39"/>
    <w:pPr>
      <w:widowControl w:val="0"/>
      <w:tabs>
        <w:tab w:val="right" w:pos="9060"/>
      </w:tabs>
      <w:jc w:val="both"/>
    </w:pPr>
    <w:rPr>
      <w:rFonts w:ascii="黑体" w:hAnsi="黑体" w:eastAsia="黑体" w:cs="Times New Roman"/>
      <w:kern w:val="1"/>
      <w:sz w:val="30"/>
      <w:szCs w:val="30"/>
      <w:lang w:val="en-US" w:eastAsia="zh-CN" w:bidi="ar-SA"/>
    </w:rPr>
  </w:style>
  <w:style w:type="paragraph" w:styleId="12">
    <w:name w:val="annotation subject"/>
    <w:basedOn w:val="4"/>
    <w:next w:val="4"/>
    <w:link w:val="28"/>
    <w:semiHidden/>
    <w:unhideWhenUsed/>
    <w:qFormat/>
    <w:uiPriority w:val="99"/>
    <w:rPr>
      <w:b/>
      <w:bCs/>
    </w:rPr>
  </w:style>
  <w:style w:type="paragraph" w:styleId="13">
    <w:name w:val="Body Text First Indent"/>
    <w:basedOn w:val="5"/>
    <w:link w:val="30"/>
    <w:semiHidden/>
    <w:unhideWhenUsed/>
    <w:qFormat/>
    <w:uiPriority w:val="99"/>
    <w:pPr>
      <w:ind w:firstLine="420" w:firstLineChars="100"/>
    </w:pPr>
  </w:style>
  <w:style w:type="table" w:styleId="15">
    <w:name w:val="Table Grid"/>
    <w:basedOn w:val="14"/>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qFormat/>
    <w:uiPriority w:val="99"/>
    <w:rPr>
      <w:color w:val="0000FF"/>
      <w:kern w:val="0"/>
      <w:sz w:val="20"/>
      <w:szCs w:val="20"/>
      <w:u w:val="single"/>
    </w:rPr>
  </w:style>
  <w:style w:type="character" w:styleId="19">
    <w:name w:val="annotation reference"/>
    <w:basedOn w:val="16"/>
    <w:semiHidden/>
    <w:unhideWhenUsed/>
    <w:qFormat/>
    <w:uiPriority w:val="99"/>
    <w:rPr>
      <w:sz w:val="21"/>
      <w:szCs w:val="21"/>
    </w:rPr>
  </w:style>
  <w:style w:type="paragraph" w:customStyle="1" w:styleId="20">
    <w:name w:val="_Style 12"/>
    <w:qFormat/>
    <w:uiPriority w:val="0"/>
    <w:pPr>
      <w:widowControl w:val="0"/>
      <w:tabs>
        <w:tab w:val="left" w:pos="1140"/>
      </w:tabs>
      <w:spacing w:before="100" w:beforeAutospacing="1" w:after="100" w:afterAutospacing="1" w:line="300" w:lineRule="auto"/>
      <w:ind w:left="562" w:hanging="142"/>
      <w:jc w:val="both"/>
    </w:pPr>
    <w:rPr>
      <w:rFonts w:ascii="Times New Roman" w:hAnsi="Times New Roman" w:eastAsia="宋体" w:cs="Times New Roman"/>
      <w:kern w:val="1"/>
      <w:sz w:val="24"/>
      <w:szCs w:val="21"/>
      <w:lang w:val="en-US" w:eastAsia="zh-CN" w:bidi="ar-SA"/>
    </w:rPr>
  </w:style>
  <w:style w:type="paragraph" w:customStyle="1" w:styleId="21">
    <w:name w:val="Char Char Char Char Char Char Char1"/>
    <w:qFormat/>
    <w:uiPriority w:val="0"/>
    <w:pPr>
      <w:widowControl w:val="0"/>
      <w:jc w:val="both"/>
    </w:pPr>
    <w:rPr>
      <w:rFonts w:ascii="Times New Roman" w:hAnsi="Times New Roman" w:eastAsia="宋体" w:cs="Times New Roman"/>
      <w:kern w:val="1"/>
      <w:sz w:val="21"/>
      <w:szCs w:val="24"/>
      <w:lang w:val="en-US" w:eastAsia="zh-CN" w:bidi="ar-SA"/>
    </w:rPr>
  </w:style>
  <w:style w:type="paragraph" w:customStyle="1" w:styleId="22">
    <w:name w:val="Char Char Char Char"/>
    <w:qFormat/>
    <w:uiPriority w:val="0"/>
    <w:pPr>
      <w:widowControl w:val="0"/>
      <w:jc w:val="both"/>
    </w:pPr>
    <w:rPr>
      <w:rFonts w:ascii="Times New Roman" w:hAnsi="Times New Roman" w:eastAsia="宋体" w:cs="Times New Roman"/>
      <w:kern w:val="1"/>
      <w:sz w:val="21"/>
      <w:szCs w:val="24"/>
      <w:lang w:val="en-US" w:eastAsia="zh-CN" w:bidi="ar-SA"/>
    </w:rPr>
  </w:style>
  <w:style w:type="paragraph" w:customStyle="1" w:styleId="23">
    <w:name w:val="Char"/>
    <w:qFormat/>
    <w:uiPriority w:val="0"/>
    <w:pPr>
      <w:widowControl w:val="0"/>
      <w:tabs>
        <w:tab w:val="left" w:pos="1140"/>
      </w:tabs>
      <w:spacing w:before="100" w:beforeAutospacing="1" w:after="100" w:afterAutospacing="1" w:line="300" w:lineRule="auto"/>
      <w:ind w:left="562" w:hanging="142"/>
      <w:jc w:val="both"/>
    </w:pPr>
    <w:rPr>
      <w:rFonts w:ascii="Times New Roman" w:hAnsi="Times New Roman" w:eastAsia="宋体" w:cs="Times New Roman"/>
      <w:kern w:val="1"/>
      <w:sz w:val="24"/>
      <w:szCs w:val="21"/>
      <w:lang w:val="en-US" w:eastAsia="zh-CN" w:bidi="ar-SA"/>
    </w:rPr>
  </w:style>
  <w:style w:type="paragraph" w:customStyle="1" w:styleId="24">
    <w:name w:val="默认段落字体 Para Char Char Char Char"/>
    <w:qFormat/>
    <w:uiPriority w:val="0"/>
    <w:pPr>
      <w:widowControl w:val="0"/>
      <w:jc w:val="both"/>
    </w:pPr>
    <w:rPr>
      <w:rFonts w:ascii="Times New Roman" w:hAnsi="Times New Roman" w:eastAsia="宋体" w:cs="Times New Roman"/>
      <w:kern w:val="1"/>
      <w:sz w:val="21"/>
      <w:szCs w:val="24"/>
      <w:lang w:val="en-US" w:eastAsia="zh-CN" w:bidi="ar-SA"/>
    </w:rPr>
  </w:style>
  <w:style w:type="character" w:customStyle="1" w:styleId="25">
    <w:name w:val="正文文本缩进 Char"/>
    <w:qFormat/>
    <w:uiPriority w:val="0"/>
    <w:rPr>
      <w:rFonts w:ascii="宋体" w:hAnsi="宋体"/>
      <w:sz w:val="28"/>
      <w:szCs w:val="20"/>
    </w:rPr>
  </w:style>
  <w:style w:type="character" w:customStyle="1" w:styleId="26">
    <w:name w:val="页脚 Char"/>
    <w:qFormat/>
    <w:uiPriority w:val="0"/>
    <w:rPr>
      <w:sz w:val="18"/>
      <w:szCs w:val="18"/>
    </w:rPr>
  </w:style>
  <w:style w:type="character" w:customStyle="1" w:styleId="27">
    <w:name w:val="批注文字 字符"/>
    <w:basedOn w:val="16"/>
    <w:link w:val="4"/>
    <w:semiHidden/>
    <w:qFormat/>
    <w:uiPriority w:val="99"/>
  </w:style>
  <w:style w:type="character" w:customStyle="1" w:styleId="28">
    <w:name w:val="批注主题 字符"/>
    <w:basedOn w:val="27"/>
    <w:link w:val="12"/>
    <w:semiHidden/>
    <w:qFormat/>
    <w:uiPriority w:val="99"/>
    <w:rPr>
      <w:b/>
      <w:bCs/>
    </w:rPr>
  </w:style>
  <w:style w:type="character" w:customStyle="1" w:styleId="29">
    <w:name w:val="正文文本 字符"/>
    <w:basedOn w:val="16"/>
    <w:link w:val="5"/>
    <w:semiHidden/>
    <w:qFormat/>
    <w:uiPriority w:val="99"/>
    <w:rPr>
      <w:kern w:val="1"/>
      <w:sz w:val="21"/>
      <w:szCs w:val="24"/>
    </w:rPr>
  </w:style>
  <w:style w:type="character" w:customStyle="1" w:styleId="30">
    <w:name w:val="正文文本首行缩进 字符"/>
    <w:basedOn w:val="29"/>
    <w:link w:val="13"/>
    <w:semiHidden/>
    <w:qFormat/>
    <w:uiPriority w:val="99"/>
    <w:rPr>
      <w:kern w:val="1"/>
      <w:sz w:val="21"/>
      <w:szCs w:val="24"/>
    </w:rPr>
  </w:style>
  <w:style w:type="character" w:customStyle="1" w:styleId="31">
    <w:name w:val="15"/>
    <w:basedOn w:val="16"/>
    <w:qFormat/>
    <w:uiPriority w:val="0"/>
    <w:rPr>
      <w:rFonts w:hint="default" w:ascii="Times New Roman" w:hAnsi="Times New Roman" w:cs="Times New Roman"/>
    </w:rPr>
  </w:style>
  <w:style w:type="character" w:customStyle="1" w:styleId="32">
    <w:name w:val="10"/>
    <w:basedOn w:val="16"/>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HYDROChina Croporation</Company>
  <Pages>6</Pages>
  <Words>1620</Words>
  <Characters>1944</Characters>
  <Lines>1</Lines>
  <Paragraphs>1</Paragraphs>
  <TotalTime>288</TotalTime>
  <ScaleCrop>false</ScaleCrop>
  <LinksUpToDate>false</LinksUpToDate>
  <CharactersWithSpaces>1986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2024-04-02T17:05:00Z</dcterms:created>
  <dc:creator>user</dc:creator>
  <cp:lastModifiedBy>奧门酒家</cp:lastModifiedBy>
  <cp:lastPrinted>2018-11-13T17:26:00Z</cp:lastPrinted>
  <dcterms:modified xsi:type="dcterms:W3CDTF">2024-12-12T07:20:41Z</dcterms:modified>
  <dc:title>华武电安[2008]19号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5EAB8B1A5C7E4900BCB18873BBCF8E42_13</vt:lpwstr>
  </property>
</Properties>
</file>