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9C" w:rsidRDefault="00FF09EA" w:rsidP="00FF09EA">
      <w:pPr>
        <w:pStyle w:val="Heading1"/>
      </w:pPr>
      <w:r>
        <w:t xml:space="preserve">FISH 6000: </w:t>
      </w:r>
      <w:r w:rsidR="007645EE">
        <w:t>Goal setting</w:t>
      </w:r>
      <w:r>
        <w:t xml:space="preserve"> </w:t>
      </w:r>
      <w:r w:rsidR="007645EE">
        <w:t>l</w:t>
      </w:r>
      <w:r>
        <w:t>og</w:t>
      </w:r>
    </w:p>
    <w:p w:rsidR="00FF09EA" w:rsidRDefault="00FF09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Team members:</w:t>
      </w:r>
    </w:p>
    <w:p w:rsidR="00FF09EA" w:rsidRDefault="00FF09EA" w:rsidP="00FF09EA">
      <w:pPr>
        <w:pStyle w:val="Heading2"/>
      </w:pPr>
      <w:bookmarkStart w:id="0" w:name="_GoBack"/>
      <w:bookmarkEnd w:id="0"/>
      <w:r>
        <w:t>Week 5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6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7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8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9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10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11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>Week 12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sectPr w:rsidR="00FF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EA"/>
    <w:rsid w:val="007645EE"/>
    <w:rsid w:val="00823F9C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7E565-0D5E-4C7A-B8E4-A100E6A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9EA"/>
  </w:style>
  <w:style w:type="paragraph" w:styleId="Heading1">
    <w:name w:val="heading 1"/>
    <w:basedOn w:val="Normal"/>
    <w:next w:val="Normal"/>
    <w:link w:val="Heading1Char"/>
    <w:uiPriority w:val="9"/>
    <w:qFormat/>
    <w:rsid w:val="00FF0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2</cp:revision>
  <dcterms:created xsi:type="dcterms:W3CDTF">2017-09-28T11:32:00Z</dcterms:created>
  <dcterms:modified xsi:type="dcterms:W3CDTF">2019-10-07T10:55:00Z</dcterms:modified>
</cp:coreProperties>
</file>