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jc w:val="right"/>
        <w:rPr>
          <w:sz w:val="24"/>
          <w:szCs w:val="24"/>
        </w:rPr>
      </w:pPr>
      <w:r w:rsidDel="00000000" w:rsidR="00000000" w:rsidRPr="00000000">
        <w:rPr>
          <w:sz w:val="24"/>
          <w:szCs w:val="24"/>
          <w:rtl w:val="0"/>
        </w:rPr>
        <w:t xml:space="preserve">Constanza Gómez Sánchez</w:t>
      </w:r>
    </w:p>
    <w:p w:rsidR="00000000" w:rsidDel="00000000" w:rsidP="00000000" w:rsidRDefault="00000000" w:rsidRPr="00000000" w14:paraId="00000001">
      <w:pPr>
        <w:spacing w:line="360" w:lineRule="auto"/>
        <w:contextualSpacing w:val="0"/>
        <w:jc w:val="right"/>
        <w:rPr>
          <w:sz w:val="24"/>
          <w:szCs w:val="24"/>
        </w:rPr>
      </w:pPr>
      <w:r w:rsidDel="00000000" w:rsidR="00000000" w:rsidRPr="00000000">
        <w:rPr>
          <w:sz w:val="24"/>
          <w:szCs w:val="24"/>
          <w:rtl w:val="0"/>
        </w:rPr>
        <w:t xml:space="preserve">A01026717</w:t>
      </w:r>
    </w:p>
    <w:p w:rsidR="00000000" w:rsidDel="00000000" w:rsidP="00000000" w:rsidRDefault="00000000" w:rsidRPr="00000000" w14:paraId="00000002">
      <w:pPr>
        <w:spacing w:line="360" w:lineRule="auto"/>
        <w:contextualSpacing w:val="0"/>
        <w:jc w:val="center"/>
        <w:rPr>
          <w:b w:val="1"/>
          <w:sz w:val="24"/>
          <w:szCs w:val="24"/>
        </w:rPr>
      </w:pPr>
      <w:r w:rsidDel="00000000" w:rsidR="00000000" w:rsidRPr="00000000">
        <w:rPr>
          <w:b w:val="1"/>
          <w:sz w:val="24"/>
          <w:szCs w:val="24"/>
          <w:rtl w:val="0"/>
        </w:rPr>
        <w:t xml:space="preserve">Plática Drink IQ</w:t>
      </w:r>
    </w:p>
    <w:p w:rsidR="00000000" w:rsidDel="00000000" w:rsidP="00000000" w:rsidRDefault="00000000" w:rsidRPr="00000000" w14:paraId="00000003">
      <w:pPr>
        <w:spacing w:line="360" w:lineRule="auto"/>
        <w:contextualSpacing w:val="0"/>
        <w:jc w:val="center"/>
        <w:rPr>
          <w:b w:val="1"/>
          <w:sz w:val="24"/>
          <w:szCs w:val="24"/>
        </w:rPr>
      </w:pPr>
      <w:r w:rsidDel="00000000" w:rsidR="00000000" w:rsidRPr="00000000">
        <w:rPr>
          <w:rtl w:val="0"/>
        </w:rPr>
      </w:r>
    </w:p>
    <w:p w:rsidR="00000000" w:rsidDel="00000000" w:rsidP="00000000" w:rsidRDefault="00000000" w:rsidRPr="00000000" w14:paraId="00000004">
      <w:pPr>
        <w:spacing w:line="360" w:lineRule="auto"/>
        <w:contextualSpacing w:val="0"/>
        <w:jc w:val="both"/>
        <w:rPr>
          <w:sz w:val="24"/>
          <w:szCs w:val="24"/>
        </w:rPr>
      </w:pPr>
      <w:r w:rsidDel="00000000" w:rsidR="00000000" w:rsidRPr="00000000">
        <w:rPr>
          <w:sz w:val="24"/>
          <w:szCs w:val="24"/>
          <w:rtl w:val="0"/>
        </w:rPr>
        <w:t xml:space="preserve">En esta plática nos contaron un poco sobre los efectos que tiene el alcohol en nosotros y la presencia que tiene en nuestras vidas. La mayoría del tiempo de la plática se enfocó en él porque, nosotros como jóvenes, consumimos bebidas alcohólicas, al mismo tiempo que en la cultura que tenemos sobre el alcohol y ya después al final de la plática nos mostró un video de que es lo que hace el alcohol en el cerebro humano. La plática nos informó de una forma dinámica como el alcohol provoca que uno piense diferente y vea diferente la realidad bajo la influencia del alcohol, al igual que nos demostraron las diferentes causas y efectos que tiene el alcohol tanto en los hombres como las mujeres, y porque es diferente como se manifiesta en cada uno de estos. </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