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proofErr w:type="spellStart"/>
      <w:r>
        <w:t>d’eNOTUM</w:t>
      </w:r>
      <w:proofErr w:type="spellEnd"/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:rsidR="00C34149" w:rsidRDefault="00B3103E" w:rsidP="00C1561E">
      <w:pPr>
        <w:spacing w:line="276" w:lineRule="auto"/>
        <w:jc w:val="both"/>
      </w:pPr>
      <w:r>
        <w:t xml:space="preserve">L’objectiu d’aquest procediment es 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B416E" w:rsidRPr="003B3655" w:rsidRDefault="00AB416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processar tramesa amb adjunts via MTOM</w:t>
            </w:r>
          </w:p>
        </w:tc>
        <w:tc>
          <w:tcPr>
            <w:tcW w:w="269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>Ens retorna els identificadors per a les notificacions creades.</w:t>
            </w:r>
          </w:p>
        </w:tc>
        <w:tc>
          <w:tcPr>
            <w:tcW w:w="184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C5E1F" w:rsidRPr="003B3655" w:rsidRDefault="00AC5E1F" w:rsidP="00AC5E1F">
            <w:pPr>
              <w:jc w:val="center"/>
              <w:rPr>
                <w:b w:val="0"/>
              </w:rPr>
            </w:pPr>
            <w:r w:rsidRPr="003B3655">
              <w:rPr>
                <w:b w:val="0"/>
              </w:rPr>
              <w:t>Accedir a la notificació</w:t>
            </w:r>
            <w:r>
              <w:rPr>
                <w:b w:val="0"/>
              </w:rPr>
              <w:t xml:space="preserve"> i descarregar els adjunts</w:t>
            </w:r>
          </w:p>
        </w:tc>
        <w:tc>
          <w:tcPr>
            <w:tcW w:w="2693" w:type="dxa"/>
          </w:tcPr>
          <w:p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C5E1F" w:rsidRPr="00AB416E" w:rsidRDefault="008C376D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Accés i descà</w:t>
            </w:r>
            <w:r w:rsidR="00AC5E1F">
              <w:rPr>
                <w:sz w:val="20"/>
                <w:szCs w:val="20"/>
              </w:rPr>
              <w:t>rrega correcte dels adjunts a la notificació.</w:t>
            </w:r>
            <w:bookmarkStart w:id="0" w:name="_GoBack"/>
            <w:bookmarkEnd w:id="0"/>
          </w:p>
        </w:tc>
        <w:tc>
          <w:tcPr>
            <w:tcW w:w="1843" w:type="dxa"/>
          </w:tcPr>
          <w:p w:rsidR="00AC5E1F" w:rsidRPr="0077659F" w:rsidRDefault="0077659F" w:rsidP="0077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</w:t>
            </w:r>
            <w:r w:rsidRPr="0077659F">
              <w:rPr>
                <w:i/>
                <w:sz w:val="20"/>
                <w:szCs w:val="20"/>
              </w:rPr>
              <w:t>Adjuntar captura de pantalla amb l’accés a la notificació</w:t>
            </w:r>
            <w:r w:rsidR="008C376D">
              <w:rPr>
                <w:i/>
                <w:sz w:val="20"/>
                <w:szCs w:val="20"/>
              </w:rPr>
              <w:t xml:space="preserve"> i l’acte administratiu</w:t>
            </w:r>
            <w:r>
              <w:rPr>
                <w:i/>
                <w:sz w:val="20"/>
                <w:szCs w:val="20"/>
              </w:rPr>
              <w:t>)</w:t>
            </w:r>
          </w:p>
        </w:tc>
      </w:tr>
      <w:tr w:rsidR="00AB416E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AB416E" w:rsidRPr="00022ADF" w:rsidRDefault="00AB416E" w:rsidP="00AB416E">
            <w:pPr>
              <w:jc w:val="center"/>
              <w:rPr>
                <w:b w:val="0"/>
              </w:rPr>
            </w:pPr>
            <w:r>
              <w:rPr>
                <w:b w:val="0"/>
              </w:rPr>
              <w:t>Petició Evidencia</w:t>
            </w:r>
          </w:p>
        </w:tc>
        <w:tc>
          <w:tcPr>
            <w:tcW w:w="2693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sz w:val="20"/>
                <w:szCs w:val="20"/>
              </w:rPr>
              <w:t>Retorna les evidències relacionades amb el procés de la notificació, tant</w:t>
            </w:r>
            <w:r>
              <w:rPr>
                <w:sz w:val="20"/>
                <w:szCs w:val="20"/>
              </w:rPr>
              <w:t xml:space="preserve"> els XML amb l’evidència de dipò</w:t>
            </w:r>
            <w:r w:rsidRPr="00AB416E">
              <w:rPr>
                <w:sz w:val="20"/>
                <w:szCs w:val="20"/>
              </w:rPr>
              <w:t>sit i de practicar, com el PDF amb el justificant del procés de la notificació generat pel sistema.</w:t>
            </w:r>
          </w:p>
        </w:tc>
        <w:tc>
          <w:tcPr>
            <w:tcW w:w="1843" w:type="dxa"/>
          </w:tcPr>
          <w:p w:rsidR="00AB416E" w:rsidRPr="00AB416E" w:rsidRDefault="00AB416E" w:rsidP="00776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416E">
              <w:rPr>
                <w:i/>
                <w:sz w:val="20"/>
                <w:szCs w:val="20"/>
              </w:rPr>
              <w:t>(Adjuntar justificant en format PDF obtingut amb aquesta petició)</w:t>
            </w:r>
          </w:p>
        </w:tc>
      </w:tr>
    </w:tbl>
    <w:p w:rsidR="00AB416E" w:rsidRPr="00AB416E" w:rsidRDefault="00AB416E"/>
    <w:p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7467BA" w:rsidRPr="00036E3C">
        <w:rPr>
          <w:i/>
        </w:rPr>
        <w:t>ENOTUM+</w:t>
      </w:r>
      <w:r w:rsidRPr="00036E3C">
        <w:rPr>
          <w:i/>
        </w:rPr>
        <w:t>INE10+datetime+seqüencial</w:t>
      </w:r>
      <w:r>
        <w:t>.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7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8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9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BB7" w:rsidRDefault="008D0BB7" w:rsidP="00C34149">
      <w:pPr>
        <w:spacing w:after="0" w:line="240" w:lineRule="auto"/>
      </w:pPr>
      <w:r>
        <w:separator/>
      </w:r>
    </w:p>
  </w:endnote>
  <w:endnote w:type="continuationSeparator" w:id="0">
    <w:p w:rsidR="008D0BB7" w:rsidRDefault="008D0BB7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BB7" w:rsidRDefault="008D0BB7" w:rsidP="00C34149">
      <w:pPr>
        <w:spacing w:after="0" w:line="240" w:lineRule="auto"/>
      </w:pPr>
      <w:r>
        <w:separator/>
      </w:r>
    </w:p>
  </w:footnote>
  <w:footnote w:type="continuationSeparator" w:id="0">
    <w:p w:rsidR="008D0BB7" w:rsidRDefault="008D0BB7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49" w:rsidRDefault="00C34149">
    <w:pPr>
      <w:pStyle w:val="Encabezado"/>
    </w:pPr>
    <w:r>
      <w:rPr>
        <w:noProof/>
        <w:lang w:eastAsia="ca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34149" w:rsidRDefault="00C341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d’homologació pel servei e-NOTUM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34149" w:rsidRDefault="00C341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d’homologació pel servei e-NOTUM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314CFD"/>
    <w:rsid w:val="003A6E24"/>
    <w:rsid w:val="003B3655"/>
    <w:rsid w:val="006A6C4F"/>
    <w:rsid w:val="007467BA"/>
    <w:rsid w:val="0077659F"/>
    <w:rsid w:val="007D1EB4"/>
    <w:rsid w:val="007F139F"/>
    <w:rsid w:val="00827B5B"/>
    <w:rsid w:val="008C376D"/>
    <w:rsid w:val="008D0BB7"/>
    <w:rsid w:val="008E226F"/>
    <w:rsid w:val="00907294"/>
    <w:rsid w:val="00950292"/>
    <w:rsid w:val="00A912FD"/>
    <w:rsid w:val="00AA6B3A"/>
    <w:rsid w:val="00AB416E"/>
    <w:rsid w:val="00AC5E1F"/>
    <w:rsid w:val="00B3103E"/>
    <w:rsid w:val="00B71AFD"/>
    <w:rsid w:val="00B9073B"/>
    <w:rsid w:val="00BF2C8B"/>
    <w:rsid w:val="00BF69D5"/>
    <w:rsid w:val="00C1561E"/>
    <w:rsid w:val="00C34149"/>
    <w:rsid w:val="00D03E8D"/>
    <w:rsid w:val="00D45E9C"/>
    <w:rsid w:val="00E4277B"/>
    <w:rsid w:val="00ED0DC3"/>
    <w:rsid w:val="00F05A08"/>
    <w:rsid w:val="00F77B16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c.cat/knowledge-base/plataforma-de-col-laboracio-administrati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nicat.gencat.cat/ca/Temes/els-ens-locals-de-catalunya/consulta-de-dad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nsorciaoc.github.io/eNotu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e-NOTUM</vt:lpstr>
    </vt:vector>
  </TitlesOfParts>
  <Company>Everis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e-NOTUM</dc:title>
  <dc:subject/>
  <dc:creator>Joan Riquelme Carmona</dc:creator>
  <cp:keywords/>
  <dc:description/>
  <cp:lastModifiedBy>Joan Riquelme Carmona</cp:lastModifiedBy>
  <cp:revision>13</cp:revision>
  <dcterms:created xsi:type="dcterms:W3CDTF">2021-01-18T17:01:00Z</dcterms:created>
  <dcterms:modified xsi:type="dcterms:W3CDTF">2021-03-15T09:41:00Z</dcterms:modified>
</cp:coreProperties>
</file>