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4420"/>
        <w:gridCol w:w="880"/>
        <w:gridCol w:w="880"/>
        <w:gridCol w:w="2000"/>
      </w:tblGrid>
      <w:tr w:rsidR="006434A9" w:rsidRPr="002D706A" w:rsidTr="006434A9">
        <w:trPr>
          <w:trHeight w:val="36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4A9" w:rsidRPr="006434A9" w:rsidRDefault="006434A9" w:rsidP="006434A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434A9">
              <w:rPr>
                <w:rFonts w:ascii="Arial" w:hAnsi="Arial" w:cs="Arial"/>
                <w:color w:val="000000"/>
              </w:rPr>
              <w:t>PETL08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4A9" w:rsidRPr="006434A9" w:rsidRDefault="006434A9" w:rsidP="006434A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gramStart"/>
            <w:r w:rsidRPr="006434A9">
              <w:rPr>
                <w:rFonts w:ascii="Arial" w:hAnsi="Arial" w:cs="Arial"/>
                <w:color w:val="000000"/>
              </w:rPr>
              <w:t>processi</w:t>
            </w:r>
            <w:proofErr w:type="gramEnd"/>
            <w:r w:rsidRPr="006434A9">
              <w:rPr>
                <w:rFonts w:ascii="Arial" w:hAnsi="Arial" w:cs="Arial"/>
                <w:color w:val="000000"/>
              </w:rPr>
              <w:t xml:space="preserve"> di Acquisizione dati Autostrade (statici)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4A9" w:rsidRPr="006434A9" w:rsidRDefault="006434A9" w:rsidP="006434A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434A9">
              <w:rPr>
                <w:rFonts w:ascii="Arial" w:hAnsi="Arial" w:cs="Arial"/>
                <w:color w:val="000000"/>
              </w:rPr>
              <w:t>4.2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34A9" w:rsidRPr="006434A9" w:rsidRDefault="006434A9" w:rsidP="006434A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434A9">
              <w:rPr>
                <w:rFonts w:ascii="Arial" w:hAnsi="Arial" w:cs="Arial"/>
                <w:color w:val="000000"/>
              </w:rPr>
              <w:t>4.2.6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CB7E"/>
            <w:vAlign w:val="center"/>
            <w:hideMark/>
          </w:tcPr>
          <w:p w:rsidR="006434A9" w:rsidRPr="006434A9" w:rsidRDefault="006434A9" w:rsidP="006434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8</w:t>
            </w:r>
            <w:r w:rsidRPr="006434A9">
              <w:rPr>
                <w:rFonts w:ascii="Arial" w:eastAsia="Times New Roman" w:hAnsi="Arial" w:cs="Arial"/>
                <w:color w:val="000000"/>
                <w:lang w:eastAsia="it-IT"/>
              </w:rPr>
              <w:t>%</w:t>
            </w:r>
          </w:p>
        </w:tc>
      </w:tr>
    </w:tbl>
    <w:p w:rsidR="002D706A" w:rsidRDefault="002D706A">
      <w:pPr>
        <w:rPr>
          <w:lang w:val="en-GB"/>
        </w:rPr>
      </w:pPr>
    </w:p>
    <w:p w:rsidR="002D706A" w:rsidRDefault="002D706A">
      <w:pPr>
        <w:rPr>
          <w:lang w:val="en-GB"/>
        </w:rPr>
      </w:pPr>
      <w:proofErr w:type="spellStart"/>
      <w:r>
        <w:rPr>
          <w:lang w:val="en-GB"/>
        </w:rPr>
        <w:t>Presente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sviluppo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avanzato</w:t>
      </w:r>
      <w:proofErr w:type="spellEnd"/>
    </w:p>
    <w:p w:rsidR="002D706A" w:rsidRDefault="00541A9C" w:rsidP="002D706A">
      <w:pPr>
        <w:pStyle w:val="Paragrafoelenco"/>
        <w:numPr>
          <w:ilvl w:val="0"/>
          <w:numId w:val="1"/>
        </w:numPr>
      </w:pPr>
      <w:proofErr w:type="gramStart"/>
      <w:r>
        <w:t>accessibile</w:t>
      </w:r>
      <w:proofErr w:type="gramEnd"/>
      <w:r>
        <w:t xml:space="preserve">: </w:t>
      </w:r>
      <w:r w:rsidR="006434A9">
        <w:t xml:space="preserve">no accessibile </w:t>
      </w:r>
      <w:r w:rsidR="002D706A">
        <w:t xml:space="preserve"> </w:t>
      </w:r>
    </w:p>
    <w:p w:rsidR="00560AFD" w:rsidRDefault="006434A9" w:rsidP="00560AFD">
      <w:pPr>
        <w:pStyle w:val="Paragrafoelenco"/>
        <w:numPr>
          <w:ilvl w:val="0"/>
          <w:numId w:val="1"/>
        </w:numPr>
      </w:pPr>
      <w:proofErr w:type="gramStart"/>
      <w:r>
        <w:t>sviluppo</w:t>
      </w:r>
      <w:proofErr w:type="gramEnd"/>
      <w:r>
        <w:t xml:space="preserve">: </w:t>
      </w:r>
      <w:r w:rsidR="00541A9C">
        <w:t>Software</w:t>
      </w:r>
    </w:p>
    <w:p w:rsidR="00560AFD" w:rsidRDefault="00560AFD" w:rsidP="00560AFD">
      <w:pPr>
        <w:pStyle w:val="Paragrafoelenco"/>
        <w:numPr>
          <w:ilvl w:val="0"/>
          <w:numId w:val="1"/>
        </w:numPr>
      </w:pPr>
      <w:proofErr w:type="gramStart"/>
      <w:r>
        <w:t>stato</w:t>
      </w:r>
      <w:proofErr w:type="gramEnd"/>
      <w:r>
        <w:t xml:space="preserve"> dello sviluppo: </w:t>
      </w:r>
      <w:r w:rsidR="006434A9">
        <w:t>8</w:t>
      </w:r>
      <w:r>
        <w:t>%</w:t>
      </w:r>
    </w:p>
    <w:p w:rsidR="002D706A" w:rsidRDefault="002D706A" w:rsidP="002D706A">
      <w:pPr>
        <w:pStyle w:val="Paragrafoelenco"/>
        <w:numPr>
          <w:ilvl w:val="0"/>
          <w:numId w:val="1"/>
        </w:numPr>
      </w:pPr>
      <w:proofErr w:type="gramStart"/>
      <w:r>
        <w:t>partner</w:t>
      </w:r>
      <w:proofErr w:type="gramEnd"/>
      <w:r>
        <w:t xml:space="preserve"> coinvolti: </w:t>
      </w:r>
      <w:r w:rsidR="00541A9C">
        <w:t>MIDRA</w:t>
      </w:r>
    </w:p>
    <w:p w:rsidR="00E1194A" w:rsidRDefault="00E1194A" w:rsidP="00541A9C">
      <w:pPr>
        <w:jc w:val="center"/>
      </w:pPr>
    </w:p>
    <w:p w:rsidR="00E1194A" w:rsidRDefault="006434A9" w:rsidP="006434A9">
      <w:pPr>
        <w:jc w:val="both"/>
      </w:pPr>
      <w:r>
        <w:t xml:space="preserve">Allo stato sono state portate avanti le attività preliminari per lo sviluppo e l’implementazione dei </w:t>
      </w:r>
      <w:proofErr w:type="gramStart"/>
      <w:r>
        <w:t>processi</w:t>
      </w:r>
      <w:proofErr w:type="gramEnd"/>
      <w:r>
        <w:t xml:space="preserve"> </w:t>
      </w:r>
    </w:p>
    <w:p w:rsidR="006434A9" w:rsidRDefault="006434A9" w:rsidP="006434A9">
      <w:pPr>
        <w:jc w:val="both"/>
      </w:pPr>
      <w:r>
        <w:t xml:space="preserve">Il tutto è legato alla fattibilità di ottenere l’accesso ai dati da parte di Autostrade per l’Italia </w:t>
      </w:r>
      <w:proofErr w:type="spellStart"/>
      <w:r>
        <w:t>SpA</w:t>
      </w:r>
      <w:proofErr w:type="spellEnd"/>
      <w:r>
        <w:t>.</w:t>
      </w:r>
    </w:p>
    <w:p w:rsidR="006434A9" w:rsidRDefault="006434A9" w:rsidP="006434A9">
      <w:pPr>
        <w:jc w:val="both"/>
      </w:pPr>
      <w:r>
        <w:t xml:space="preserve">Sono in corso colloqui ma ancora no si è ottenuta </w:t>
      </w:r>
      <w:proofErr w:type="gramStart"/>
      <w:r>
        <w:t>l</w:t>
      </w:r>
      <w:proofErr w:type="gramEnd"/>
      <w:r>
        <w:t xml:space="preserve"> disponibilità </w:t>
      </w:r>
    </w:p>
    <w:p w:rsidR="006434A9" w:rsidRDefault="006434A9" w:rsidP="006434A9">
      <w:pPr>
        <w:jc w:val="both"/>
      </w:pPr>
      <w:r>
        <w:t xml:space="preserve"> </w:t>
      </w:r>
      <w:proofErr w:type="spellStart"/>
      <w:r>
        <w:t>Midra</w:t>
      </w:r>
      <w:proofErr w:type="spellEnd"/>
      <w:r>
        <w:t xml:space="preserve"> sta valutando </w:t>
      </w:r>
      <w:proofErr w:type="gramStart"/>
      <w:r>
        <w:t>opzioni</w:t>
      </w:r>
      <w:proofErr w:type="gramEnd"/>
      <w:r>
        <w:t xml:space="preserve">  come poter dimostrare le attività nel caso in cui Autostrade per l’Italia rifiuti l’accesso ai dati.</w:t>
      </w:r>
    </w:p>
    <w:p w:rsidR="006434A9" w:rsidRDefault="006434A9" w:rsidP="006434A9">
      <w:r>
        <w:t xml:space="preserve">Rimane da completare: </w:t>
      </w:r>
    </w:p>
    <w:p w:rsidR="006434A9" w:rsidRDefault="006434A9" w:rsidP="006434A9">
      <w:pPr>
        <w:pStyle w:val="Paragrafoelenco"/>
        <w:numPr>
          <w:ilvl w:val="0"/>
          <w:numId w:val="2"/>
        </w:numPr>
      </w:pPr>
      <w:proofErr w:type="spellStart"/>
      <w:r>
        <w:t>Ottenre</w:t>
      </w:r>
      <w:proofErr w:type="spellEnd"/>
      <w:r>
        <w:t xml:space="preserve"> da autostrade la disponibilità a fornire i </w:t>
      </w:r>
      <w:proofErr w:type="gramStart"/>
      <w:r>
        <w:t>dati</w:t>
      </w:r>
      <w:proofErr w:type="gramEnd"/>
    </w:p>
    <w:p w:rsidR="006434A9" w:rsidRDefault="006434A9" w:rsidP="006434A9">
      <w:pPr>
        <w:pStyle w:val="Paragrafoelenco"/>
        <w:numPr>
          <w:ilvl w:val="0"/>
          <w:numId w:val="2"/>
        </w:numPr>
      </w:pPr>
      <w:proofErr w:type="spellStart"/>
      <w:r>
        <w:t>Concoradare</w:t>
      </w:r>
      <w:proofErr w:type="spellEnd"/>
      <w:r>
        <w:t xml:space="preserve"> con Autostrade la </w:t>
      </w:r>
      <w:proofErr w:type="gramStart"/>
      <w:r>
        <w:t>modalità</w:t>
      </w:r>
      <w:proofErr w:type="gramEnd"/>
      <w:r>
        <w:t xml:space="preserve"> operativa di accesso ai date </w:t>
      </w:r>
    </w:p>
    <w:p w:rsidR="006434A9" w:rsidRDefault="006434A9" w:rsidP="006434A9">
      <w:pPr>
        <w:pStyle w:val="Paragrafoelenco"/>
        <w:numPr>
          <w:ilvl w:val="0"/>
          <w:numId w:val="2"/>
        </w:numPr>
      </w:pPr>
      <w:r>
        <w:t>Sviluppare i processi compatibilmente a quanto eventualmente richiesto da Autostrade per l’</w:t>
      </w:r>
      <w:proofErr w:type="gramStart"/>
      <w:r>
        <w:t>Italia</w:t>
      </w:r>
      <w:proofErr w:type="gramEnd"/>
    </w:p>
    <w:p w:rsidR="006434A9" w:rsidRDefault="006434A9" w:rsidP="006434A9">
      <w:pPr>
        <w:pStyle w:val="Paragrafoelenco"/>
        <w:numPr>
          <w:ilvl w:val="0"/>
          <w:numId w:val="2"/>
        </w:numPr>
      </w:pPr>
      <w:r>
        <w:t xml:space="preserve">Terminare la valutazione di soluzioni alternative </w:t>
      </w:r>
      <w:bookmarkStart w:id="0" w:name="_GoBack"/>
      <w:bookmarkEnd w:id="0"/>
    </w:p>
    <w:p w:rsidR="006434A9" w:rsidRDefault="006434A9" w:rsidP="006434A9">
      <w:pPr>
        <w:jc w:val="both"/>
      </w:pPr>
    </w:p>
    <w:p w:rsidR="006434A9" w:rsidRDefault="006434A9" w:rsidP="006434A9">
      <w:pPr>
        <w:jc w:val="both"/>
      </w:pPr>
    </w:p>
    <w:p w:rsidR="006434A9" w:rsidRDefault="006434A9" w:rsidP="006434A9">
      <w:pPr>
        <w:jc w:val="both"/>
      </w:pPr>
    </w:p>
    <w:sectPr w:rsidR="006434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454FE"/>
    <w:multiLevelType w:val="hybridMultilevel"/>
    <w:tmpl w:val="CAE8B9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360ED"/>
    <w:multiLevelType w:val="hybridMultilevel"/>
    <w:tmpl w:val="7750C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97"/>
    <w:rsid w:val="000751B9"/>
    <w:rsid w:val="002D706A"/>
    <w:rsid w:val="00541A9C"/>
    <w:rsid w:val="00560AFD"/>
    <w:rsid w:val="006434A9"/>
    <w:rsid w:val="00656B63"/>
    <w:rsid w:val="006E05A8"/>
    <w:rsid w:val="00772D22"/>
    <w:rsid w:val="00807004"/>
    <w:rsid w:val="00A612E8"/>
    <w:rsid w:val="00B30E72"/>
    <w:rsid w:val="00D041FE"/>
    <w:rsid w:val="00D05697"/>
    <w:rsid w:val="00DA5116"/>
    <w:rsid w:val="00E1194A"/>
    <w:rsid w:val="00E3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706A"/>
    <w:pPr>
      <w:ind w:left="720"/>
      <w:contextualSpacing/>
    </w:pPr>
  </w:style>
  <w:style w:type="character" w:styleId="Collegamentoipertestuale">
    <w:name w:val="Hyperlink"/>
    <w:uiPriority w:val="99"/>
    <w:unhideWhenUsed/>
    <w:rsid w:val="002D706A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41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41A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706A"/>
    <w:pPr>
      <w:ind w:left="720"/>
      <w:contextualSpacing/>
    </w:pPr>
  </w:style>
  <w:style w:type="character" w:styleId="Collegamentoipertestuale">
    <w:name w:val="Hyperlink"/>
    <w:uiPriority w:val="99"/>
    <w:unhideWhenUsed/>
    <w:rsid w:val="002D706A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41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41A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</dc:creator>
  <cp:lastModifiedBy>utente</cp:lastModifiedBy>
  <cp:revision>2</cp:revision>
  <dcterms:created xsi:type="dcterms:W3CDTF">2017-02-11T00:00:00Z</dcterms:created>
  <dcterms:modified xsi:type="dcterms:W3CDTF">2017-02-11T00:00:00Z</dcterms:modified>
</cp:coreProperties>
</file>