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32"/>
        </w:rPr>
      </w:pPr>
      <w:r>
        <w:rPr>
          <w:rFonts w:eastAsia="Times New Roman" w:cs="Times New Roman" w:ascii="Times New Roman" w:hAnsi="Times New Roman"/>
          <w:b/>
          <w:color w:val="000000" w:themeColor="text1"/>
          <w:sz w:val="32"/>
        </w:rPr>
        <w:t>T81-574: Foundations of Analytics</w:t>
      </w:r>
    </w:p>
    <w:p>
      <w:pPr>
        <w:pStyle w:val="Normal"/>
        <w:jc w:val="cente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cente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Fall 2019</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rPr>
      </w:pPr>
      <w:r>
        <w:rPr>
          <w:rFonts w:eastAsia="Times New Roman" w:cs="Times New Roman" w:ascii="Times New Roman" w:hAnsi="Times New Roman"/>
          <w:b/>
          <w:color w:val="000000" w:themeColor="text1"/>
        </w:rPr>
        <w:t xml:space="preserve">INSTRUCTOR: </w:t>
        <w:tab/>
      </w:r>
      <w:r>
        <w:rPr>
          <w:rFonts w:eastAsia="Times New Roman" w:cs="Times New Roman" w:ascii="Times New Roman" w:hAnsi="Times New Roman"/>
        </w:rPr>
        <w:t>Dihui Lai, PhD</w:t>
      </w:r>
    </w:p>
    <w:p>
      <w:pPr>
        <w:pStyle w:val="Normal"/>
        <w:ind w:left="1440" w:firstLine="720"/>
        <w:rPr>
          <w:rFonts w:ascii="Times New Roman" w:hAnsi="Times New Roman" w:eastAsia="Times New Roman" w:cs="Times New Roman"/>
        </w:rPr>
      </w:pPr>
      <w:r>
        <w:rPr>
          <w:rFonts w:eastAsia="Times New Roman" w:cs="Times New Roman" w:ascii="Times New Roman" w:hAnsi="Times New Roman"/>
        </w:rPr>
        <w:t>Senior Data Scientist @ RGA</w:t>
      </w:r>
    </w:p>
    <w:p>
      <w:pPr>
        <w:pStyle w:val="Normal"/>
        <w:ind w:left="1440" w:firstLine="720"/>
        <w:rPr/>
      </w:pPr>
      <w:r>
        <w:rPr>
          <w:rFonts w:eastAsia="Times New Roman" w:cs="Times New Roman" w:ascii="Times New Roman" w:hAnsi="Times New Roman"/>
        </w:rPr>
        <w:t>Contact info (</w:t>
      </w:r>
      <w:hyperlink r:id="rId2">
        <w:r>
          <w:rPr>
            <w:rStyle w:val="ListLabel76"/>
            <w:rFonts w:eastAsia="Times New Roman" w:cs="Times New Roman" w:ascii="Times New Roman" w:hAnsi="Times New Roman"/>
          </w:rPr>
          <w:t>dlai@wustl.edu</w:t>
        </w:r>
      </w:hyperlink>
      <w:r>
        <w:rPr>
          <w:rFonts w:eastAsia="Times New Roman" w:cs="Times New Roman" w:ascii="Times New Roman" w:hAnsi="Times New Roman"/>
        </w:rPr>
        <w:t xml:space="preserve">; </w:t>
      </w:r>
      <w:hyperlink r:id="rId3">
        <w:r>
          <w:rPr>
            <w:rStyle w:val="ListLabel76"/>
            <w:rFonts w:eastAsia="Times New Roman" w:cs="Times New Roman" w:ascii="Times New Roman" w:hAnsi="Times New Roman"/>
          </w:rPr>
          <w:t>dlai@rgare.com</w:t>
        </w:r>
      </w:hyperlink>
      <w:r>
        <w:rPr>
          <w:rFonts w:eastAsia="Times New Roman" w:cs="Times New Roman" w:ascii="Times New Roman" w:hAnsi="Times New Roman"/>
        </w:rPr>
        <w:t>)</w:t>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t xml:space="preserve">Master of Engineering Management </w:t>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t xml:space="preserve">The Henry Edwin Sever Institute | School of Engineering &amp; Applied Science     </w:t>
        <w:tab/>
        <w:tab/>
        <w:tab/>
        <w:tab/>
      </w:r>
    </w:p>
    <w:p>
      <w:pPr>
        <w:pStyle w:val="Header"/>
        <w:rPr>
          <w:rFonts w:ascii="Times New Roman" w:hAnsi="Times New Roman" w:cs="Times New Roman"/>
          <w:color w:val="000000" w:themeColor="text1"/>
          <w:sz w:val="22"/>
        </w:rPr>
      </w:pPr>
      <w:r>
        <w:rPr>
          <w:rFonts w:eastAsia="Times New Roman" w:cs="Times New Roman" w:ascii="Times New Roman" w:hAnsi="Times New Roman"/>
          <w:color w:val="000000" w:themeColor="text1"/>
          <w:sz w:val="21"/>
        </w:rPr>
        <w:t>Washington University in St. Louis</w:t>
      </w:r>
    </w:p>
    <w:p>
      <w:pPr>
        <w:pStyle w:val="Normal"/>
        <w:rPr>
          <w:rFonts w:ascii="Times New Roman" w:hAnsi="Times New Roman" w:eastAsia="Times New Roman" w:cs="Times New Roman"/>
          <w:b/>
          <w:b/>
          <w:color w:val="000000" w:themeColor="text1"/>
        </w:rPr>
      </w:pPr>
      <w:r>
        <w:rPr/>
        <mc:AlternateContent>
          <mc:Choice Requires="wps">
            <w:drawing>
              <wp:inline distT="0" distB="0" distL="0" distR="0">
                <wp:extent cx="5944870" cy="1905"/>
                <wp:effectExtent l="0" t="0" r="0" b="0"/>
                <wp:docPr id="1" name=""/>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OVERVIEW</w: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u w:val="single"/>
        </w:rPr>
      </w:pPr>
      <w:r>
        <w:rPr>
          <w:rFonts w:eastAsia="Times New Roman" w:cs="Times New Roman" w:ascii="Times New Roman" w:hAnsi="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TEXTBOOKS</w:t>
      </w:r>
    </w:p>
    <w:p>
      <w:pPr>
        <w:pStyle w:val="Normal"/>
        <w:rPr>
          <w:rFonts w:ascii="Times New Roman" w:hAnsi="Times New Roman" w:eastAsia="Times New Roman" w:cs="Times New Roman"/>
        </w:rPr>
      </w:pPr>
      <w:r>
        <w:rPr>
          <w:rFonts w:eastAsia="Times New Roman" w:cs="Times New Roman" w:ascii="Times New Roman" w:hAnsi="Times New Roman"/>
        </w:rPr>
        <w:t>Trevor Hastie, Robert Tibshirani, Jerome Friedman. The Elements of Statistical Learning: Data Mining, Inference, and Prediction (2</w:t>
      </w:r>
      <w:r>
        <w:rPr>
          <w:rFonts w:eastAsia="Times New Roman" w:cs="Times New Roman" w:ascii="Times New Roman" w:hAnsi="Times New Roman"/>
          <w:vertAlign w:val="superscript"/>
        </w:rPr>
        <w:t>nd</w:t>
      </w:r>
      <w:r>
        <w:rPr>
          <w:rFonts w:eastAsia="Times New Roman" w:cs="Times New Roman" w:ascii="Times New Roman" w:hAnsi="Times New Roman"/>
        </w:rPr>
        <w:t xml:space="preserve"> Edition) ISBN: 0387848576</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color w:val="454545"/>
          <w:u w:val="single"/>
        </w:rPr>
      </w:pPr>
      <w:r>
        <w:rPr>
          <w:rFonts w:eastAsia="Times New Roman" w:cs="Times New Roman" w:ascii="Times New Roman" w:hAnsi="Times New Roman"/>
        </w:rPr>
        <w:t>Daniel Jurafsky, James H. Martin. Speech and Language Processing: An Introduction to Natural Language Processing, Computational Linguistics and Speech Recognition (2</w:t>
      </w:r>
      <w:r>
        <w:rPr>
          <w:rFonts w:eastAsia="Times New Roman" w:cs="Times New Roman" w:ascii="Times New Roman" w:hAnsi="Times New Roman"/>
          <w:vertAlign w:val="superscript"/>
        </w:rPr>
        <w:t>nd</w:t>
      </w:r>
      <w:r>
        <w:rPr>
          <w:rFonts w:eastAsia="Times New Roman" w:cs="Times New Roman" w:ascii="Times New Roman" w:hAnsi="Times New Roman"/>
        </w:rPr>
        <w:t xml:space="preserve"> Edition) ISBN: 9780131873216</w: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SCHEDULE</w:t>
      </w:r>
    </w:p>
    <w:p>
      <w:pPr>
        <w:pStyle w:val="Normal"/>
        <w:rPr>
          <w:rFonts w:ascii="Times New Roman" w:hAnsi="Times New Roman" w:cs="Times New Roman"/>
        </w:rPr>
      </w:pPr>
      <w:r>
        <w:rPr>
          <w:rFonts w:cs="Times New Roman" w:ascii="Times New Roman" w:hAnsi="Times New Roman"/>
        </w:rPr>
      </w:r>
    </w:p>
    <w:tbl>
      <w:tblPr>
        <w:tblStyle w:val="TableGrid"/>
        <w:tblW w:w="9742" w:type="dxa"/>
        <w:jc w:val="left"/>
        <w:tblInd w:w="0" w:type="dxa"/>
        <w:tblCellMar>
          <w:top w:w="0" w:type="dxa"/>
          <w:left w:w="108" w:type="dxa"/>
          <w:bottom w:w="0" w:type="dxa"/>
          <w:right w:w="108" w:type="dxa"/>
        </w:tblCellMar>
        <w:tblLook w:noVBand="1" w:val="04a0" w:noHBand="0" w:lastColumn="0" w:firstColumn="1" w:lastRow="0" w:firstRow="1"/>
      </w:tblPr>
      <w:tblGrid>
        <w:gridCol w:w="2605"/>
        <w:gridCol w:w="5541"/>
        <w:gridCol w:w="1596"/>
      </w:tblGrid>
      <w:tr>
        <w:trPr>
          <w:trHeight w:val="512" w:hRule="atLeast"/>
        </w:trPr>
        <w:tc>
          <w:tcPr>
            <w:tcW w:w="2605"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Date</w:t>
            </w:r>
          </w:p>
        </w:tc>
        <w:tc>
          <w:tcPr>
            <w:tcW w:w="5541"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Theme / Topics</w:t>
            </w:r>
          </w:p>
        </w:tc>
        <w:tc>
          <w:tcPr>
            <w:tcW w:w="1596"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Homework Due</w:t>
            </w:r>
          </w:p>
        </w:tc>
      </w:tr>
      <w:tr>
        <w:trPr>
          <w:trHeight w:val="276" w:hRule="atLeast"/>
        </w:trPr>
        <w:tc>
          <w:tcPr>
            <w:tcW w:w="2605"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c>
          <w:tcPr>
            <w:tcW w:w="5541"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c>
          <w:tcPr>
            <w:tcW w:w="1596"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08/28/2019</w:t>
            </w:r>
          </w:p>
        </w:tc>
        <w:tc>
          <w:tcPr>
            <w:tcW w:w="5541" w:type="dxa"/>
            <w:tcBorders/>
            <w:shd w:fill="auto" w:val="clear"/>
          </w:tcPr>
          <w:p>
            <w:pPr>
              <w:pStyle w:val="Normal"/>
              <w:rPr/>
            </w:pPr>
            <w:r>
              <w:rPr>
                <w:rFonts w:cs="Times New Roman" w:ascii="Times New Roman" w:hAnsi="Times New Roman"/>
                <w:color w:val="000000"/>
              </w:rPr>
              <w:t>Introduction to data science/analytics</w:t>
            </w:r>
          </w:p>
          <w:p>
            <w:pPr>
              <w:pStyle w:val="ListParagraph"/>
              <w:numPr>
                <w:ilvl w:val="1"/>
                <w:numId w:val="2"/>
              </w:numPr>
              <w:rPr>
                <w:rFonts w:ascii="Times New Roman" w:hAnsi="Times New Roman" w:cs="Times New Roman"/>
              </w:rPr>
            </w:pPr>
            <w:r>
              <w:rPr>
                <w:rFonts w:cs="Times New Roman" w:ascii="Times New Roman" w:hAnsi="Times New Roman"/>
                <w:color w:val="000000"/>
              </w:rPr>
              <w:t>Linear algebra review</w:t>
            </w:r>
          </w:p>
          <w:p>
            <w:pPr>
              <w:pStyle w:val="ListParagraph"/>
              <w:numPr>
                <w:ilvl w:val="1"/>
                <w:numId w:val="2"/>
              </w:numPr>
              <w:rPr>
                <w:rFonts w:ascii="Times New Roman" w:hAnsi="Times New Roman" w:cs="Times New Roman"/>
              </w:rPr>
            </w:pPr>
            <w:r>
              <w:rPr>
                <w:rFonts w:cs="Times New Roman" w:ascii="Times New Roman" w:hAnsi="Times New Roman"/>
                <w:color w:val="000000"/>
              </w:rPr>
              <w:t>Python environment setup</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09/04/2019</w:t>
            </w:r>
          </w:p>
        </w:tc>
        <w:tc>
          <w:tcPr>
            <w:tcW w:w="5541" w:type="dxa"/>
            <w:tcBorders/>
            <w:shd w:fill="auto" w:val="clear"/>
          </w:tcPr>
          <w:p>
            <w:pPr>
              <w:pStyle w:val="Normal"/>
              <w:rPr/>
            </w:pPr>
            <w:r>
              <w:rPr>
                <w:rFonts w:cs="Times New Roman" w:ascii="Times New Roman" w:hAnsi="Times New Roman"/>
                <w:color w:val="000000"/>
              </w:rPr>
              <w:t xml:space="preserve">Statistical description of structured data </w:t>
            </w:r>
          </w:p>
          <w:p>
            <w:pPr>
              <w:pStyle w:val="ListParagraph"/>
              <w:numPr>
                <w:ilvl w:val="1"/>
                <w:numId w:val="3"/>
              </w:numPr>
              <w:rPr/>
            </w:pPr>
            <w:r>
              <w:rPr>
                <w:rFonts w:cs="Times New Roman" w:ascii="Times New Roman" w:hAnsi="Times New Roman"/>
                <w:color w:val="000000"/>
              </w:rPr>
              <w:t>Introduction to statistics: random variables, random distribution, histogram, correlation</w:t>
            </w:r>
          </w:p>
          <w:p>
            <w:pPr>
              <w:pStyle w:val="ListParagraph"/>
              <w:numPr>
                <w:ilvl w:val="1"/>
                <w:numId w:val="3"/>
              </w:numPr>
              <w:rPr>
                <w:rFonts w:ascii="Times New Roman" w:hAnsi="Times New Roman" w:cs="Times New Roman"/>
                <w:color w:val="000000"/>
              </w:rPr>
            </w:pPr>
            <w:r>
              <w:rPr>
                <w:rFonts w:cs="Times New Roman" w:ascii="Times New Roman" w:hAnsi="Times New Roman"/>
                <w:color w:val="000000"/>
              </w:rPr>
              <w:t>Statistic distributions: Gaussian, Poisson etc.</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09/11/2019</w:t>
            </w:r>
          </w:p>
        </w:tc>
        <w:tc>
          <w:tcPr>
            <w:tcW w:w="5541" w:type="dxa"/>
            <w:tcBorders/>
            <w:shd w:fill="auto" w:val="clear"/>
          </w:tcPr>
          <w:p>
            <w:pPr>
              <w:pStyle w:val="Normal"/>
              <w:rPr/>
            </w:pPr>
            <w:r>
              <w:rPr>
                <w:rFonts w:cs="Times New Roman" w:ascii="Times New Roman" w:hAnsi="Times New Roman"/>
                <w:color w:val="000000"/>
              </w:rPr>
              <w:t>Linear model and logistic regression</w:t>
            </w:r>
            <w:bookmarkStart w:id="0" w:name="_GoBack"/>
            <w:bookmarkEnd w:id="0"/>
          </w:p>
          <w:p>
            <w:pPr>
              <w:pStyle w:val="ListParagraph"/>
              <w:numPr>
                <w:ilvl w:val="0"/>
                <w:numId w:val="7"/>
              </w:numPr>
              <w:rPr/>
            </w:pPr>
            <w:r>
              <w:rPr>
                <w:rFonts w:cs="Times New Roman" w:ascii="Times New Roman" w:hAnsi="Times New Roman"/>
                <w:color w:val="000000"/>
              </w:rPr>
              <w:t>Linear regression; logistic regression</w:t>
            </w:r>
          </w:p>
          <w:p>
            <w:pPr>
              <w:pStyle w:val="ListParagraph"/>
              <w:numPr>
                <w:ilvl w:val="1"/>
                <w:numId w:val="2"/>
              </w:numPr>
              <w:rPr>
                <w:rFonts w:ascii="Times New Roman" w:hAnsi="Times New Roman" w:cs="Times New Roman"/>
                <w:color w:val="000000"/>
              </w:rPr>
            </w:pPr>
            <w:r>
              <w:rPr>
                <w:rFonts w:cs="Times New Roman" w:ascii="Times New Roman" w:hAnsi="Times New Roman"/>
                <w:color w:val="000000"/>
              </w:rPr>
              <w:t>Newton Method and Gradient Descent</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1</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09/18/2019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Generalized Linear Model</w:t>
            </w:r>
          </w:p>
          <w:p>
            <w:pPr>
              <w:pStyle w:val="ListParagraph"/>
              <w:numPr>
                <w:ilvl w:val="1"/>
                <w:numId w:val="2"/>
              </w:numPr>
              <w:rPr>
                <w:rFonts w:ascii="Times New Roman" w:hAnsi="Times New Roman" w:cs="Times New Roman"/>
                <w:color w:val="000000"/>
              </w:rPr>
            </w:pPr>
            <w:bookmarkStart w:id="1" w:name="__DdeLink__465_96836335"/>
            <w:r>
              <w:rPr>
                <w:rFonts w:cs="Times New Roman" w:ascii="Times New Roman" w:hAnsi="Times New Roman"/>
                <w:color w:val="000000"/>
              </w:rPr>
              <w:t xml:space="preserve">Exponential Family </w:t>
            </w:r>
            <w:bookmarkEnd w:id="1"/>
          </w:p>
          <w:p>
            <w:pPr>
              <w:pStyle w:val="ListParagraph"/>
              <w:numPr>
                <w:ilvl w:val="1"/>
                <w:numId w:val="2"/>
              </w:numPr>
              <w:rPr>
                <w:rFonts w:ascii="Times New Roman" w:hAnsi="Times New Roman" w:cs="Times New Roman"/>
                <w:color w:val="000000"/>
              </w:rPr>
            </w:pPr>
            <w:r>
              <w:rPr>
                <w:rFonts w:cs="Times New Roman" w:ascii="Times New Roman" w:hAnsi="Times New Roman"/>
                <w:color w:val="000000"/>
              </w:rPr>
              <w:t>Generalized Linear Model</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rHeight w:val="620" w:hRule="atLeast"/>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09/25/2019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Statistical Modeling Framework</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 xml:space="preserve">Empirical Modeling Practices </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Feature engineer, Variable selection</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Model Evaluations</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Stochastic Gradient Descent</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2</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10/02/2019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Machine Learning I</w:t>
            </w:r>
          </w:p>
          <w:p>
            <w:pPr>
              <w:pStyle w:val="ListParagraph"/>
              <w:numPr>
                <w:ilvl w:val="0"/>
                <w:numId w:val="6"/>
              </w:numPr>
              <w:rPr>
                <w:rFonts w:ascii="Times New Roman" w:hAnsi="Times New Roman" w:cs="Times New Roman"/>
                <w:color w:val="000000"/>
              </w:rPr>
            </w:pPr>
            <w:r>
              <w:rPr>
                <w:rFonts w:cs="Times New Roman" w:ascii="Times New Roman" w:hAnsi="Times New Roman"/>
                <w:color w:val="000000"/>
              </w:rPr>
              <w:t>Naïve Bayesian</w:t>
            </w:r>
          </w:p>
          <w:p>
            <w:pPr>
              <w:pStyle w:val="ListParagraph"/>
              <w:numPr>
                <w:ilvl w:val="0"/>
                <w:numId w:val="6"/>
              </w:numPr>
              <w:rPr>
                <w:rFonts w:ascii="Times New Roman" w:hAnsi="Times New Roman" w:cs="Times New Roman"/>
                <w:color w:val="000000"/>
              </w:rPr>
            </w:pPr>
            <w:r>
              <w:rPr>
                <w:rFonts w:cs="Times New Roman" w:ascii="Times New Roman" w:hAnsi="Times New Roman"/>
                <w:color w:val="000000"/>
              </w:rPr>
              <w:t>KNN</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10/09/2019</w:t>
            </w:r>
          </w:p>
        </w:tc>
        <w:tc>
          <w:tcPr>
            <w:tcW w:w="5541" w:type="dxa"/>
            <w:tcBorders/>
            <w:shd w:fill="auto" w:val="clear"/>
          </w:tcPr>
          <w:p>
            <w:pPr>
              <w:pStyle w:val="Normal"/>
              <w:rPr/>
            </w:pPr>
            <w:r>
              <w:rPr>
                <w:rFonts w:cs="Times New Roman" w:ascii="Times New Roman" w:hAnsi="Times New Roman"/>
                <w:color w:val="000000"/>
              </w:rPr>
              <w:t>Machine Learning II: Tree Algorithms</w:t>
            </w:r>
          </w:p>
          <w:p>
            <w:pPr>
              <w:pStyle w:val="ListParagraph"/>
              <w:numPr>
                <w:ilvl w:val="1"/>
                <w:numId w:val="1"/>
              </w:numPr>
              <w:rPr/>
            </w:pPr>
            <w:r>
              <w:rPr>
                <w:rFonts w:cs="Times New Roman" w:ascii="Times New Roman" w:hAnsi="Times New Roman"/>
                <w:color w:val="000000"/>
              </w:rPr>
              <w:t>CART Model</w:t>
            </w:r>
          </w:p>
          <w:p>
            <w:pPr>
              <w:pStyle w:val="ListParagraph"/>
              <w:numPr>
                <w:ilvl w:val="1"/>
                <w:numId w:val="1"/>
              </w:numPr>
              <w:rPr/>
            </w:pPr>
            <w:r>
              <w:rPr>
                <w:rFonts w:cs="Times New Roman" w:ascii="Times New Roman" w:hAnsi="Times New Roman"/>
                <w:color w:val="000000"/>
              </w:rPr>
              <w:t>Random Forest and GBM</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Optimization Method II</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10/16/2019</w:t>
            </w:r>
          </w:p>
        </w:tc>
        <w:tc>
          <w:tcPr>
            <w:tcW w:w="5541" w:type="dxa"/>
            <w:tcBorders/>
            <w:shd w:fill="auto" w:val="clear"/>
          </w:tcPr>
          <w:p>
            <w:pPr>
              <w:pStyle w:val="Normal"/>
              <w:rPr/>
            </w:pPr>
            <w:r>
              <w:rPr>
                <w:rFonts w:cs="Times New Roman" w:ascii="Times New Roman" w:hAnsi="Times New Roman"/>
                <w:color w:val="000000"/>
              </w:rPr>
              <w:t>Mid-Term Presentation</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3</w:t>
            </w:r>
          </w:p>
        </w:tc>
      </w:tr>
      <w:tr>
        <w:trPr/>
        <w:tc>
          <w:tcPr>
            <w:tcW w:w="2605" w:type="dxa"/>
            <w:tcBorders/>
            <w:shd w:fill="auto" w:val="clear"/>
          </w:tcPr>
          <w:p>
            <w:pPr>
              <w:pStyle w:val="Normal"/>
              <w:rPr/>
            </w:pPr>
            <w:r>
              <w:rPr>
                <w:rFonts w:cs="Times New Roman" w:ascii="Times New Roman" w:hAnsi="Times New Roman"/>
              </w:rPr>
              <w:t>10/23/2019</w:t>
            </w:r>
          </w:p>
        </w:tc>
        <w:tc>
          <w:tcPr>
            <w:tcW w:w="5541" w:type="dxa"/>
            <w:tcBorders/>
            <w:shd w:fill="auto" w:val="clear"/>
          </w:tcPr>
          <w:p>
            <w:pPr>
              <w:pStyle w:val="Normal"/>
              <w:rPr/>
            </w:pPr>
            <w:r>
              <w:rPr>
                <w:rFonts w:cs="Times New Roman" w:ascii="Times New Roman" w:hAnsi="Times New Roman"/>
                <w:color w:val="000000"/>
              </w:rPr>
              <w:t>Introduction to Unstructured Data</w:t>
            </w:r>
          </w:p>
          <w:p>
            <w:pPr>
              <w:pStyle w:val="Normal"/>
              <w:numPr>
                <w:ilvl w:val="1"/>
                <w:numId w:val="1"/>
              </w:numPr>
              <w:rPr/>
            </w:pPr>
            <w:r>
              <w:rPr>
                <w:rFonts w:cs="Times New Roman" w:ascii="Times New Roman" w:hAnsi="Times New Roman"/>
                <w:color w:val="000000"/>
              </w:rPr>
              <w:t xml:space="preserve">Random Process, Random Walk </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Neural Network</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top w:val="nil"/>
            </w:tcBorders>
            <w:shd w:fill="auto" w:val="clear"/>
          </w:tcPr>
          <w:p>
            <w:pPr>
              <w:pStyle w:val="Normal"/>
              <w:rPr/>
            </w:pPr>
            <w:r>
              <w:rPr>
                <w:rFonts w:cs="Times New Roman" w:ascii="Times New Roman" w:hAnsi="Times New Roman"/>
              </w:rPr>
              <w:t>10/30/2019</w:t>
            </w:r>
          </w:p>
        </w:tc>
        <w:tc>
          <w:tcPr>
            <w:tcW w:w="5541" w:type="dxa"/>
            <w:tcBorders>
              <w:top w:val="nil"/>
            </w:tcBorders>
            <w:shd w:fill="auto" w:val="clear"/>
          </w:tcPr>
          <w:p>
            <w:pPr>
              <w:pStyle w:val="Normal"/>
              <w:rPr>
                <w:rFonts w:ascii="Times New Roman" w:hAnsi="Times New Roman" w:cs="Times New Roman"/>
                <w:color w:val="000000"/>
              </w:rPr>
            </w:pPr>
            <w:r>
              <w:rPr>
                <w:rFonts w:cs="Times New Roman" w:ascii="Times New Roman" w:hAnsi="Times New Roman"/>
                <w:color w:val="000000"/>
              </w:rPr>
              <w:t>Nature Language Process I</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Text mining basics: regular expression, word count, bag of words</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Word embedding; Language model</w:t>
            </w:r>
          </w:p>
        </w:tc>
        <w:tc>
          <w:tcPr>
            <w:tcW w:w="1596" w:type="dxa"/>
            <w:tcBorders>
              <w:top w:val="nil"/>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pPr>
            <w:r>
              <w:rPr>
                <w:rFonts w:cs="Times New Roman" w:ascii="Times New Roman" w:hAnsi="Times New Roman"/>
              </w:rPr>
              <w:t>11/06/2019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Nature Language Process II</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Hidden Markov Model</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Document classification, Part-of-speech tagging, Name Entity Recognition</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4</w:t>
            </w:r>
          </w:p>
        </w:tc>
      </w:tr>
      <w:tr>
        <w:trPr/>
        <w:tc>
          <w:tcPr>
            <w:tcW w:w="2605" w:type="dxa"/>
            <w:tcBorders/>
            <w:shd w:fill="auto" w:val="clear"/>
          </w:tcPr>
          <w:p>
            <w:pPr>
              <w:pStyle w:val="Normal"/>
              <w:rPr/>
            </w:pPr>
            <w:r>
              <w:rPr>
                <w:rFonts w:cs="Times New Roman" w:ascii="Times New Roman" w:hAnsi="Times New Roman"/>
              </w:rPr>
              <w:t>11/13/2019</w:t>
            </w:r>
          </w:p>
        </w:tc>
        <w:tc>
          <w:tcPr>
            <w:tcW w:w="5541" w:type="dxa"/>
            <w:tcBorders/>
            <w:shd w:fill="auto" w:val="clear"/>
          </w:tcPr>
          <w:p>
            <w:pPr>
              <w:pStyle w:val="Normal"/>
              <w:rPr/>
            </w:pPr>
            <w:r>
              <w:rPr>
                <w:rFonts w:cs="Times New Roman" w:ascii="Times New Roman" w:hAnsi="Times New Roman"/>
                <w:color w:val="000000"/>
              </w:rPr>
              <w:t>Unsupervised Learning</w:t>
            </w:r>
          </w:p>
          <w:p>
            <w:pPr>
              <w:pStyle w:val="ListParagraph"/>
              <w:numPr>
                <w:ilvl w:val="1"/>
                <w:numId w:val="5"/>
              </w:numPr>
              <w:rPr/>
            </w:pPr>
            <w:r>
              <w:rPr>
                <w:rFonts w:cs="Times New Roman" w:ascii="Times New Roman" w:hAnsi="Times New Roman"/>
                <w:color w:val="000000"/>
              </w:rPr>
              <w:t>PCA</w:t>
            </w:r>
          </w:p>
          <w:p>
            <w:pPr>
              <w:pStyle w:val="ListParagraph"/>
              <w:numPr>
                <w:ilvl w:val="1"/>
                <w:numId w:val="5"/>
              </w:numPr>
              <w:rPr/>
            </w:pPr>
            <w:r>
              <w:rPr>
                <w:rFonts w:cs="Times New Roman" w:ascii="Times New Roman" w:hAnsi="Times New Roman"/>
                <w:color w:val="000000"/>
              </w:rPr>
              <w:t>K-mean Clustering and Hierarchical Clustering</w:t>
            </w:r>
          </w:p>
        </w:tc>
        <w:tc>
          <w:tcPr>
            <w:tcW w:w="1596" w:type="dxa"/>
            <w:tcBorders/>
            <w:shd w:fill="auto" w:val="clear"/>
          </w:tcPr>
          <w:p>
            <w:pPr>
              <w:pStyle w:val="Normal"/>
              <w:rPr>
                <w:rFonts w:ascii="Times New Roman" w:hAnsi="Times New Roman" w:cs="Times New Roman"/>
              </w:rPr>
            </w:pPr>
            <w:r>
              <w:rPr/>
            </w:r>
          </w:p>
        </w:tc>
      </w:tr>
      <w:tr>
        <w:trPr>
          <w:trHeight w:val="1124" w:hRule="atLeast"/>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11/20/2019</w:t>
            </w:r>
          </w:p>
        </w:tc>
        <w:tc>
          <w:tcPr>
            <w:tcW w:w="5541" w:type="dxa"/>
            <w:tcBorders/>
            <w:shd w:fill="auto" w:val="clear"/>
          </w:tcPr>
          <w:p>
            <w:pPr>
              <w:pStyle w:val="Normal"/>
              <w:rPr/>
            </w:pPr>
            <w:r>
              <w:rPr>
                <w:rFonts w:cs="Times New Roman" w:ascii="Times New Roman" w:hAnsi="Times New Roman"/>
                <w:color w:val="000000"/>
              </w:rPr>
              <w:t>Image Analysis</w:t>
            </w:r>
          </w:p>
          <w:p>
            <w:pPr>
              <w:pStyle w:val="ListParagraph"/>
              <w:numPr>
                <w:ilvl w:val="1"/>
                <w:numId w:val="1"/>
              </w:numPr>
              <w:rPr/>
            </w:pPr>
            <w:r>
              <w:rPr>
                <w:rFonts w:cs="Times New Roman" w:ascii="Times New Roman" w:hAnsi="Times New Roman"/>
                <w:color w:val="000000"/>
              </w:rPr>
              <w:t>Computer Vision</w:t>
            </w:r>
          </w:p>
          <w:p>
            <w:pPr>
              <w:pStyle w:val="ListParagraph"/>
              <w:numPr>
                <w:ilvl w:val="1"/>
                <w:numId w:val="1"/>
              </w:numPr>
              <w:rPr/>
            </w:pPr>
            <w:r>
              <w:rPr>
                <w:rFonts w:cs="Times New Roman" w:ascii="Times New Roman" w:hAnsi="Times New Roman"/>
                <w:color w:val="000000"/>
              </w:rPr>
              <w:t>Optical Character Recognition (OCR)</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5</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11/29/2019</w:t>
            </w:r>
          </w:p>
        </w:tc>
        <w:tc>
          <w:tcPr>
            <w:tcW w:w="5541" w:type="dxa"/>
            <w:tcBorders/>
            <w:shd w:fill="auto" w:val="clear"/>
          </w:tcPr>
          <w:p>
            <w:pPr>
              <w:pStyle w:val="Normal"/>
              <w:rPr>
                <w:rFonts w:ascii="Times New Roman" w:hAnsi="Times New Roman" w:cs="Times New Roman"/>
              </w:rPr>
            </w:pPr>
            <w:r>
              <w:rPr>
                <w:rFonts w:cs="Times New Roman" w:ascii="Times New Roman" w:hAnsi="Times New Roman"/>
              </w:rPr>
              <w:t>Thanksgiving Break – no classes</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12/4/2019</w:t>
            </w:r>
          </w:p>
        </w:tc>
        <w:tc>
          <w:tcPr>
            <w:tcW w:w="5541" w:type="dxa"/>
            <w:tcBorders/>
            <w:shd w:fill="auto" w:val="clear"/>
          </w:tcPr>
          <w:p>
            <w:pPr>
              <w:pStyle w:val="Normal"/>
              <w:rPr>
                <w:rFonts w:ascii="Times New Roman" w:hAnsi="Times New Roman" w:cs="Times New Roman"/>
              </w:rPr>
            </w:pPr>
            <w:r>
              <w:rPr>
                <w:rFonts w:cs="Times New Roman" w:ascii="Times New Roman" w:hAnsi="Times New Roman"/>
              </w:rPr>
              <w:t>Last Official Day of Class</w:t>
            </w:r>
          </w:p>
          <w:p>
            <w:pPr>
              <w:pStyle w:val="Normal"/>
              <w:rPr/>
            </w:pPr>
            <w:r>
              <w:rPr>
                <w:rFonts w:cs="Times New Roman" w:ascii="Times New Roman" w:hAnsi="Times New Roman"/>
              </w:rPr>
              <w:t>Final Project Presentations</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bl>
    <w:p>
      <w:pPr>
        <w:pStyle w:val="Normal"/>
        <w:rPr>
          <w:rFonts w:ascii="Times New Roman" w:hAnsi="Times New Roman" w:eastAsia="Times New Roman" w:cs="Times New Roman"/>
          <w:b/>
          <w:b/>
          <w:color w:val="454545"/>
          <w:u w:val="single"/>
        </w:rPr>
      </w:pPr>
      <w:r>
        <w:rPr>
          <w:rFonts w:eastAsia="Times New Roman" w:cs="Times New Roman" w:ascii="Times New Roman" w:hAnsi="Times New Roman"/>
          <w:b/>
          <w:color w:val="454545"/>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GRADINGS</w:t>
      </w:r>
    </w:p>
    <w:p>
      <w:pPr>
        <w:pStyle w:val="Normal"/>
        <w:rPr>
          <w:rFonts w:ascii="Times New Roman" w:hAnsi="Times New Roman" w:eastAsia="Times New Roman" w:cs="Times New Roman"/>
        </w:rPr>
      </w:pPr>
      <w:r>
        <w:rPr>
          <w:rFonts w:eastAsia="Times New Roman" w:cs="Times New Roman" w:ascii="Times New Roman" w:hAnsi="Times New Roman"/>
        </w:rPr>
        <w:t>Grades will be based on the assignment sets (50%), mid-term exam (20%) and the group term project (30%).</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ASSIGNMENTS</w:t>
      </w:r>
    </w:p>
    <w:p>
      <w:pPr>
        <w:pStyle w:val="Normal"/>
        <w:rPr>
          <w:rFonts w:ascii="Times New Roman" w:hAnsi="Times New Roman" w:eastAsia="Times New Roman" w:cs="Times New Roman"/>
        </w:rPr>
      </w:pPr>
      <w:r>
        <w:rPr>
          <w:rFonts w:eastAsia="Times New Roman" w:cs="Times New Roman" w:ascii="Times New Roman" w:hAnsi="Times New Roman"/>
        </w:rPr>
        <w:t>There will be approximately 5 course assignments that will be assigned approximately weekly and due bi-weekly. Students will have two weeks to complete and submit the assignment. Assignments are due in class on the due date. Late assignments will not be accepted. If a student cannot attend class, then homework can be submitted electronically.</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GRADING SCALE:</w:t>
      </w:r>
    </w:p>
    <w:p>
      <w:pPr>
        <w:pStyle w:val="Normal"/>
        <w:rPr>
          <w:rFonts w:ascii="Times New Roman" w:hAnsi="Times New Roman" w:cs="Times New Roman"/>
          <w:u w:val="single"/>
        </w:rPr>
      </w:pPr>
      <w:r>
        <w:rPr>
          <w:rFonts w:cs="Times New Roman" w:ascii="Times New Roman" w:hAnsi="Times New Roman"/>
          <w:u w:val="single"/>
        </w:rPr>
      </w:r>
    </w:p>
    <w:tbl>
      <w:tblPr>
        <w:tblStyle w:val="TableGrid"/>
        <w:tblW w:w="9179" w:type="dxa"/>
        <w:jc w:val="center"/>
        <w:tblInd w:w="0" w:type="dxa"/>
        <w:tblCellMar>
          <w:top w:w="0" w:type="dxa"/>
          <w:left w:w="108" w:type="dxa"/>
          <w:bottom w:w="0" w:type="dxa"/>
          <w:right w:w="108" w:type="dxa"/>
        </w:tblCellMar>
        <w:tblLook w:noVBand="1" w:val="04a0" w:noHBand="0" w:lastColumn="0" w:firstColumn="1" w:lastRow="0" w:firstRow="1"/>
      </w:tblPr>
      <w:tblGrid>
        <w:gridCol w:w="1409"/>
        <w:gridCol w:w="1411"/>
        <w:gridCol w:w="1411"/>
        <w:gridCol w:w="720"/>
        <w:gridCol w:w="1408"/>
        <w:gridCol w:w="1408"/>
        <w:gridCol w:w="1411"/>
      </w:tblGrid>
      <w:tr>
        <w:trPr/>
        <w:tc>
          <w:tcPr>
            <w:tcW w:w="1409"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Letter Grade</w:t>
            </w:r>
          </w:p>
        </w:tc>
        <w:tc>
          <w:tcPr>
            <w:tcW w:w="1411"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w:t>
            </w:r>
          </w:p>
        </w:tc>
        <w:tc>
          <w:tcPr>
            <w:tcW w:w="1411"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Points Toward GPA</w:t>
            </w:r>
          </w:p>
        </w:tc>
        <w:tc>
          <w:tcPr>
            <w:tcW w:w="720" w:type="dxa"/>
            <w:vMerge w:val="restart"/>
            <w:tcBorders/>
            <w:shd w:fill="auto"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tc>
        <w:tc>
          <w:tcPr>
            <w:tcW w:w="1408"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Letter Grade</w:t>
            </w:r>
          </w:p>
        </w:tc>
        <w:tc>
          <w:tcPr>
            <w:tcW w:w="1408"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w:t>
            </w:r>
          </w:p>
        </w:tc>
        <w:tc>
          <w:tcPr>
            <w:tcW w:w="1411"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Points Toward GPA</w:t>
            </w:r>
          </w:p>
        </w:tc>
      </w:tr>
      <w:tr>
        <w:trPr/>
        <w:tc>
          <w:tcPr>
            <w:tcW w:w="1409"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A+</w:t>
            </w:r>
          </w:p>
        </w:tc>
        <w:tc>
          <w:tcPr>
            <w:tcW w:w="1411" w:type="dxa"/>
            <w:tcBorders/>
            <w:shd w:fill="auto" w:val="clear"/>
          </w:tcPr>
          <w:p>
            <w:pPr>
              <w:pStyle w:val="Normal"/>
              <w:jc w:val="center"/>
              <w:rPr>
                <w:rFonts w:ascii="Times New Roman" w:hAnsi="Times New Roman" w:cs="Times New Roman"/>
                <w:color w:val="000000" w:themeColor="text1"/>
              </w:rPr>
            </w:pPr>
            <w:r>
              <w:rPr>
                <w:rFonts w:eastAsia="Symbol" w:cs="Symbol" w:ascii="Symbol" w:hAnsi="Symbol"/>
              </w:rPr>
              <w:t></w:t>
            </w:r>
            <w:r>
              <w:rPr>
                <w:rFonts w:cs="Times New Roman" w:ascii="Times New Roman" w:hAnsi="Times New Roman"/>
              </w:rPr>
              <w:t xml:space="preserve"> </w:t>
            </w:r>
            <w:r>
              <w:rPr>
                <w:rFonts w:cs="Times New Roman" w:ascii="Times New Roman" w:hAnsi="Times New Roman"/>
              </w:rPr>
              <w:t>97%</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4.0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77% - 79%</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2.3</w:t>
            </w:r>
          </w:p>
        </w:tc>
      </w:tr>
      <w:tr>
        <w:trPr/>
        <w:tc>
          <w:tcPr>
            <w:tcW w:w="1409"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 xml:space="preserve">A  </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93% - 97%</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4.0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73% - 76%</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2.0</w:t>
            </w:r>
          </w:p>
        </w:tc>
      </w:tr>
      <w:tr>
        <w:trPr/>
        <w:tc>
          <w:tcPr>
            <w:tcW w:w="1409"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A-</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90% - 92%</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3.7</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70% - 72%</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1.7</w:t>
            </w:r>
          </w:p>
        </w:tc>
      </w:tr>
      <w:tr>
        <w:trPr/>
        <w:tc>
          <w:tcPr>
            <w:tcW w:w="1409"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87% - 89%</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3.3</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D+</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67% - 69%</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1.3</w:t>
            </w:r>
          </w:p>
        </w:tc>
      </w:tr>
      <w:tr>
        <w:trPr/>
        <w:tc>
          <w:tcPr>
            <w:tcW w:w="1409"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83% - 86%</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D</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65% - 66%</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1.0</w:t>
            </w:r>
          </w:p>
        </w:tc>
      </w:tr>
      <w:tr>
        <w:trPr/>
        <w:tc>
          <w:tcPr>
            <w:tcW w:w="1409"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 xml:space="preserve">80% - 82% </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2.7</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F</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rPr>
              <w:t>&lt; 65%</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rPr>
              <w:t>0.0</w:t>
            </w:r>
          </w:p>
        </w:tc>
      </w:tr>
    </w:tbl>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Privacy and Security </w:t>
      </w:r>
    </w:p>
    <w:p>
      <w:pPr>
        <w:pStyle w:val="Normal"/>
        <w:rPr>
          <w:rFonts w:ascii="Times New Roman" w:hAnsi="Times New Roman" w:eastAsia="Times New Roman" w:cs="Times New Roman"/>
        </w:rPr>
      </w:pPr>
      <w:r>
        <w:rPr>
          <w:rFonts w:eastAsia="Times New Roman" w:cs="Times New Roman" w:ascii="Times New Roman" w:hAnsi="Times New Roman"/>
        </w:rPr>
        <w:t xml:space="preserve">Recording of class sessions either audio or video is prohibited without permission from the instructor and the other class members. </w:t>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Collaboration: </w:t>
      </w:r>
    </w:p>
    <w:p>
      <w:pPr>
        <w:pStyle w:val="Normal"/>
        <w:rPr>
          <w:rFonts w:ascii="Times New Roman" w:hAnsi="Times New Roman" w:eastAsia="Times New Roman" w:cs="Times New Roman"/>
        </w:rPr>
      </w:pPr>
      <w:r>
        <w:rPr>
          <w:rFonts w:eastAsia="Times New Roman" w:cs="Times New Roman" w:ascii="Times New Roman" w:hAnsi="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eastAsia="Times New Roman" w:cs="Times New Roman" w:ascii="Times New Roman" w:hAnsi="Times New Roman"/>
          <w:i/>
          <w:iCs/>
        </w:rPr>
        <w:t>ask</w:t>
      </w:r>
      <w:r>
        <w:rPr>
          <w:rFonts w:eastAsia="Times New Roman" w:cs="Times New Roman" w:ascii="Times New Roman" w:hAnsi="Times New Roman"/>
        </w:rPr>
        <w:t xml:space="preserve">. </w:t>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Language Sensitivity</w:t>
      </w:r>
    </w:p>
    <w:p>
      <w:pPr>
        <w:pStyle w:val="Normal"/>
        <w:rPr>
          <w:rFonts w:ascii="Times New Roman" w:hAnsi="Times New Roman" w:eastAsia="Times New Roman" w:cs="Times New Roman"/>
          <w:bCs/>
        </w:rPr>
      </w:pPr>
      <w:r>
        <w:rPr>
          <w:rFonts w:eastAsia="Times New Roman" w:cs="Times New Roman" w:ascii="Times New Roman" w:hAnsi="Times New Roman"/>
          <w:bCs/>
        </w:rPr>
        <w:t xml:space="preserve">When in the classroom, all students should speak English at all times. While meeting with classmates on a classroom project, speak a language that every student present (in your group) understands, without exception. </w:t>
      </w:r>
    </w:p>
    <w:p>
      <w:pPr>
        <w:pStyle w:val="Normal"/>
        <w:rPr>
          <w:rFonts w:ascii="Times New Roman" w:hAnsi="Times New Roman" w:eastAsia="Times New Roman" w:cs="Times New Roman"/>
          <w:bCs/>
          <w:highlight w:val="yellow"/>
          <w:u w:val="single"/>
        </w:rPr>
      </w:pPr>
      <w:r>
        <w:rPr>
          <w:rFonts w:eastAsia="Times New Roman" w:cs="Times New Roman" w:ascii="Times New Roman" w:hAnsi="Times New Roman"/>
          <w:bCs/>
          <w:highlight w:val="yellow"/>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Professionalism</w:t>
      </w:r>
    </w:p>
    <w:p>
      <w:pPr>
        <w:pStyle w:val="Normal"/>
        <w:rPr>
          <w:rFonts w:ascii="Times New Roman" w:hAnsi="Times New Roman" w:cs="Times New Roman"/>
          <w:b/>
          <w:b/>
          <w:color w:val="000000" w:themeColor="text1"/>
          <w:sz w:val="28"/>
          <w:szCs w:val="28"/>
          <w:u w:val="single"/>
        </w:rPr>
      </w:pPr>
      <w:r>
        <w:rPr>
          <w:rFonts w:eastAsia="Times New Roman" w:cs="Times New Roman" w:ascii="Times New Roman" w:hAnsi="Times New Roman"/>
        </w:rPr>
        <w:t xml:space="preserve">You are part of a professional, graduate program. Consequently, it is expected that your fellow students conduct yourselves in a </w:t>
      </w:r>
      <w:r>
        <w:rPr>
          <w:rFonts w:eastAsia="Times New Roman" w:cs="Times New Roman" w:ascii="Times New Roman" w:hAnsi="Times New Roman"/>
          <w:i/>
          <w:iCs/>
        </w:rPr>
        <w:t xml:space="preserve">professional </w:t>
      </w:r>
      <w:r>
        <w:rPr>
          <w:rFonts w:eastAsia="Times New Roman" w:cs="Times New Roman" w:ascii="Times New Roman" w:hAnsi="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pPr>
        <w:pStyle w:val="Normal"/>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Mental Health Service</w:t>
      </w:r>
    </w:p>
    <w:p>
      <w:pPr>
        <w:pStyle w:val="Normal"/>
        <w:rPr>
          <w:rFonts w:ascii="Times New Roman" w:hAnsi="Times New Roman" w:eastAsia="Times New Roman" w:cs="Times New Roman"/>
          <w:b/>
          <w:b/>
          <w:bCs/>
        </w:rPr>
      </w:pPr>
      <w:r>
        <w:rPr>
          <w:rFonts w:cs="Times New Roman" w:ascii="Times New Roman" w:hAnsi="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cs="Times New Roman" w:ascii="Times New Roman" w:hAnsi="Times New Roman"/>
        </w:rPr>
        <w:t>shs.wustl.edu/MentalHealth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Sexual Harassment</w:t>
      </w:r>
    </w:p>
    <w:p>
      <w:pPr>
        <w:pStyle w:val="Normal"/>
        <w:rPr>
          <w:rFonts w:ascii="Times New Roman" w:hAnsi="Times New Roman" w:cs="Times New Roman"/>
        </w:rPr>
      </w:pPr>
      <w:r>
        <w:rPr>
          <w:rFonts w:cs="Times New Roman" w:ascii="Times New Roman" w:hAnsi="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eastAsia="Times New Roman" w:cs="Times New Roman" w:ascii="Times New Roman" w:hAnsi="Times New Roman"/>
          <w:color w:val="000000" w:themeColor="text1"/>
        </w:rPr>
        <w:t xml:space="preserve"> concerning Title IX.</w:t>
      </w:r>
    </w:p>
    <w:p>
      <w:pPr>
        <w:pStyle w:val="Normal"/>
        <w:spacing w:before="0" w:after="24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For more information or to report a violation under the Policy on Discrimination and Harassment, please contact:</w:t>
      </w:r>
    </w:p>
    <w:p>
      <w:pPr>
        <w:pStyle w:val="Normal"/>
        <w:ind w:firstLine="36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Discrimination and Harassment Response Coordinators</w:t>
      </w:r>
    </w:p>
    <w:p>
      <w:pPr>
        <w:pStyle w:val="Normal"/>
        <w:ind w:left="600" w:hanging="0"/>
        <w:textAlignment w:val="baseline"/>
        <w:rPr/>
      </w:pPr>
      <w:r>
        <w:rPr>
          <w:rFonts w:eastAsia="Times New Roman" w:cs="Times New Roman" w:ascii="Times New Roman" w:hAnsi="Times New Roman"/>
          <w:color w:val="000000" w:themeColor="text1"/>
        </w:rPr>
        <w:t>Apryle Cotton, Asst. Vice Chancellor for Human Resources</w:t>
        <w:br/>
        <w:t>Section 504 Coordinator</w:t>
        <w:br/>
        <w:t>Phone: 314-362-6774</w:t>
        <w:br/>
        <w:t>Email: </w:t>
      </w:r>
      <w:hyperlink r:id="rId4">
        <w:r>
          <w:rPr>
            <w:rStyle w:val="ListLabel77"/>
            <w:rFonts w:eastAsia="Times New Roman" w:cs="Times New Roman" w:ascii="Times New Roman" w:hAnsi="Times New Roman"/>
            <w:color w:val="000000" w:themeColor="text1"/>
            <w:u w:val="single"/>
          </w:rPr>
          <w:t>apryle.cotton@wustl.edu</w:t>
        </w:r>
      </w:hyperlink>
    </w:p>
    <w:p>
      <w:pPr>
        <w:pStyle w:val="Normal"/>
        <w:ind w:left="600" w:hanging="0"/>
        <w:textAlignment w:val="baseline"/>
        <w:rPr/>
      </w:pPr>
      <w:r>
        <w:rPr>
          <w:rFonts w:eastAsia="Times New Roman" w:cs="Times New Roman" w:ascii="Times New Roman" w:hAnsi="Times New Roman"/>
          <w:color w:val="000000" w:themeColor="text1"/>
        </w:rPr>
        <w:t>Leanne Stewart, Employee Relations Manager</w:t>
        <w:br/>
        <w:t>Phone: 314-362-8278</w:t>
        <w:br/>
        <w:t>Email: </w:t>
      </w:r>
      <w:hyperlink r:id="rId5">
        <w:r>
          <w:rPr>
            <w:rStyle w:val="ListLabel77"/>
            <w:rFonts w:eastAsia="Times New Roman" w:cs="Times New Roman" w:ascii="Times New Roman" w:hAnsi="Times New Roman"/>
            <w:color w:val="000000" w:themeColor="text1"/>
            <w:u w:val="single"/>
          </w:rPr>
          <w:t>leannerstewart@wustl.edu</w:t>
        </w:r>
      </w:hyperlink>
    </w:p>
    <w:p>
      <w:pPr>
        <w:pStyle w:val="Normal"/>
        <w:ind w:firstLine="36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Title IX Coordinator</w:t>
      </w:r>
    </w:p>
    <w:p>
      <w:pPr>
        <w:pStyle w:val="Normal"/>
        <w:ind w:left="600" w:hanging="0"/>
        <w:textAlignment w:val="baseline"/>
        <w:rPr/>
      </w:pPr>
      <w:r>
        <w:rPr>
          <w:rFonts w:eastAsia="Times New Roman" w:cs="Times New Roman" w:ascii="Times New Roman" w:hAnsi="Times New Roman"/>
          <w:color w:val="000000" w:themeColor="text1"/>
        </w:rPr>
        <w:t>Jessica Kennedy, Director of Title IX Office</w:t>
        <w:br/>
        <w:t>Title IX Coordinator</w:t>
        <w:br/>
        <w:t>Phone: 314-935-3118</w:t>
        <w:br/>
        <w:t>Email: </w:t>
      </w:r>
      <w:hyperlink r:id="rId6">
        <w:r>
          <w:rPr>
            <w:rStyle w:val="ListLabel77"/>
            <w:rFonts w:eastAsia="Times New Roman" w:cs="Times New Roman" w:ascii="Times New Roman" w:hAnsi="Times New Roman"/>
            <w:color w:val="000000" w:themeColor="text1"/>
            <w:u w:val="single"/>
          </w:rPr>
          <w:t>jwkennedy@wustl.edu</w:t>
        </w:r>
      </w:hyperlink>
    </w:p>
    <w:p>
      <w:pPr>
        <w:pStyle w:val="Normal"/>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630" w:hanging="0"/>
        <w:textAlignment w:val="baseline"/>
        <w:rPr/>
      </w:pPr>
      <w:r>
        <w:rPr>
          <w:rFonts w:eastAsia="Times New Roman" w:cs="Times New Roman" w:ascii="Times New Roman" w:hAnsi="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7" w:tgtFrame="_blank">
        <w:r>
          <w:rPr>
            <w:rStyle w:val="ListLabel77"/>
            <w:rFonts w:eastAsia="Times New Roman" w:cs="Times New Roman" w:ascii="Times New Roman" w:hAnsi="Times New Roman"/>
            <w:color w:val="000000" w:themeColor="text1"/>
            <w:u w:val="single"/>
          </w:rPr>
          <w:t>U.S. Department of Education website</w:t>
        </w:r>
      </w:hyperlink>
      <w:r>
        <w:rPr>
          <w:rFonts w:eastAsia="Times New Roman" w:cs="Times New Roman" w:ascii="Times New Roman" w:hAnsi="Times New Roman"/>
          <w:color w:val="000000" w:themeColor="text1"/>
        </w:rPr>
        <w:t> or calling 800-421-3481.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sectPr>
      <w:headerReference w:type="default" r:id="rId8"/>
      <w:type w:val="nextPage"/>
      <w:pgSz w:w="12240" w:h="15840"/>
      <w:pgMar w:left="1440" w:right="1440" w:header="288" w:top="1440" w:footer="0" w:bottom="82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995295" cy="7251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paragraph" w:styleId="Heading3">
    <w:name w:val="Heading 3"/>
    <w:basedOn w:val="Normal"/>
    <w:link w:val="Heading3Char"/>
    <w:uiPriority w:val="9"/>
    <w:qFormat/>
    <w:rsid w:val="00533053"/>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86d54"/>
    <w:rPr/>
  </w:style>
  <w:style w:type="character" w:styleId="HeaderChar" w:customStyle="1">
    <w:name w:val="Header Char"/>
    <w:basedOn w:val="DefaultParagraphFont"/>
    <w:link w:val="Header"/>
    <w:uiPriority w:val="99"/>
    <w:qFormat/>
    <w:rsid w:val="00870f5f"/>
    <w:rPr/>
  </w:style>
  <w:style w:type="character" w:styleId="FooterChar" w:customStyle="1">
    <w:name w:val="Footer Char"/>
    <w:basedOn w:val="DefaultParagraphFont"/>
    <w:link w:val="Footer"/>
    <w:uiPriority w:val="99"/>
    <w:qFormat/>
    <w:rsid w:val="00870f5f"/>
    <w:rPr/>
  </w:style>
  <w:style w:type="character" w:styleId="InternetLink">
    <w:name w:val="Internet Link"/>
    <w:basedOn w:val="DefaultParagraphFont"/>
    <w:uiPriority w:val="99"/>
    <w:unhideWhenUsed/>
    <w:rsid w:val="00cf26e0"/>
    <w:rPr>
      <w:color w:val="0563C1" w:themeColor="hyperlink"/>
      <w:u w:val="single"/>
    </w:rPr>
  </w:style>
  <w:style w:type="character" w:styleId="UnresolvedMention1" w:customStyle="1">
    <w:name w:val="Unresolved Mention1"/>
    <w:basedOn w:val="DefaultParagraphFont"/>
    <w:uiPriority w:val="99"/>
    <w:qFormat/>
    <w:rsid w:val="00cf26e0"/>
    <w:rPr>
      <w:color w:val="808080"/>
      <w:shd w:fill="E6E6E6" w:val="clear"/>
    </w:rPr>
  </w:style>
  <w:style w:type="character" w:styleId="Heading3Char" w:customStyle="1">
    <w:name w:val="Heading 3 Char"/>
    <w:basedOn w:val="DefaultParagraphFont"/>
    <w:link w:val="Heading3"/>
    <w:uiPriority w:val="9"/>
    <w:qFormat/>
    <w:rsid w:val="00533053"/>
    <w:rPr>
      <w:rFonts w:ascii="Times New Roman" w:hAnsi="Times New Roman" w:eastAsia="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eastAsia="DengXian"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Times New Roman" w:hAnsi="Times New Roman" w:eastAsia="Times New Roman" w:cs="Times New Roman"/>
    </w:rPr>
  </w:style>
  <w:style w:type="character" w:styleId="ListLabel77">
    <w:name w:val="ListLabel 77"/>
    <w:qFormat/>
    <w:rPr>
      <w:rFonts w:ascii="Times New Roman" w:hAnsi="Times New Roman" w:eastAsia="Times New Roman" w:cs="Times New Roman"/>
      <w:color w:val="000000" w:themeColor="text1"/>
      <w:u w:val="single"/>
    </w:rPr>
  </w:style>
  <w:style w:type="character" w:styleId="Bullets">
    <w:name w:val="Bullets"/>
    <w:qFormat/>
    <w:rPr>
      <w:rFonts w:ascii="OpenSymbol" w:hAnsi="OpenSymbol" w:eastAsia="OpenSymbol" w:cs="OpenSymbol"/>
    </w:rPr>
  </w:style>
  <w:style w:type="character" w:styleId="ListLabel78">
    <w:name w:val="ListLabel 78"/>
    <w:qFormat/>
    <w:rPr>
      <w:rFonts w:ascii="Times New Roman" w:hAnsi="Times New Roman" w:cs="Symbol"/>
    </w:rPr>
  </w:style>
  <w:style w:type="character" w:styleId="ListLabel79">
    <w:name w:val="ListLabel 79"/>
    <w:qFormat/>
    <w:rPr>
      <w:rFonts w:ascii="Times New Roman" w:hAnsi="Times New Roman" w:cs="Symbol"/>
    </w:rPr>
  </w:style>
  <w:style w:type="character" w:styleId="ListLabel80">
    <w:name w:val="ListLabel 80"/>
    <w:qFormat/>
    <w:rPr>
      <w:rFonts w:ascii="Times New Roman" w:hAnsi="Times New Roman" w:cs="Symbol"/>
    </w:rPr>
  </w:style>
  <w:style w:type="character" w:styleId="ListLabel81">
    <w:name w:val="ListLabel 81"/>
    <w:qFormat/>
    <w:rPr>
      <w:rFonts w:ascii="Times New Roman" w:hAnsi="Times New Roman" w:cs="Symbol"/>
    </w:rPr>
  </w:style>
  <w:style w:type="character" w:styleId="ListLabel82">
    <w:name w:val="ListLabel 82"/>
    <w:qFormat/>
    <w:rPr>
      <w:rFonts w:cs="Symbol"/>
    </w:rPr>
  </w:style>
  <w:style w:type="character" w:styleId="ListLabel83">
    <w:name w:val="ListLabel 83"/>
    <w:qFormat/>
    <w:rPr>
      <w:rFonts w:ascii="Times New Roman" w:hAnsi="Times New Roman"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New Roman" w:hAnsi="Times New Roman" w:eastAsia="Times New Roman" w:cs="Times New Roman"/>
    </w:rPr>
  </w:style>
  <w:style w:type="character" w:styleId="ListLabel102">
    <w:name w:val="ListLabel 102"/>
    <w:qFormat/>
    <w:rPr>
      <w:rFonts w:ascii="Times New Roman" w:hAnsi="Times New Roman" w:eastAsia="Times New Roman" w:cs="Times New Roman"/>
      <w:color w:val="000000" w:themeColor="text1"/>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29fd"/>
    <w:pPr>
      <w:spacing w:before="0" w:after="0"/>
      <w:ind w:left="720" w:hanging="0"/>
      <w:contextualSpacing/>
    </w:pPr>
    <w:rPr/>
  </w:style>
  <w:style w:type="paragraph" w:styleId="Header">
    <w:name w:val="Header"/>
    <w:basedOn w:val="Normal"/>
    <w:link w:val="HeaderChar"/>
    <w:uiPriority w:val="99"/>
    <w:unhideWhenUsed/>
    <w:rsid w:val="00870f5f"/>
    <w:pPr>
      <w:tabs>
        <w:tab w:val="center" w:pos="4680" w:leader="none"/>
        <w:tab w:val="right" w:pos="9360" w:leader="none"/>
      </w:tabs>
    </w:pPr>
    <w:rPr/>
  </w:style>
  <w:style w:type="paragraph" w:styleId="Footer">
    <w:name w:val="Footer"/>
    <w:basedOn w:val="Normal"/>
    <w:link w:val="FooterChar"/>
    <w:uiPriority w:val="99"/>
    <w:unhideWhenUsed/>
    <w:rsid w:val="00870f5f"/>
    <w:pPr>
      <w:tabs>
        <w:tab w:val="center" w:pos="4680" w:leader="none"/>
        <w:tab w:val="right" w:pos="9360" w:leader="none"/>
      </w:tabs>
    </w:pPr>
    <w:rPr/>
  </w:style>
  <w:style w:type="paragraph" w:styleId="NormalWeb">
    <w:name w:val="Normal (Web)"/>
    <w:basedOn w:val="Normal"/>
    <w:uiPriority w:val="99"/>
    <w:unhideWhenUsed/>
    <w:qFormat/>
    <w:rsid w:val="00533053"/>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3a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lai@go.wustl.edu" TargetMode="External"/><Relationship Id="rId3" Type="http://schemas.openxmlformats.org/officeDocument/2006/relationships/hyperlink" Target="mailto:dlai@rgare.com" TargetMode="External"/><Relationship Id="rId4" Type="http://schemas.openxmlformats.org/officeDocument/2006/relationships/hyperlink" Target="mailto:apryle.cotton@wustl.edu" TargetMode="External"/><Relationship Id="rId5" Type="http://schemas.openxmlformats.org/officeDocument/2006/relationships/hyperlink" Target="mailto:leannerstewart@wustl.edu" TargetMode="External"/><Relationship Id="rId6" Type="http://schemas.openxmlformats.org/officeDocument/2006/relationships/hyperlink" Target="mailto:jwkennedy@wustl.edu" TargetMode="External"/><Relationship Id="rId7" Type="http://schemas.openxmlformats.org/officeDocument/2006/relationships/hyperlink" Target="http://ed.gov/"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Application>LibreOffice/6.0.7.3$Linux_X86_64 LibreOffice_project/00m0$Build-3</Application>
  <Pages>4</Pages>
  <Words>1044</Words>
  <Characters>6110</Characters>
  <CharactersWithSpaces>7006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2018-12-13T21:22:00Z</dcterms:created>
  <dc:creator>Liu, Tony</dc:creator>
  <dc:description/>
  <dc:language>en-US</dc:language>
  <cp:lastModifiedBy/>
  <cp:lastPrinted>2019-03-29T20:59:00Z</cp:lastPrinted>
  <dcterms:modified xsi:type="dcterms:W3CDTF">2019-08-17T14:46:51Z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