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4EC44" w14:textId="77777777" w:rsidR="006B1447" w:rsidRDefault="006B1447" w:rsidP="004260F0">
      <w:pPr>
        <w:spacing w:line="276" w:lineRule="auto"/>
        <w:rPr>
          <w:rFonts w:ascii="Garamond" w:hAnsi="Garamond"/>
        </w:rPr>
      </w:pPr>
      <w:r w:rsidRPr="006B1447">
        <w:rPr>
          <w:rFonts w:ascii="Garamond" w:hAnsi="Garamond"/>
          <w:b/>
          <w:bCs/>
        </w:rPr>
        <w:t>Event Concept Note</w:t>
      </w:r>
      <w:r w:rsidRPr="006B1447">
        <w:rPr>
          <w:rFonts w:ascii="Garamond" w:hAnsi="Garamond"/>
        </w:rPr>
        <w:br/>
      </w:r>
      <w:r w:rsidRPr="006B1447">
        <w:rPr>
          <w:rFonts w:ascii="Garamond" w:hAnsi="Garamond"/>
          <w:b/>
          <w:bCs/>
        </w:rPr>
        <w:t>Skills Hub Corporate Hangout – May 30, 2025</w:t>
      </w:r>
    </w:p>
    <w:p w14:paraId="64F7B8EA" w14:textId="77777777" w:rsidR="006B1447" w:rsidRPr="006B1447" w:rsidRDefault="006B1447" w:rsidP="004260F0">
      <w:pPr>
        <w:spacing w:line="276" w:lineRule="auto"/>
        <w:rPr>
          <w:rFonts w:ascii="Garamond" w:hAnsi="Garamond"/>
          <w:b/>
          <w:bCs/>
        </w:rPr>
      </w:pPr>
      <w:r w:rsidRPr="006B1447">
        <w:rPr>
          <w:rFonts w:ascii="Garamond" w:hAnsi="Garamond"/>
          <w:b/>
          <w:bCs/>
        </w:rPr>
        <w:t xml:space="preserve">Introduction </w:t>
      </w:r>
    </w:p>
    <w:p w14:paraId="68253F0E" w14:textId="270F16A9" w:rsidR="006B1447" w:rsidRPr="006B1447" w:rsidRDefault="006B1447" w:rsidP="004260F0">
      <w:pPr>
        <w:spacing w:line="276" w:lineRule="auto"/>
        <w:rPr>
          <w:rFonts w:ascii="Garamond" w:hAnsi="Garamond"/>
        </w:rPr>
      </w:pPr>
      <w:r w:rsidRPr="006B1447">
        <w:rPr>
          <w:rFonts w:ascii="Garamond" w:hAnsi="Garamond"/>
        </w:rPr>
        <w:t>The world of work is evolving rapidly, driven by innovation, technology, and changing workforce expectations. As businesses adapt to shifts in how and where work occurs, young professionals and entrepreneurs must stay informed, agile, and well-equipped to thrive in this dynamic environment. The Skills Hub Corporate Hangout seeks to create a space for reflection, dialogue, and networking around the most pressing workplace trends</w:t>
      </w:r>
      <w:r w:rsidR="004A29E5">
        <w:rPr>
          <w:rFonts w:ascii="Garamond" w:hAnsi="Garamond"/>
        </w:rPr>
        <w:t>, and most importantly, use the platform to advertise the services of the Skills Hub.</w:t>
      </w:r>
    </w:p>
    <w:p w14:paraId="77F0FA7D" w14:textId="77777777" w:rsidR="006B1447" w:rsidRPr="006B1447" w:rsidRDefault="006B1447" w:rsidP="004260F0">
      <w:pPr>
        <w:spacing w:line="276" w:lineRule="auto"/>
        <w:rPr>
          <w:rFonts w:ascii="Garamond" w:hAnsi="Garamond"/>
        </w:rPr>
      </w:pPr>
      <w:r w:rsidRPr="006B1447">
        <w:rPr>
          <w:rFonts w:ascii="Garamond" w:hAnsi="Garamond"/>
          <w:b/>
          <w:bCs/>
        </w:rPr>
        <w:t>Event Theme</w:t>
      </w:r>
      <w:r w:rsidRPr="006B1447">
        <w:rPr>
          <w:rFonts w:ascii="Garamond" w:hAnsi="Garamond"/>
        </w:rPr>
        <w:br/>
        <w:t>Future of Work: Trends Shaping the Corporate Landscape</w:t>
      </w:r>
    </w:p>
    <w:p w14:paraId="72C677A8" w14:textId="77777777" w:rsidR="006B1447" w:rsidRPr="006B1447" w:rsidRDefault="006B1447" w:rsidP="004260F0">
      <w:pPr>
        <w:spacing w:line="276" w:lineRule="auto"/>
        <w:rPr>
          <w:rFonts w:ascii="Garamond" w:hAnsi="Garamond"/>
        </w:rPr>
      </w:pPr>
      <w:r w:rsidRPr="006B1447">
        <w:rPr>
          <w:rFonts w:ascii="Garamond" w:hAnsi="Garamond"/>
          <w:b/>
          <w:bCs/>
        </w:rPr>
        <w:t>Event Details</w:t>
      </w:r>
      <w:r w:rsidRPr="006B1447">
        <w:rPr>
          <w:rFonts w:ascii="Garamond" w:hAnsi="Garamond"/>
        </w:rPr>
        <w:br/>
        <w:t>Date: Friday, 30th May 2025</w:t>
      </w:r>
      <w:r w:rsidRPr="006B1447">
        <w:rPr>
          <w:rFonts w:ascii="Garamond" w:hAnsi="Garamond"/>
        </w:rPr>
        <w:br/>
        <w:t>Time: 3:30 pm – 4:30 pm GMT</w:t>
      </w:r>
      <w:r w:rsidRPr="006B1447">
        <w:rPr>
          <w:rFonts w:ascii="Garamond" w:hAnsi="Garamond"/>
        </w:rPr>
        <w:br/>
        <w:t>Venue: Skills Hub by YOTA, East Legon</w:t>
      </w:r>
    </w:p>
    <w:p w14:paraId="42E957C0" w14:textId="0DF63CB2" w:rsidR="006B1447" w:rsidRPr="006B1447" w:rsidRDefault="006B1447" w:rsidP="004260F0">
      <w:pPr>
        <w:spacing w:line="276" w:lineRule="auto"/>
        <w:rPr>
          <w:rFonts w:ascii="Garamond" w:hAnsi="Garamond"/>
        </w:rPr>
      </w:pPr>
      <w:r w:rsidRPr="006B1447">
        <w:rPr>
          <w:rFonts w:ascii="Garamond" w:hAnsi="Garamond"/>
          <w:b/>
          <w:bCs/>
        </w:rPr>
        <w:t>Event Overview</w:t>
      </w:r>
      <w:r w:rsidRPr="006B1447">
        <w:rPr>
          <w:rFonts w:ascii="Garamond" w:hAnsi="Garamond"/>
        </w:rPr>
        <w:br/>
        <w:t xml:space="preserve">This interactive corporate chat will explore how the future of work is being reshaped by remote work models, automation, digital skills, workplace well-being, and leadership transformation. The session will feature </w:t>
      </w:r>
      <w:r>
        <w:rPr>
          <w:rFonts w:ascii="Garamond" w:hAnsi="Garamond"/>
        </w:rPr>
        <w:t>two</w:t>
      </w:r>
      <w:r w:rsidRPr="006B1447">
        <w:rPr>
          <w:rFonts w:ascii="Garamond" w:hAnsi="Garamond"/>
        </w:rPr>
        <w:t xml:space="preserve"> guest </w:t>
      </w:r>
      <w:r>
        <w:rPr>
          <w:rFonts w:ascii="Garamond" w:hAnsi="Garamond"/>
        </w:rPr>
        <w:t>speakers</w:t>
      </w:r>
      <w:r w:rsidR="004A29E5">
        <w:rPr>
          <w:rFonts w:ascii="Garamond" w:hAnsi="Garamond"/>
        </w:rPr>
        <w:t xml:space="preserve"> and a moderator. The guest speakers</w:t>
      </w:r>
      <w:r w:rsidRPr="006B1447">
        <w:rPr>
          <w:rFonts w:ascii="Garamond" w:hAnsi="Garamond"/>
        </w:rPr>
        <w:t xml:space="preserve"> w</w:t>
      </w:r>
      <w:r w:rsidR="004A29E5">
        <w:rPr>
          <w:rFonts w:ascii="Garamond" w:hAnsi="Garamond"/>
        </w:rPr>
        <w:t>ill</w:t>
      </w:r>
      <w:r w:rsidRPr="006B1447">
        <w:rPr>
          <w:rFonts w:ascii="Garamond" w:hAnsi="Garamond"/>
        </w:rPr>
        <w:t xml:space="preserve"> </w:t>
      </w:r>
      <w:r>
        <w:rPr>
          <w:rFonts w:ascii="Garamond" w:hAnsi="Garamond"/>
        </w:rPr>
        <w:t>bring</w:t>
      </w:r>
      <w:r w:rsidRPr="006B1447">
        <w:rPr>
          <w:rFonts w:ascii="Garamond" w:hAnsi="Garamond"/>
        </w:rPr>
        <w:t xml:space="preserve"> both personal experience and professional insight to these topics, engaging participants in practical discussion on how to navigate and lead in this new era.</w:t>
      </w:r>
    </w:p>
    <w:p w14:paraId="0CD83400" w14:textId="77777777" w:rsidR="006B1447" w:rsidRPr="006B1447" w:rsidRDefault="006B1447" w:rsidP="004260F0">
      <w:pPr>
        <w:spacing w:line="276" w:lineRule="auto"/>
        <w:rPr>
          <w:rFonts w:ascii="Garamond" w:hAnsi="Garamond"/>
        </w:rPr>
      </w:pPr>
      <w:r w:rsidRPr="006B1447">
        <w:rPr>
          <w:rFonts w:ascii="Garamond" w:hAnsi="Garamond"/>
          <w:b/>
          <w:bCs/>
        </w:rPr>
        <w:t>Target Audience</w:t>
      </w:r>
      <w:r w:rsidRPr="006B1447">
        <w:rPr>
          <w:rFonts w:ascii="Garamond" w:hAnsi="Garamond"/>
        </w:rPr>
        <w:br/>
        <w:t>Young professionals, freelancers, entrepreneurs, business leaders, tech founders, and youth aged 20–35+</w:t>
      </w:r>
    </w:p>
    <w:p w14:paraId="5D4F8FE8" w14:textId="77777777" w:rsidR="006B1447" w:rsidRPr="006B1447" w:rsidRDefault="006B1447" w:rsidP="004260F0">
      <w:pPr>
        <w:spacing w:line="276" w:lineRule="auto"/>
        <w:rPr>
          <w:rFonts w:ascii="Garamond" w:hAnsi="Garamond"/>
        </w:rPr>
      </w:pPr>
      <w:r w:rsidRPr="006B1447">
        <w:rPr>
          <w:rFonts w:ascii="Garamond" w:hAnsi="Garamond"/>
          <w:b/>
          <w:bCs/>
        </w:rPr>
        <w:t>Expected Participants</w:t>
      </w:r>
      <w:r w:rsidRPr="006B1447">
        <w:rPr>
          <w:rFonts w:ascii="Garamond" w:hAnsi="Garamond"/>
        </w:rPr>
        <w:br/>
        <w:t>50 – 80 attendees</w:t>
      </w:r>
    </w:p>
    <w:p w14:paraId="5050A20E" w14:textId="77777777" w:rsidR="006B1447" w:rsidRPr="006B1447" w:rsidRDefault="006B1447" w:rsidP="004260F0">
      <w:pPr>
        <w:spacing w:line="276" w:lineRule="auto"/>
        <w:rPr>
          <w:rFonts w:ascii="Garamond" w:hAnsi="Garamond"/>
        </w:rPr>
      </w:pPr>
      <w:r w:rsidRPr="006B1447">
        <w:rPr>
          <w:rFonts w:ascii="Garamond" w:hAnsi="Garamond"/>
          <w:b/>
          <w:bCs/>
        </w:rPr>
        <w:t>Format</w:t>
      </w:r>
    </w:p>
    <w:p w14:paraId="4065C6B5" w14:textId="2FA96DF0" w:rsidR="006B1447" w:rsidRDefault="004A29E5" w:rsidP="004260F0">
      <w:pPr>
        <w:numPr>
          <w:ilvl w:val="0"/>
          <w:numId w:val="1"/>
        </w:numPr>
        <w:spacing w:line="276" w:lineRule="auto"/>
        <w:rPr>
          <w:rFonts w:ascii="Garamond" w:hAnsi="Garamond"/>
        </w:rPr>
      </w:pPr>
      <w:r>
        <w:rPr>
          <w:rFonts w:ascii="Garamond" w:hAnsi="Garamond"/>
        </w:rPr>
        <w:t>Welcome Address</w:t>
      </w:r>
    </w:p>
    <w:p w14:paraId="0AA39605" w14:textId="4D3085CE" w:rsidR="004A29E5" w:rsidRDefault="004A29E5" w:rsidP="004260F0">
      <w:pPr>
        <w:numPr>
          <w:ilvl w:val="0"/>
          <w:numId w:val="1"/>
        </w:numPr>
        <w:spacing w:line="276" w:lineRule="auto"/>
        <w:rPr>
          <w:rFonts w:ascii="Garamond" w:hAnsi="Garamond"/>
        </w:rPr>
      </w:pPr>
      <w:r>
        <w:rPr>
          <w:rFonts w:ascii="Garamond" w:hAnsi="Garamond"/>
        </w:rPr>
        <w:t>Introduction of Moderator</w:t>
      </w:r>
    </w:p>
    <w:p w14:paraId="1EECEBAB" w14:textId="0DD42459" w:rsidR="004A29E5" w:rsidRPr="006B1447" w:rsidRDefault="004A29E5" w:rsidP="004260F0">
      <w:pPr>
        <w:numPr>
          <w:ilvl w:val="0"/>
          <w:numId w:val="1"/>
        </w:numPr>
        <w:spacing w:line="276" w:lineRule="auto"/>
        <w:rPr>
          <w:rFonts w:ascii="Garamond" w:hAnsi="Garamond"/>
        </w:rPr>
      </w:pPr>
      <w:r>
        <w:rPr>
          <w:rFonts w:ascii="Garamond" w:hAnsi="Garamond"/>
        </w:rPr>
        <w:t>Introduction of Guest Speakers</w:t>
      </w:r>
    </w:p>
    <w:p w14:paraId="1B84DC82" w14:textId="7263AFAA" w:rsidR="006B1447" w:rsidRPr="006B1447" w:rsidRDefault="006B1447" w:rsidP="004260F0">
      <w:pPr>
        <w:numPr>
          <w:ilvl w:val="0"/>
          <w:numId w:val="1"/>
        </w:numPr>
        <w:spacing w:line="276" w:lineRule="auto"/>
        <w:rPr>
          <w:rFonts w:ascii="Garamond" w:hAnsi="Garamond"/>
        </w:rPr>
      </w:pPr>
      <w:r w:rsidRPr="006B1447">
        <w:rPr>
          <w:rFonts w:ascii="Garamond" w:hAnsi="Garamond"/>
        </w:rPr>
        <w:t xml:space="preserve">Guest </w:t>
      </w:r>
      <w:r w:rsidR="004A29E5">
        <w:rPr>
          <w:rFonts w:ascii="Garamond" w:hAnsi="Garamond"/>
        </w:rPr>
        <w:t>speakers'</w:t>
      </w:r>
      <w:r w:rsidRPr="006B1447">
        <w:rPr>
          <w:rFonts w:ascii="Garamond" w:hAnsi="Garamond"/>
        </w:rPr>
        <w:t xml:space="preserve"> personal and professional </w:t>
      </w:r>
      <w:r w:rsidR="004A29E5">
        <w:rPr>
          <w:rFonts w:ascii="Garamond" w:hAnsi="Garamond"/>
        </w:rPr>
        <w:t>stories</w:t>
      </w:r>
    </w:p>
    <w:p w14:paraId="530C1708" w14:textId="77777777" w:rsidR="006B1447" w:rsidRPr="006B1447" w:rsidRDefault="006B1447" w:rsidP="004260F0">
      <w:pPr>
        <w:numPr>
          <w:ilvl w:val="0"/>
          <w:numId w:val="1"/>
        </w:numPr>
        <w:spacing w:line="276" w:lineRule="auto"/>
        <w:rPr>
          <w:rFonts w:ascii="Garamond" w:hAnsi="Garamond"/>
        </w:rPr>
      </w:pPr>
      <w:r w:rsidRPr="006B1447">
        <w:rPr>
          <w:rFonts w:ascii="Garamond" w:hAnsi="Garamond"/>
        </w:rPr>
        <w:t>Thematic Q&amp;A based on curated questions</w:t>
      </w:r>
    </w:p>
    <w:p w14:paraId="11DC6367" w14:textId="77777777" w:rsidR="006B1447" w:rsidRDefault="006B1447" w:rsidP="004260F0">
      <w:pPr>
        <w:numPr>
          <w:ilvl w:val="0"/>
          <w:numId w:val="1"/>
        </w:numPr>
        <w:spacing w:line="276" w:lineRule="auto"/>
        <w:rPr>
          <w:rFonts w:ascii="Garamond" w:hAnsi="Garamond"/>
        </w:rPr>
      </w:pPr>
      <w:r w:rsidRPr="006B1447">
        <w:rPr>
          <w:rFonts w:ascii="Garamond" w:hAnsi="Garamond"/>
        </w:rPr>
        <w:t>Open floor engagement and networking</w:t>
      </w:r>
    </w:p>
    <w:p w14:paraId="0B280841" w14:textId="001B6504" w:rsidR="004A29E5" w:rsidRDefault="004A29E5" w:rsidP="004260F0">
      <w:pPr>
        <w:numPr>
          <w:ilvl w:val="0"/>
          <w:numId w:val="1"/>
        </w:numPr>
        <w:spacing w:line="276" w:lineRule="auto"/>
        <w:rPr>
          <w:rFonts w:ascii="Garamond" w:hAnsi="Garamond"/>
        </w:rPr>
      </w:pPr>
      <w:r>
        <w:rPr>
          <w:rFonts w:ascii="Garamond" w:hAnsi="Garamond"/>
        </w:rPr>
        <w:t>Speed Dating</w:t>
      </w:r>
    </w:p>
    <w:p w14:paraId="12EA5EEE" w14:textId="0D9F3C8A" w:rsidR="004A29E5" w:rsidRPr="006B1447" w:rsidRDefault="004A29E5" w:rsidP="004260F0">
      <w:pPr>
        <w:numPr>
          <w:ilvl w:val="0"/>
          <w:numId w:val="1"/>
        </w:numPr>
        <w:spacing w:line="276" w:lineRule="auto"/>
        <w:rPr>
          <w:rFonts w:ascii="Garamond" w:hAnsi="Garamond"/>
        </w:rPr>
      </w:pPr>
      <w:r>
        <w:rPr>
          <w:rFonts w:ascii="Garamond" w:hAnsi="Garamond"/>
        </w:rPr>
        <w:lastRenderedPageBreak/>
        <w:t>Advertising of Skills Hub</w:t>
      </w:r>
    </w:p>
    <w:p w14:paraId="4EDE238F" w14:textId="77777777" w:rsidR="006B1447" w:rsidRPr="006B1447" w:rsidRDefault="006B1447" w:rsidP="004260F0">
      <w:pPr>
        <w:spacing w:line="276" w:lineRule="auto"/>
        <w:rPr>
          <w:rFonts w:ascii="Garamond" w:hAnsi="Garamond"/>
        </w:rPr>
      </w:pPr>
      <w:r w:rsidRPr="006B1447">
        <w:rPr>
          <w:rFonts w:ascii="Garamond" w:hAnsi="Garamond"/>
          <w:b/>
          <w:bCs/>
        </w:rPr>
        <w:t>Key Discussion Areas</w:t>
      </w:r>
    </w:p>
    <w:p w14:paraId="3B07072E" w14:textId="77777777" w:rsidR="006B1447" w:rsidRPr="006B1447" w:rsidRDefault="006B1447" w:rsidP="004260F0">
      <w:pPr>
        <w:numPr>
          <w:ilvl w:val="0"/>
          <w:numId w:val="2"/>
        </w:numPr>
        <w:spacing w:line="276" w:lineRule="auto"/>
        <w:rPr>
          <w:rFonts w:ascii="Garamond" w:hAnsi="Garamond"/>
        </w:rPr>
      </w:pPr>
      <w:r w:rsidRPr="006B1447">
        <w:rPr>
          <w:rFonts w:ascii="Garamond" w:hAnsi="Garamond"/>
        </w:rPr>
        <w:t>Defining the future of work in different industries</w:t>
      </w:r>
    </w:p>
    <w:p w14:paraId="17AB4E93" w14:textId="77777777" w:rsidR="006B1447" w:rsidRPr="006B1447" w:rsidRDefault="006B1447" w:rsidP="004260F0">
      <w:pPr>
        <w:numPr>
          <w:ilvl w:val="0"/>
          <w:numId w:val="2"/>
        </w:numPr>
        <w:spacing w:line="276" w:lineRule="auto"/>
        <w:rPr>
          <w:rFonts w:ascii="Garamond" w:hAnsi="Garamond"/>
        </w:rPr>
      </w:pPr>
      <w:r w:rsidRPr="006B1447">
        <w:rPr>
          <w:rFonts w:ascii="Garamond" w:hAnsi="Garamond"/>
        </w:rPr>
        <w:t>Hybrid and remote work: evolution or trend?</w:t>
      </w:r>
    </w:p>
    <w:p w14:paraId="21F20F3B" w14:textId="77777777" w:rsidR="006B1447" w:rsidRPr="006B1447" w:rsidRDefault="006B1447" w:rsidP="004260F0">
      <w:pPr>
        <w:numPr>
          <w:ilvl w:val="0"/>
          <w:numId w:val="2"/>
        </w:numPr>
        <w:spacing w:line="276" w:lineRule="auto"/>
        <w:rPr>
          <w:rFonts w:ascii="Garamond" w:hAnsi="Garamond"/>
        </w:rPr>
      </w:pPr>
      <w:r w:rsidRPr="006B1447">
        <w:rPr>
          <w:rFonts w:ascii="Garamond" w:hAnsi="Garamond"/>
        </w:rPr>
        <w:t>The impact of emerging technologies like AI and automation</w:t>
      </w:r>
    </w:p>
    <w:p w14:paraId="5E3F1C41" w14:textId="77777777" w:rsidR="006B1447" w:rsidRPr="006B1447" w:rsidRDefault="006B1447" w:rsidP="004260F0">
      <w:pPr>
        <w:numPr>
          <w:ilvl w:val="0"/>
          <w:numId w:val="2"/>
        </w:numPr>
        <w:spacing w:line="276" w:lineRule="auto"/>
        <w:rPr>
          <w:rFonts w:ascii="Garamond" w:hAnsi="Garamond"/>
        </w:rPr>
      </w:pPr>
      <w:r w:rsidRPr="006B1447">
        <w:rPr>
          <w:rFonts w:ascii="Garamond" w:hAnsi="Garamond"/>
        </w:rPr>
        <w:t>Skills of the future: what young professionals must know</w:t>
      </w:r>
    </w:p>
    <w:p w14:paraId="362BD0F1" w14:textId="77777777" w:rsidR="006B1447" w:rsidRPr="006B1447" w:rsidRDefault="006B1447" w:rsidP="004260F0">
      <w:pPr>
        <w:numPr>
          <w:ilvl w:val="0"/>
          <w:numId w:val="2"/>
        </w:numPr>
        <w:spacing w:line="276" w:lineRule="auto"/>
        <w:rPr>
          <w:rFonts w:ascii="Garamond" w:hAnsi="Garamond"/>
        </w:rPr>
      </w:pPr>
      <w:r w:rsidRPr="006B1447">
        <w:rPr>
          <w:rFonts w:ascii="Garamond" w:hAnsi="Garamond"/>
        </w:rPr>
        <w:t>Employee well-being and leadership in a changing workplace</w:t>
      </w:r>
    </w:p>
    <w:p w14:paraId="49FB7389" w14:textId="77777777" w:rsidR="006B1447" w:rsidRDefault="006B1447" w:rsidP="004260F0">
      <w:pPr>
        <w:numPr>
          <w:ilvl w:val="0"/>
          <w:numId w:val="2"/>
        </w:numPr>
        <w:spacing w:line="276" w:lineRule="auto"/>
        <w:rPr>
          <w:rFonts w:ascii="Garamond" w:hAnsi="Garamond"/>
        </w:rPr>
      </w:pPr>
      <w:r w:rsidRPr="006B1447">
        <w:rPr>
          <w:rFonts w:ascii="Garamond" w:hAnsi="Garamond"/>
        </w:rPr>
        <w:t>Building inclusive and adaptive work cultures</w:t>
      </w:r>
    </w:p>
    <w:p w14:paraId="35AA5042" w14:textId="77777777" w:rsidR="004260F0" w:rsidRDefault="004260F0" w:rsidP="004260F0">
      <w:pPr>
        <w:spacing w:line="276" w:lineRule="auto"/>
        <w:rPr>
          <w:rFonts w:ascii="Garamond" w:hAnsi="Garamond"/>
        </w:rPr>
      </w:pPr>
    </w:p>
    <w:p w14:paraId="07C4E47F" w14:textId="1CC99045" w:rsidR="004260F0" w:rsidRPr="004260F0" w:rsidRDefault="004260F0" w:rsidP="004260F0">
      <w:pPr>
        <w:spacing w:line="276" w:lineRule="auto"/>
        <w:rPr>
          <w:rFonts w:ascii="Garamond" w:hAnsi="Garamond"/>
          <w:b/>
          <w:bCs/>
          <w:lang w:val="en-GB"/>
        </w:rPr>
      </w:pPr>
      <w:r w:rsidRPr="004260F0">
        <w:rPr>
          <w:rFonts w:ascii="Garamond" w:hAnsi="Garamond"/>
          <w:b/>
          <w:bCs/>
          <w:lang w:val="en-GB"/>
        </w:rPr>
        <w:t xml:space="preserve">Expected Questions </w:t>
      </w:r>
    </w:p>
    <w:p w14:paraId="3D5E0B73" w14:textId="76471E24" w:rsidR="004260F0" w:rsidRPr="004260F0" w:rsidRDefault="004260F0" w:rsidP="004260F0">
      <w:pPr>
        <w:numPr>
          <w:ilvl w:val="0"/>
          <w:numId w:val="4"/>
        </w:numPr>
        <w:spacing w:line="276" w:lineRule="auto"/>
        <w:rPr>
          <w:rFonts w:ascii="Garamond" w:hAnsi="Garamond"/>
          <w:lang w:val="en-GB"/>
        </w:rPr>
      </w:pPr>
      <w:r w:rsidRPr="004260F0">
        <w:rPr>
          <w:rFonts w:ascii="Garamond" w:hAnsi="Garamond"/>
          <w:lang w:val="en-GB"/>
        </w:rPr>
        <w:t>Introduction – Getting to know you (Growing up, education, failures, choosing a career, how did you develop your brand)</w:t>
      </w:r>
    </w:p>
    <w:p w14:paraId="5BEA0BEC" w14:textId="77777777" w:rsidR="004260F0" w:rsidRPr="004260F0" w:rsidRDefault="004260F0" w:rsidP="004260F0">
      <w:pPr>
        <w:numPr>
          <w:ilvl w:val="0"/>
          <w:numId w:val="5"/>
        </w:numPr>
        <w:spacing w:line="276" w:lineRule="auto"/>
        <w:rPr>
          <w:rFonts w:ascii="Garamond" w:hAnsi="Garamond"/>
          <w:i/>
          <w:iCs/>
          <w:lang w:val="en-GB"/>
        </w:rPr>
      </w:pPr>
      <w:r w:rsidRPr="004260F0">
        <w:rPr>
          <w:rFonts w:ascii="Garamond" w:hAnsi="Garamond"/>
          <w:b/>
          <w:bCs/>
          <w:lang w:val="en-GB"/>
        </w:rPr>
        <w:t>How would you define the "Future of Work" in your industry or organization?</w:t>
      </w:r>
      <w:r w:rsidRPr="004260F0">
        <w:rPr>
          <w:rFonts w:ascii="Garamond" w:hAnsi="Garamond"/>
          <w:lang w:val="en-GB"/>
        </w:rPr>
        <w:br/>
        <w:t xml:space="preserve"> Sets the tone and encourages personalized perspectives.</w:t>
      </w:r>
    </w:p>
    <w:p w14:paraId="3CD85213" w14:textId="77777777" w:rsidR="004260F0" w:rsidRPr="004260F0" w:rsidRDefault="004260F0" w:rsidP="004260F0">
      <w:pPr>
        <w:numPr>
          <w:ilvl w:val="0"/>
          <w:numId w:val="5"/>
        </w:numPr>
        <w:spacing w:line="276" w:lineRule="auto"/>
        <w:rPr>
          <w:rFonts w:ascii="Garamond" w:hAnsi="Garamond"/>
          <w:i/>
          <w:iCs/>
          <w:lang w:val="en-GB"/>
        </w:rPr>
      </w:pPr>
      <w:r w:rsidRPr="004260F0">
        <w:rPr>
          <w:rFonts w:ascii="Garamond" w:hAnsi="Garamond"/>
          <w:b/>
          <w:bCs/>
          <w:lang w:val="en-GB"/>
        </w:rPr>
        <w:t>Do you believe hybrid work is here to stay? Why or why not?</w:t>
      </w:r>
      <w:r w:rsidRPr="004260F0">
        <w:rPr>
          <w:rFonts w:ascii="Garamond" w:hAnsi="Garamond"/>
          <w:lang w:val="en-GB"/>
        </w:rPr>
        <w:br/>
        <w:t xml:space="preserve"> Highly relevant and relatable for most professionals today.</w:t>
      </w:r>
    </w:p>
    <w:p w14:paraId="51D1679C" w14:textId="77777777" w:rsidR="004260F0" w:rsidRPr="004260F0" w:rsidRDefault="004260F0" w:rsidP="004260F0">
      <w:pPr>
        <w:numPr>
          <w:ilvl w:val="0"/>
          <w:numId w:val="5"/>
        </w:numPr>
        <w:spacing w:line="276" w:lineRule="auto"/>
        <w:rPr>
          <w:rFonts w:ascii="Garamond" w:hAnsi="Garamond"/>
          <w:i/>
          <w:iCs/>
          <w:lang w:val="en-GB"/>
        </w:rPr>
      </w:pPr>
      <w:r w:rsidRPr="004260F0">
        <w:rPr>
          <w:rFonts w:ascii="Garamond" w:hAnsi="Garamond"/>
          <w:b/>
          <w:bCs/>
          <w:lang w:val="en-GB"/>
        </w:rPr>
        <w:t>Which emerging technologies (e.g., AI, automation) do you think will have the most significant impact on your workforce?</w:t>
      </w:r>
      <w:r w:rsidRPr="004260F0">
        <w:rPr>
          <w:rFonts w:ascii="Garamond" w:hAnsi="Garamond"/>
          <w:lang w:val="en-GB"/>
        </w:rPr>
        <w:br/>
        <w:t xml:space="preserve"> Brings in innovation and digital transformation insights.</w:t>
      </w:r>
    </w:p>
    <w:p w14:paraId="6980BB2A" w14:textId="77777777" w:rsidR="004260F0" w:rsidRPr="004260F0" w:rsidRDefault="004260F0" w:rsidP="004260F0">
      <w:pPr>
        <w:numPr>
          <w:ilvl w:val="0"/>
          <w:numId w:val="5"/>
        </w:numPr>
        <w:spacing w:line="276" w:lineRule="auto"/>
        <w:rPr>
          <w:rFonts w:ascii="Garamond" w:hAnsi="Garamond"/>
          <w:i/>
          <w:iCs/>
          <w:lang w:val="en-GB"/>
        </w:rPr>
      </w:pPr>
      <w:r w:rsidRPr="004260F0">
        <w:rPr>
          <w:rFonts w:ascii="Garamond" w:hAnsi="Garamond"/>
          <w:b/>
          <w:bCs/>
          <w:lang w:val="en-GB"/>
        </w:rPr>
        <w:t>Which soft and hard skills will be most in demand in the next 5–10 years?</w:t>
      </w:r>
      <w:r w:rsidRPr="004260F0">
        <w:rPr>
          <w:rFonts w:ascii="Garamond" w:hAnsi="Garamond"/>
          <w:lang w:val="en-GB"/>
        </w:rPr>
        <w:br/>
        <w:t xml:space="preserve"> Critical for both individuals and organizations preparing for change</w:t>
      </w:r>
      <w:r w:rsidRPr="004260F0">
        <w:rPr>
          <w:rFonts w:ascii="Garamond" w:hAnsi="Garamond"/>
          <w:i/>
          <w:iCs/>
          <w:lang w:val="en-GB"/>
        </w:rPr>
        <w:t>.</w:t>
      </w:r>
    </w:p>
    <w:p w14:paraId="0A991EE4" w14:textId="77777777" w:rsidR="004260F0" w:rsidRPr="004260F0" w:rsidRDefault="004260F0" w:rsidP="004260F0">
      <w:pPr>
        <w:numPr>
          <w:ilvl w:val="0"/>
          <w:numId w:val="5"/>
        </w:numPr>
        <w:spacing w:line="276" w:lineRule="auto"/>
        <w:rPr>
          <w:rFonts w:ascii="Garamond" w:hAnsi="Garamond"/>
          <w:i/>
          <w:iCs/>
          <w:lang w:val="en-GB"/>
        </w:rPr>
      </w:pPr>
      <w:r w:rsidRPr="004260F0">
        <w:rPr>
          <w:rFonts w:ascii="Garamond" w:hAnsi="Garamond"/>
          <w:b/>
          <w:bCs/>
          <w:lang w:val="en-GB"/>
        </w:rPr>
        <w:t>How is employee wellness being integrated into modern corporate strategies?</w:t>
      </w:r>
      <w:r w:rsidRPr="004260F0">
        <w:rPr>
          <w:rFonts w:ascii="Garamond" w:hAnsi="Garamond"/>
          <w:lang w:val="en-GB"/>
        </w:rPr>
        <w:br/>
        <w:t xml:space="preserve"> Addresses the growing importance of well-being in the workplace.</w:t>
      </w:r>
    </w:p>
    <w:p w14:paraId="2F42C222" w14:textId="77777777" w:rsidR="004260F0" w:rsidRPr="004260F0" w:rsidRDefault="004260F0" w:rsidP="004260F0">
      <w:pPr>
        <w:numPr>
          <w:ilvl w:val="0"/>
          <w:numId w:val="5"/>
        </w:numPr>
        <w:spacing w:line="276" w:lineRule="auto"/>
        <w:rPr>
          <w:rFonts w:ascii="Garamond" w:hAnsi="Garamond"/>
          <w:lang w:val="en-GB"/>
        </w:rPr>
      </w:pPr>
      <w:r w:rsidRPr="004260F0">
        <w:rPr>
          <w:rFonts w:ascii="Garamond" w:hAnsi="Garamond"/>
          <w:b/>
          <w:bCs/>
          <w:lang w:val="en-GB"/>
        </w:rPr>
        <w:t>How are companies adapting their talent development strategies to meet future demands?</w:t>
      </w:r>
      <w:r w:rsidRPr="004260F0">
        <w:rPr>
          <w:rFonts w:ascii="Garamond" w:hAnsi="Garamond"/>
          <w:lang w:val="en-GB"/>
        </w:rPr>
        <w:br/>
        <w:t xml:space="preserve"> Encourages insight into upskilling, reskilling, and workforce readiness.</w:t>
      </w:r>
    </w:p>
    <w:p w14:paraId="2F1E59C2" w14:textId="77777777" w:rsidR="004260F0" w:rsidRPr="004260F0" w:rsidRDefault="004260F0" w:rsidP="004260F0">
      <w:pPr>
        <w:numPr>
          <w:ilvl w:val="0"/>
          <w:numId w:val="5"/>
        </w:numPr>
        <w:spacing w:line="276" w:lineRule="auto"/>
        <w:rPr>
          <w:rFonts w:ascii="Garamond" w:hAnsi="Garamond"/>
          <w:lang w:val="en-GB"/>
        </w:rPr>
      </w:pPr>
      <w:r w:rsidRPr="004260F0">
        <w:rPr>
          <w:rFonts w:ascii="Garamond" w:hAnsi="Garamond"/>
          <w:b/>
          <w:bCs/>
          <w:lang w:val="en-GB"/>
        </w:rPr>
        <w:t>What leadership styles are best suited for the evolving workplace?</w:t>
      </w:r>
      <w:r w:rsidRPr="004260F0">
        <w:rPr>
          <w:rFonts w:ascii="Garamond" w:hAnsi="Garamond"/>
          <w:lang w:val="en-GB"/>
        </w:rPr>
        <w:br/>
        <w:t xml:space="preserve"> Invites reflection on the changing role of leadership in dynamic environments.</w:t>
      </w:r>
    </w:p>
    <w:p w14:paraId="3A66454A" w14:textId="77777777" w:rsidR="004260F0" w:rsidRPr="004260F0" w:rsidRDefault="004260F0" w:rsidP="004260F0">
      <w:pPr>
        <w:numPr>
          <w:ilvl w:val="0"/>
          <w:numId w:val="5"/>
        </w:numPr>
        <w:spacing w:line="276" w:lineRule="auto"/>
        <w:rPr>
          <w:rFonts w:ascii="Garamond" w:hAnsi="Garamond"/>
          <w:i/>
          <w:iCs/>
          <w:lang w:val="en-GB"/>
        </w:rPr>
      </w:pPr>
      <w:r w:rsidRPr="004260F0">
        <w:rPr>
          <w:rFonts w:ascii="Garamond" w:hAnsi="Garamond"/>
          <w:b/>
          <w:bCs/>
          <w:lang w:val="en-GB"/>
        </w:rPr>
        <w:t>If you were building a company from scratch today, how would you structure work differently?</w:t>
      </w:r>
      <w:r w:rsidRPr="004260F0">
        <w:rPr>
          <w:rFonts w:ascii="Garamond" w:hAnsi="Garamond"/>
          <w:lang w:val="en-GB"/>
        </w:rPr>
        <w:br/>
        <w:t xml:space="preserve"> Inspires visionary thinking and practical takeaways.</w:t>
      </w:r>
    </w:p>
    <w:p w14:paraId="5EE183A7" w14:textId="77777777" w:rsidR="004260F0" w:rsidRPr="006B1447" w:rsidRDefault="004260F0" w:rsidP="004260F0">
      <w:pPr>
        <w:spacing w:line="276" w:lineRule="auto"/>
        <w:rPr>
          <w:rFonts w:ascii="Garamond" w:hAnsi="Garamond"/>
        </w:rPr>
      </w:pPr>
    </w:p>
    <w:p w14:paraId="4E8C1B45" w14:textId="77777777" w:rsidR="006B1447" w:rsidRPr="006B1447" w:rsidRDefault="006B1447" w:rsidP="004260F0">
      <w:pPr>
        <w:spacing w:line="276" w:lineRule="auto"/>
        <w:rPr>
          <w:rFonts w:ascii="Garamond" w:hAnsi="Garamond"/>
        </w:rPr>
      </w:pPr>
      <w:r w:rsidRPr="006B1447">
        <w:rPr>
          <w:rFonts w:ascii="Garamond" w:hAnsi="Garamond"/>
          <w:b/>
          <w:bCs/>
        </w:rPr>
        <w:lastRenderedPageBreak/>
        <w:t>Mobilization Strategy</w:t>
      </w:r>
      <w:r w:rsidRPr="006B1447">
        <w:rPr>
          <w:rFonts w:ascii="Garamond" w:hAnsi="Garamond"/>
        </w:rPr>
        <w:br/>
        <w:t>To ensure the success of the event, we will adopt the following mobilization strategies:</w:t>
      </w:r>
    </w:p>
    <w:p w14:paraId="6FFF115C" w14:textId="77777777" w:rsidR="006B1447" w:rsidRPr="006B1447" w:rsidRDefault="006B1447" w:rsidP="004260F0">
      <w:pPr>
        <w:numPr>
          <w:ilvl w:val="0"/>
          <w:numId w:val="3"/>
        </w:numPr>
        <w:spacing w:line="276" w:lineRule="auto"/>
        <w:rPr>
          <w:rFonts w:ascii="Garamond" w:hAnsi="Garamond"/>
        </w:rPr>
      </w:pPr>
      <w:r w:rsidRPr="006B1447">
        <w:rPr>
          <w:rFonts w:ascii="Garamond" w:hAnsi="Garamond"/>
        </w:rPr>
        <w:t>Personalized invitations to Skills Hub clients and community members</w:t>
      </w:r>
    </w:p>
    <w:p w14:paraId="2749FAD2" w14:textId="549CAB4A" w:rsidR="006B1447" w:rsidRPr="006B1447" w:rsidRDefault="006B1447" w:rsidP="004260F0">
      <w:pPr>
        <w:numPr>
          <w:ilvl w:val="0"/>
          <w:numId w:val="3"/>
        </w:numPr>
        <w:spacing w:line="276" w:lineRule="auto"/>
        <w:rPr>
          <w:rFonts w:ascii="Garamond" w:hAnsi="Garamond"/>
        </w:rPr>
      </w:pPr>
      <w:r w:rsidRPr="006B1447">
        <w:rPr>
          <w:rFonts w:ascii="Garamond" w:hAnsi="Garamond"/>
        </w:rPr>
        <w:t xml:space="preserve">Social media announcements using countdowns, speaker highlights, and </w:t>
      </w:r>
      <w:r w:rsidR="000A2205">
        <w:rPr>
          <w:rFonts w:ascii="Garamond" w:hAnsi="Garamond"/>
        </w:rPr>
        <w:t>hashtags.</w:t>
      </w:r>
    </w:p>
    <w:p w14:paraId="5C2822A1" w14:textId="77777777" w:rsidR="006B1447" w:rsidRPr="006B1447" w:rsidRDefault="006B1447" w:rsidP="004260F0">
      <w:pPr>
        <w:numPr>
          <w:ilvl w:val="0"/>
          <w:numId w:val="3"/>
        </w:numPr>
        <w:spacing w:line="276" w:lineRule="auto"/>
        <w:rPr>
          <w:rFonts w:ascii="Garamond" w:hAnsi="Garamond"/>
        </w:rPr>
      </w:pPr>
      <w:r w:rsidRPr="006B1447">
        <w:rPr>
          <w:rFonts w:ascii="Garamond" w:hAnsi="Garamond"/>
        </w:rPr>
        <w:t>WhatsApp flyers and community engagement in youth, tech, and entrepreneurship groups</w:t>
      </w:r>
    </w:p>
    <w:p w14:paraId="0AC55A40" w14:textId="77777777" w:rsidR="006B1447" w:rsidRPr="006B1447" w:rsidRDefault="006B1447" w:rsidP="004260F0">
      <w:pPr>
        <w:numPr>
          <w:ilvl w:val="0"/>
          <w:numId w:val="3"/>
        </w:numPr>
        <w:spacing w:line="276" w:lineRule="auto"/>
        <w:rPr>
          <w:rFonts w:ascii="Garamond" w:hAnsi="Garamond"/>
        </w:rPr>
      </w:pPr>
      <w:r w:rsidRPr="006B1447">
        <w:rPr>
          <w:rFonts w:ascii="Garamond" w:hAnsi="Garamond"/>
        </w:rPr>
        <w:t>Email campaigns targeting corporate partners and young professionals</w:t>
      </w:r>
    </w:p>
    <w:p w14:paraId="502401F8" w14:textId="77777777" w:rsidR="006B1447" w:rsidRPr="006B1447" w:rsidRDefault="006B1447" w:rsidP="004260F0">
      <w:pPr>
        <w:numPr>
          <w:ilvl w:val="0"/>
          <w:numId w:val="3"/>
        </w:numPr>
        <w:spacing w:line="276" w:lineRule="auto"/>
        <w:rPr>
          <w:rFonts w:ascii="Garamond" w:hAnsi="Garamond"/>
        </w:rPr>
      </w:pPr>
      <w:r w:rsidRPr="006B1447">
        <w:rPr>
          <w:rFonts w:ascii="Garamond" w:hAnsi="Garamond"/>
        </w:rPr>
        <w:t>Direct outreach through partner networks such as the Ghana Hub Network, youth organizations, and business incubators</w:t>
      </w:r>
    </w:p>
    <w:p w14:paraId="106C7431" w14:textId="77777777" w:rsidR="006B1447" w:rsidRPr="006B1447" w:rsidRDefault="006B1447" w:rsidP="004260F0">
      <w:pPr>
        <w:spacing w:line="276" w:lineRule="auto"/>
        <w:rPr>
          <w:rFonts w:ascii="Garamond" w:hAnsi="Garamond"/>
        </w:rPr>
      </w:pPr>
      <w:r w:rsidRPr="006B1447">
        <w:rPr>
          <w:rFonts w:ascii="Garamond" w:hAnsi="Garamond"/>
          <w:b/>
          <w:bCs/>
        </w:rPr>
        <w:t>Expected Outcome</w:t>
      </w:r>
      <w:r w:rsidRPr="006B1447">
        <w:rPr>
          <w:rFonts w:ascii="Garamond" w:hAnsi="Garamond"/>
        </w:rPr>
        <w:br/>
        <w:t>Participants will leave with a deeper understanding of the changing work environment, actionable insights for adapting to future trends, and meaningful connections with peers and industry professionals.</w:t>
      </w:r>
    </w:p>
    <w:p w14:paraId="49D12534" w14:textId="77777777" w:rsidR="006B1447" w:rsidRPr="006B1447" w:rsidRDefault="006B1447" w:rsidP="004260F0">
      <w:pPr>
        <w:spacing w:line="276" w:lineRule="auto"/>
        <w:rPr>
          <w:rFonts w:ascii="Garamond" w:hAnsi="Garamond"/>
        </w:rPr>
      </w:pPr>
    </w:p>
    <w:sectPr w:rsidR="006B1447" w:rsidRPr="006B1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76FB8"/>
    <w:multiLevelType w:val="multilevel"/>
    <w:tmpl w:val="5D4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17522"/>
    <w:multiLevelType w:val="multilevel"/>
    <w:tmpl w:val="D8F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3125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264312"/>
    <w:multiLevelType w:val="multilevel"/>
    <w:tmpl w:val="7620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02F0A"/>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3121957">
    <w:abstractNumId w:val="3"/>
  </w:num>
  <w:num w:numId="2" w16cid:durableId="1930305878">
    <w:abstractNumId w:val="1"/>
  </w:num>
  <w:num w:numId="3" w16cid:durableId="580676573">
    <w:abstractNumId w:val="0"/>
  </w:num>
  <w:num w:numId="4" w16cid:durableId="18978889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30876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47"/>
    <w:rsid w:val="000A2205"/>
    <w:rsid w:val="001E1A64"/>
    <w:rsid w:val="004260F0"/>
    <w:rsid w:val="004A29E5"/>
    <w:rsid w:val="006B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4DF0A"/>
  <w15:chartTrackingRefBased/>
  <w15:docId w15:val="{435D156A-32EC-4718-8A7D-A6D6B4FD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4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14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14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14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14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1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4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14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14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14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14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1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447"/>
    <w:rPr>
      <w:rFonts w:eastAsiaTheme="majorEastAsia" w:cstheme="majorBidi"/>
      <w:color w:val="272727" w:themeColor="text1" w:themeTint="D8"/>
    </w:rPr>
  </w:style>
  <w:style w:type="paragraph" w:styleId="Title">
    <w:name w:val="Title"/>
    <w:basedOn w:val="Normal"/>
    <w:next w:val="Normal"/>
    <w:link w:val="TitleChar"/>
    <w:uiPriority w:val="10"/>
    <w:qFormat/>
    <w:rsid w:val="006B1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447"/>
    <w:pPr>
      <w:spacing w:before="160"/>
      <w:jc w:val="center"/>
    </w:pPr>
    <w:rPr>
      <w:i/>
      <w:iCs/>
      <w:color w:val="404040" w:themeColor="text1" w:themeTint="BF"/>
    </w:rPr>
  </w:style>
  <w:style w:type="character" w:customStyle="1" w:styleId="QuoteChar">
    <w:name w:val="Quote Char"/>
    <w:basedOn w:val="DefaultParagraphFont"/>
    <w:link w:val="Quote"/>
    <w:uiPriority w:val="29"/>
    <w:rsid w:val="006B1447"/>
    <w:rPr>
      <w:i/>
      <w:iCs/>
      <w:color w:val="404040" w:themeColor="text1" w:themeTint="BF"/>
    </w:rPr>
  </w:style>
  <w:style w:type="paragraph" w:styleId="ListParagraph">
    <w:name w:val="List Paragraph"/>
    <w:basedOn w:val="Normal"/>
    <w:uiPriority w:val="34"/>
    <w:qFormat/>
    <w:rsid w:val="006B1447"/>
    <w:pPr>
      <w:ind w:left="720"/>
      <w:contextualSpacing/>
    </w:pPr>
  </w:style>
  <w:style w:type="character" w:styleId="IntenseEmphasis">
    <w:name w:val="Intense Emphasis"/>
    <w:basedOn w:val="DefaultParagraphFont"/>
    <w:uiPriority w:val="21"/>
    <w:qFormat/>
    <w:rsid w:val="006B1447"/>
    <w:rPr>
      <w:i/>
      <w:iCs/>
      <w:color w:val="2F5496" w:themeColor="accent1" w:themeShade="BF"/>
    </w:rPr>
  </w:style>
  <w:style w:type="paragraph" w:styleId="IntenseQuote">
    <w:name w:val="Intense Quote"/>
    <w:basedOn w:val="Normal"/>
    <w:next w:val="Normal"/>
    <w:link w:val="IntenseQuoteChar"/>
    <w:uiPriority w:val="30"/>
    <w:qFormat/>
    <w:rsid w:val="006B14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1447"/>
    <w:rPr>
      <w:i/>
      <w:iCs/>
      <w:color w:val="2F5496" w:themeColor="accent1" w:themeShade="BF"/>
    </w:rPr>
  </w:style>
  <w:style w:type="character" w:styleId="IntenseReference">
    <w:name w:val="Intense Reference"/>
    <w:basedOn w:val="DefaultParagraphFont"/>
    <w:uiPriority w:val="32"/>
    <w:qFormat/>
    <w:rsid w:val="006B14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269458">
      <w:bodyDiv w:val="1"/>
      <w:marLeft w:val="0"/>
      <w:marRight w:val="0"/>
      <w:marTop w:val="0"/>
      <w:marBottom w:val="0"/>
      <w:divBdr>
        <w:top w:val="none" w:sz="0" w:space="0" w:color="auto"/>
        <w:left w:val="none" w:sz="0" w:space="0" w:color="auto"/>
        <w:bottom w:val="none" w:sz="0" w:space="0" w:color="auto"/>
        <w:right w:val="none" w:sz="0" w:space="0" w:color="auto"/>
      </w:divBdr>
    </w:div>
    <w:div w:id="1213226028">
      <w:bodyDiv w:val="1"/>
      <w:marLeft w:val="0"/>
      <w:marRight w:val="0"/>
      <w:marTop w:val="0"/>
      <w:marBottom w:val="0"/>
      <w:divBdr>
        <w:top w:val="none" w:sz="0" w:space="0" w:color="auto"/>
        <w:left w:val="none" w:sz="0" w:space="0" w:color="auto"/>
        <w:bottom w:val="none" w:sz="0" w:space="0" w:color="auto"/>
        <w:right w:val="none" w:sz="0" w:space="0" w:color="auto"/>
      </w:divBdr>
    </w:div>
    <w:div w:id="1272929327">
      <w:bodyDiv w:val="1"/>
      <w:marLeft w:val="0"/>
      <w:marRight w:val="0"/>
      <w:marTop w:val="0"/>
      <w:marBottom w:val="0"/>
      <w:divBdr>
        <w:top w:val="none" w:sz="0" w:space="0" w:color="auto"/>
        <w:left w:val="none" w:sz="0" w:space="0" w:color="auto"/>
        <w:bottom w:val="none" w:sz="0" w:space="0" w:color="auto"/>
        <w:right w:val="none" w:sz="0" w:space="0" w:color="auto"/>
      </w:divBdr>
    </w:div>
    <w:div w:id="188868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583</Words>
  <Characters>3453</Characters>
  <Application>Microsoft Office Word</Application>
  <DocSecurity>0</DocSecurity>
  <Lines>78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Constance Boakye</dc:creator>
  <cp:keywords/>
  <dc:description/>
  <cp:lastModifiedBy>Constance Boakye</cp:lastModifiedBy>
  <cp:revision>2</cp:revision>
  <dcterms:created xsi:type="dcterms:W3CDTF">2025-05-12T11:57:00Z</dcterms:created>
  <dcterms:modified xsi:type="dcterms:W3CDTF">2025-05-12T12:23:00Z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2073d846-2de1-4b4d-9a26-f14bca3d20f9</vt:lpwstr>
  </property>
</Properties>
</file>