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C0E" w:rsidRPr="00956C0E" w:rsidRDefault="00956C0E" w:rsidP="00956C0E">
      <w:pPr>
        <w:rPr>
          <w:b/>
          <w:bCs/>
          <w:lang w:val="en-US"/>
        </w:rPr>
      </w:pPr>
      <w:r w:rsidRPr="00956C0E">
        <w:rPr>
          <w:b/>
          <w:bCs/>
          <w:lang w:val="en-US"/>
        </w:rPr>
        <w:t>Team Orange</w:t>
      </w:r>
    </w:p>
    <w:p w:rsidR="00956C0E" w:rsidRPr="00956C0E" w:rsidRDefault="00956C0E" w:rsidP="00956C0E">
      <w:pPr>
        <w:rPr>
          <w:lang w:val="en-US"/>
        </w:rPr>
      </w:pPr>
      <w:r>
        <w:rPr>
          <w:lang w:val="en-US"/>
        </w:rPr>
        <w:t>Big Scale Analytics</w:t>
      </w:r>
      <w:r w:rsidRPr="00956C0E">
        <w:rPr>
          <w:lang w:val="en-US"/>
        </w:rPr>
        <w:t xml:space="preserve"> Course</w:t>
      </w:r>
      <w:r w:rsidRPr="00956C0E">
        <w:rPr>
          <w:lang w:val="en-US"/>
        </w:rPr>
        <w:br/>
        <w:t>Master of Information Systems - HEC Lausanne</w:t>
      </w:r>
      <w:r w:rsidRPr="00956C0E">
        <w:rPr>
          <w:lang w:val="en-US"/>
        </w:rPr>
        <w:br/>
        <w:t>Prof Michalis Vlachos</w:t>
      </w:r>
    </w:p>
    <w:p w:rsidR="00956C0E" w:rsidRPr="00956C0E" w:rsidRDefault="00956C0E" w:rsidP="00956C0E">
      <w:pPr>
        <w:rPr>
          <w:b/>
          <w:bCs/>
        </w:rPr>
      </w:pPr>
      <w:r w:rsidRPr="00956C0E">
        <w:rPr>
          <w:b/>
          <w:bCs/>
        </w:rPr>
        <w:t>Team Members:</w:t>
      </w:r>
    </w:p>
    <w:p w:rsidR="00956C0E" w:rsidRPr="00956C0E" w:rsidRDefault="00956C0E" w:rsidP="00956C0E">
      <w:pPr>
        <w:numPr>
          <w:ilvl w:val="0"/>
          <w:numId w:val="1"/>
        </w:numPr>
      </w:pPr>
      <w:r w:rsidRPr="00956C0E">
        <w:t>Cyrill</w:t>
      </w:r>
      <w:r>
        <w:t xml:space="preserve"> Oswald </w:t>
      </w:r>
    </w:p>
    <w:p w:rsidR="00956C0E" w:rsidRDefault="00956C0E" w:rsidP="00956C0E">
      <w:pPr>
        <w:numPr>
          <w:ilvl w:val="0"/>
          <w:numId w:val="1"/>
        </w:numPr>
      </w:pPr>
      <w:r>
        <w:t>Tobias Tingström</w:t>
      </w:r>
    </w:p>
    <w:p w:rsidR="00956C0E" w:rsidRPr="00956C0E" w:rsidRDefault="00956C0E" w:rsidP="00956C0E">
      <w:pPr>
        <w:numPr>
          <w:ilvl w:val="0"/>
          <w:numId w:val="1"/>
        </w:numPr>
      </w:pPr>
      <w:r>
        <w:t>Patrick Meireles</w:t>
      </w:r>
    </w:p>
    <w:p w:rsidR="00956C0E" w:rsidRPr="00956C0E" w:rsidRDefault="00956C0E" w:rsidP="00956C0E">
      <w:pPr>
        <w:numPr>
          <w:ilvl w:val="0"/>
          <w:numId w:val="1"/>
        </w:numPr>
      </w:pPr>
      <w:r w:rsidRPr="00956C0E">
        <w:t>Constant</w:t>
      </w:r>
      <w:r>
        <w:t xml:space="preserve"> Blanck</w:t>
      </w:r>
    </w:p>
    <w:p w:rsidR="00956C0E" w:rsidRPr="00956C0E" w:rsidRDefault="00956C0E" w:rsidP="00956C0E">
      <w:pPr>
        <w:rPr>
          <w:b/>
          <w:bCs/>
          <w:lang w:val="en-US"/>
        </w:rPr>
      </w:pPr>
      <w:r>
        <w:rPr>
          <w:b/>
          <w:bCs/>
          <w:lang w:val="en-US"/>
        </w:rPr>
        <w:t>Disaster Tweets, A Kaggle Competition</w:t>
      </w:r>
      <w:r w:rsidRPr="00956C0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956C0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Text classification</w:t>
      </w:r>
    </w:p>
    <w:p w:rsidR="00956C0E" w:rsidRPr="00956C0E" w:rsidRDefault="006C109D" w:rsidP="00956C0E">
      <w:pPr>
        <w:rPr>
          <w:lang w:val="en-US"/>
        </w:rPr>
      </w:pPr>
      <w:r>
        <w:rPr>
          <w:lang w:val="en-US"/>
        </w:rPr>
        <w:t xml:space="preserve">We are working on the Kaggle competition “Real or not? NLP with Disaster Tweets”. </w:t>
      </w:r>
      <w:r w:rsidR="00956C0E">
        <w:rPr>
          <w:lang w:val="en-US"/>
        </w:rPr>
        <w:t>The dataset contains about 10’00</w:t>
      </w:r>
      <w:r>
        <w:rPr>
          <w:lang w:val="en-US"/>
        </w:rPr>
        <w:t>0 tweets</w:t>
      </w:r>
      <w:r w:rsidR="00956C0E">
        <w:rPr>
          <w:lang w:val="en-US"/>
        </w:rPr>
        <w:t xml:space="preserve"> </w:t>
      </w:r>
      <w:r>
        <w:rPr>
          <w:lang w:val="en-US"/>
        </w:rPr>
        <w:t>with vocabulary linked to disasters. For each tweet we want to predict if it is talking about a real disaster. We will have a short overview about the machine learning models we created and how we proceeded to improve their results.</w:t>
      </w:r>
    </w:p>
    <w:p w:rsidR="00956C0E" w:rsidRPr="00956C0E" w:rsidRDefault="00956C0E" w:rsidP="00956C0E">
      <w:pPr>
        <w:rPr>
          <w:b/>
          <w:bCs/>
          <w:lang w:val="en-US"/>
        </w:rPr>
      </w:pPr>
      <w:r w:rsidRPr="00956C0E">
        <w:rPr>
          <w:b/>
          <w:bCs/>
          <w:lang w:val="en-US"/>
        </w:rPr>
        <w:t xml:space="preserve">Project </w:t>
      </w:r>
      <w:r w:rsidR="006C109D">
        <w:rPr>
          <w:b/>
          <w:bCs/>
          <w:lang w:val="en-US"/>
        </w:rPr>
        <w:t>structure</w:t>
      </w:r>
    </w:p>
    <w:p w:rsidR="00956C0E" w:rsidRPr="00956C0E" w:rsidRDefault="00956C0E" w:rsidP="00956C0E">
      <w:pPr>
        <w:rPr>
          <w:lang w:val="en-US"/>
        </w:rPr>
      </w:pPr>
      <w:r w:rsidRPr="00956C0E">
        <w:rPr>
          <w:lang w:val="en-US"/>
        </w:rPr>
        <w:t xml:space="preserve">Our project is split in </w:t>
      </w:r>
      <w:r w:rsidR="006C109D">
        <w:rPr>
          <w:lang w:val="en-US"/>
        </w:rPr>
        <w:t>three</w:t>
      </w:r>
      <w:r w:rsidRPr="00956C0E">
        <w:rPr>
          <w:lang w:val="en-US"/>
        </w:rPr>
        <w:t xml:space="preserve"> parts:</w:t>
      </w:r>
    </w:p>
    <w:p w:rsidR="00956C0E" w:rsidRPr="00956C0E" w:rsidRDefault="00956C0E" w:rsidP="00956C0E">
      <w:pPr>
        <w:numPr>
          <w:ilvl w:val="0"/>
          <w:numId w:val="2"/>
        </w:numPr>
        <w:rPr>
          <w:lang w:val="en-US"/>
        </w:rPr>
      </w:pPr>
      <w:r w:rsidRPr="00956C0E">
        <w:rPr>
          <w:b/>
          <w:bCs/>
          <w:lang w:val="en-US"/>
        </w:rPr>
        <w:t>Data cleaning</w:t>
      </w:r>
      <w:r w:rsidRPr="00956C0E">
        <w:rPr>
          <w:lang w:val="en-US"/>
        </w:rPr>
        <w:t> in the notebook </w:t>
      </w:r>
      <w:r w:rsidR="008A19A7" w:rsidRPr="008A19A7">
        <w:rPr>
          <w:lang w:val="en-US"/>
        </w:rPr>
        <w:t>CLEANING</w:t>
      </w:r>
    </w:p>
    <w:p w:rsidR="00956C0E" w:rsidRPr="008A19A7" w:rsidRDefault="006C109D" w:rsidP="00956C0E">
      <w:pPr>
        <w:numPr>
          <w:ilvl w:val="0"/>
          <w:numId w:val="2"/>
        </w:numPr>
        <w:rPr>
          <w:lang w:val="en-US"/>
        </w:rPr>
      </w:pPr>
      <w:r w:rsidRPr="008A19A7">
        <w:rPr>
          <w:b/>
          <w:bCs/>
          <w:lang w:val="en-US"/>
        </w:rPr>
        <w:t>Models development</w:t>
      </w:r>
      <w:r w:rsidR="00956C0E" w:rsidRPr="00956C0E">
        <w:rPr>
          <w:lang w:val="en-US"/>
        </w:rPr>
        <w:t> in the notebook </w:t>
      </w:r>
      <w:r w:rsidR="008A19A7" w:rsidRPr="007C7622">
        <w:rPr>
          <w:color w:val="000000" w:themeColor="text1"/>
          <w:lang w:val="en-US"/>
        </w:rPr>
        <w:t>MODELS</w:t>
      </w:r>
    </w:p>
    <w:p w:rsidR="006C109D" w:rsidRPr="00956C0E" w:rsidRDefault="006C109D" w:rsidP="00956C0E">
      <w:pPr>
        <w:numPr>
          <w:ilvl w:val="0"/>
          <w:numId w:val="2"/>
        </w:numPr>
        <w:rPr>
          <w:lang w:val="en-US"/>
        </w:rPr>
      </w:pPr>
      <w:r w:rsidRPr="008A19A7">
        <w:rPr>
          <w:b/>
          <w:bCs/>
          <w:lang w:val="en-US"/>
        </w:rPr>
        <w:t xml:space="preserve">Voting of the models </w:t>
      </w:r>
      <w:r w:rsidRPr="008A19A7">
        <w:rPr>
          <w:lang w:val="en-US"/>
        </w:rPr>
        <w:t xml:space="preserve">in the notebook </w:t>
      </w:r>
      <w:r w:rsidR="008A19A7" w:rsidRPr="008A19A7">
        <w:rPr>
          <w:lang w:val="en-US"/>
        </w:rPr>
        <w:t>VOTING</w:t>
      </w:r>
    </w:p>
    <w:p w:rsidR="00956C0E" w:rsidRPr="00956C0E" w:rsidRDefault="00956C0E" w:rsidP="00956C0E">
      <w:pPr>
        <w:rPr>
          <w:lang w:val="en-US"/>
        </w:rPr>
      </w:pPr>
      <w:r w:rsidRPr="00956C0E">
        <w:rPr>
          <w:i/>
          <w:iCs/>
          <w:lang w:val="en-US"/>
        </w:rPr>
        <w:t>Note that the notebooks should be run in that order, as dependencies are installed in the data cleaning notebook.</w:t>
      </w:r>
    </w:p>
    <w:p w:rsidR="006C109D" w:rsidRPr="00956C0E" w:rsidRDefault="006C109D" w:rsidP="006C109D">
      <w:pPr>
        <w:rPr>
          <w:b/>
          <w:bCs/>
          <w:lang w:val="en-US"/>
        </w:rPr>
      </w:pPr>
      <w:r w:rsidRPr="00956C0E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 xml:space="preserve">path </w:t>
      </w:r>
    </w:p>
    <w:p w:rsidR="00A575AE" w:rsidRPr="002A0DB1" w:rsidRDefault="0093302D">
      <w:pPr>
        <w:rPr>
          <w:color w:val="000000" w:themeColor="text1"/>
          <w:lang w:val="en-US"/>
        </w:rPr>
      </w:pPr>
      <w:r>
        <w:rPr>
          <w:lang w:val="en-US"/>
        </w:rPr>
        <w:t xml:space="preserve">While reading the notebooks, be aware that we arrived to these results after several iterations. We will explain here the different steps we made. </w:t>
      </w:r>
      <w:r w:rsidR="00603E0C">
        <w:rPr>
          <w:lang w:val="en-US"/>
        </w:rPr>
        <w:t>To improve their understanding, t</w:t>
      </w:r>
      <w:r>
        <w:rPr>
          <w:lang w:val="en-US"/>
        </w:rPr>
        <w:t xml:space="preserve">he parts of the notebooks will be annotated with the </w:t>
      </w:r>
      <w:r w:rsidRPr="008C5349">
        <w:rPr>
          <w:lang w:val="en-US"/>
        </w:rPr>
        <w:t xml:space="preserve">number </w:t>
      </w:r>
      <w:r>
        <w:rPr>
          <w:lang w:val="en-US"/>
        </w:rPr>
        <w:t xml:space="preserve">of the </w:t>
      </w:r>
      <w:r w:rsidR="00096B44">
        <w:rPr>
          <w:lang w:val="en-US"/>
        </w:rPr>
        <w:t xml:space="preserve">Kaggle </w:t>
      </w:r>
      <w:r>
        <w:rPr>
          <w:lang w:val="en-US"/>
        </w:rPr>
        <w:t>submission for which they were added. (e. g</w:t>
      </w:r>
      <w:r w:rsidRPr="002A0DB1">
        <w:rPr>
          <w:color w:val="000000" w:themeColor="text1"/>
          <w:lang w:val="en-US"/>
        </w:rPr>
        <w:t xml:space="preserve">. </w:t>
      </w:r>
      <w:r w:rsidRPr="002A0DB1">
        <w:rPr>
          <w:i/>
          <w:iCs/>
          <w:color w:val="000000" w:themeColor="text1"/>
          <w:lang w:val="en-US"/>
        </w:rPr>
        <w:t>Submission 1</w:t>
      </w:r>
      <w:r w:rsidRPr="002A0DB1">
        <w:rPr>
          <w:color w:val="000000" w:themeColor="text1"/>
          <w:lang w:val="en-US"/>
        </w:rPr>
        <w:t>)</w:t>
      </w:r>
    </w:p>
    <w:p w:rsidR="0093302D" w:rsidRDefault="00603E0C">
      <w:pPr>
        <w:rPr>
          <w:lang w:val="en-US"/>
        </w:rPr>
      </w:pPr>
      <w:r>
        <w:rPr>
          <w:lang w:val="en-US"/>
        </w:rPr>
        <w:t xml:space="preserve">In the </w:t>
      </w:r>
      <w:r w:rsidR="008C5349" w:rsidRPr="008C5349">
        <w:rPr>
          <w:b/>
          <w:bCs/>
          <w:lang w:val="en-US"/>
        </w:rPr>
        <w:t xml:space="preserve">CLEANING </w:t>
      </w:r>
      <w:r w:rsidRPr="008C5349">
        <w:rPr>
          <w:lang w:val="en-US"/>
        </w:rPr>
        <w:t xml:space="preserve">notebook, </w:t>
      </w:r>
      <w:r>
        <w:rPr>
          <w:lang w:val="en-US"/>
        </w:rPr>
        <w:t xml:space="preserve">we import the Kaggle dataset and perform some cleaning on the tweets before saving a new cleaned dataset that will be used in </w:t>
      </w:r>
      <w:r w:rsidRPr="008C5349">
        <w:rPr>
          <w:lang w:val="en-US"/>
        </w:rPr>
        <w:t xml:space="preserve">the </w:t>
      </w:r>
      <w:r w:rsidR="008C5349" w:rsidRPr="008C5349">
        <w:rPr>
          <w:i/>
          <w:iCs/>
          <w:lang w:val="en-US"/>
        </w:rPr>
        <w:t>MODELS</w:t>
      </w:r>
      <w:r w:rsidRPr="008C5349">
        <w:rPr>
          <w:i/>
          <w:iCs/>
          <w:lang w:val="en-US"/>
        </w:rPr>
        <w:t xml:space="preserve"> </w:t>
      </w:r>
      <w:r w:rsidRPr="008C5349">
        <w:rPr>
          <w:lang w:val="en-US"/>
        </w:rPr>
        <w:t>notebook</w:t>
      </w:r>
      <w:r>
        <w:rPr>
          <w:lang w:val="en-US"/>
        </w:rPr>
        <w:t>.</w:t>
      </w:r>
    </w:p>
    <w:p w:rsidR="00603E0C" w:rsidRDefault="00603E0C">
      <w:pPr>
        <w:rPr>
          <w:lang w:val="en-US"/>
        </w:rPr>
      </w:pPr>
      <w:r>
        <w:rPr>
          <w:lang w:val="en-US"/>
        </w:rPr>
        <w:t xml:space="preserve">We started </w:t>
      </w:r>
      <w:r w:rsidR="00096B44">
        <w:rPr>
          <w:lang w:val="en-US"/>
        </w:rPr>
        <w:t xml:space="preserve">by getting rid of special characters, numbers and </w:t>
      </w:r>
      <w:r w:rsidR="0093573A">
        <w:rPr>
          <w:lang w:val="en-US"/>
        </w:rPr>
        <w:t>URL</w:t>
      </w:r>
      <w:r w:rsidR="00096B44">
        <w:rPr>
          <w:lang w:val="en-US"/>
        </w:rPr>
        <w:t xml:space="preserve">-links and putting the tweets to lowercase. Then we lemmatized and removed stopwords. This has been done for </w:t>
      </w:r>
      <w:r w:rsidR="00096B44" w:rsidRPr="002A0DB1">
        <w:rPr>
          <w:i/>
          <w:iCs/>
          <w:color w:val="000000" w:themeColor="text1"/>
          <w:lang w:val="en-US"/>
        </w:rPr>
        <w:t>Submission 1</w:t>
      </w:r>
      <w:r w:rsidR="00096B44">
        <w:rPr>
          <w:lang w:val="en-US"/>
        </w:rPr>
        <w:t>.</w:t>
      </w:r>
    </w:p>
    <w:p w:rsidR="00096B44" w:rsidRDefault="00096B44">
      <w:pPr>
        <w:rPr>
          <w:color w:val="FF0000"/>
          <w:lang w:val="en-US"/>
        </w:rPr>
      </w:pPr>
      <w:r>
        <w:rPr>
          <w:lang w:val="en-US"/>
        </w:rPr>
        <w:t>Only later were added the deduplication (</w:t>
      </w:r>
      <w:r w:rsidRPr="002A0DB1">
        <w:rPr>
          <w:i/>
          <w:iCs/>
          <w:color w:val="000000" w:themeColor="text1"/>
          <w:lang w:val="en-US"/>
        </w:rPr>
        <w:t xml:space="preserve">Submission </w:t>
      </w:r>
      <w:r w:rsidR="00FE11DA">
        <w:rPr>
          <w:i/>
          <w:iCs/>
          <w:color w:val="000000" w:themeColor="text1"/>
          <w:lang w:val="en-US"/>
        </w:rPr>
        <w:t>9</w:t>
      </w:r>
      <w:r>
        <w:rPr>
          <w:lang w:val="en-US"/>
        </w:rPr>
        <w:t>)</w:t>
      </w:r>
      <w:r w:rsidR="00FE11DA">
        <w:rPr>
          <w:lang w:val="en-US"/>
        </w:rPr>
        <w:t>.</w:t>
      </w:r>
    </w:p>
    <w:p w:rsidR="00096B44" w:rsidRDefault="00096B44">
      <w:pPr>
        <w:rPr>
          <w:lang w:val="en-US"/>
        </w:rPr>
      </w:pPr>
      <w:r>
        <w:rPr>
          <w:lang w:val="en-US"/>
        </w:rPr>
        <w:t xml:space="preserve">For </w:t>
      </w:r>
      <w:r w:rsidRPr="008C5349">
        <w:rPr>
          <w:lang w:val="en-US"/>
        </w:rPr>
        <w:t xml:space="preserve">the </w:t>
      </w:r>
      <w:r w:rsidRPr="008C5349">
        <w:rPr>
          <w:b/>
          <w:bCs/>
          <w:lang w:val="en-US"/>
        </w:rPr>
        <w:t xml:space="preserve">MODELS </w:t>
      </w:r>
      <w:r w:rsidRPr="008C5349">
        <w:rPr>
          <w:lang w:val="en-US"/>
        </w:rPr>
        <w:t>notebook</w:t>
      </w:r>
      <w:r w:rsidR="00A93510" w:rsidRPr="008C5349">
        <w:rPr>
          <w:lang w:val="en-US"/>
        </w:rPr>
        <w:t xml:space="preserve">, our </w:t>
      </w:r>
      <w:r w:rsidR="00A93510">
        <w:rPr>
          <w:lang w:val="en-US"/>
        </w:rPr>
        <w:t xml:space="preserve">initial attempt was training a Logistic Regression </w:t>
      </w:r>
      <w:r w:rsidR="00A93510" w:rsidRPr="002A0DB1">
        <w:rPr>
          <w:color w:val="000000" w:themeColor="text1"/>
          <w:lang w:val="en-US"/>
        </w:rPr>
        <w:t>(</w:t>
      </w:r>
      <w:r w:rsidR="00A93510" w:rsidRPr="002A0DB1">
        <w:rPr>
          <w:i/>
          <w:iCs/>
          <w:color w:val="000000" w:themeColor="text1"/>
          <w:lang w:val="en-US"/>
        </w:rPr>
        <w:t>Submission 1</w:t>
      </w:r>
      <w:r w:rsidR="00A93510" w:rsidRPr="002A0DB1">
        <w:rPr>
          <w:color w:val="000000" w:themeColor="text1"/>
          <w:lang w:val="en-US"/>
        </w:rPr>
        <w:t>).</w:t>
      </w:r>
      <w:r w:rsidR="00C70C41" w:rsidRPr="002A0DB1">
        <w:rPr>
          <w:color w:val="000000" w:themeColor="text1"/>
          <w:lang w:val="en-US"/>
        </w:rPr>
        <w:t xml:space="preserve"> </w:t>
      </w:r>
      <w:r w:rsidR="00C70C41">
        <w:rPr>
          <w:lang w:val="en-US"/>
        </w:rPr>
        <w:t xml:space="preserve">This gave us the best overall results (see table 1). After that, we fine-tuned the hyperparameters of the LR using SVC. </w:t>
      </w:r>
      <w:r w:rsidR="002A0DB1">
        <w:rPr>
          <w:lang w:val="en-US"/>
        </w:rPr>
        <w:t xml:space="preserve">For </w:t>
      </w:r>
      <w:r w:rsidR="002A0DB1" w:rsidRPr="002A0DB1">
        <w:rPr>
          <w:i/>
          <w:iCs/>
          <w:lang w:val="en-US"/>
        </w:rPr>
        <w:t>Submission 3, 4 and 5</w:t>
      </w:r>
      <w:r w:rsidR="002A0DB1">
        <w:rPr>
          <w:lang w:val="en-US"/>
        </w:rPr>
        <w:t xml:space="preserve"> we added a random forest model and tested different parameters (see </w:t>
      </w:r>
      <w:r w:rsidR="002A0DB1" w:rsidRPr="002A0DB1">
        <w:rPr>
          <w:i/>
          <w:iCs/>
          <w:lang w:val="en-US"/>
        </w:rPr>
        <w:t>Table 1</w:t>
      </w:r>
      <w:r w:rsidR="002A0DB1">
        <w:rPr>
          <w:lang w:val="en-US"/>
        </w:rPr>
        <w:t xml:space="preserve"> for more details). We then submitted a kNN model having </w:t>
      </w:r>
      <w:r w:rsidR="002A0DB1" w:rsidRPr="00FE11DA">
        <w:rPr>
          <w:color w:val="000000" w:themeColor="text1"/>
          <w:lang w:val="en-US"/>
        </w:rPr>
        <w:t xml:space="preserve">k = 3 </w:t>
      </w:r>
      <w:r w:rsidR="002A0DB1" w:rsidRPr="002A0DB1">
        <w:rPr>
          <w:lang w:val="en-US"/>
        </w:rPr>
        <w:t>(</w:t>
      </w:r>
      <w:r w:rsidR="002A0DB1" w:rsidRPr="002A0DB1">
        <w:rPr>
          <w:i/>
          <w:iCs/>
          <w:lang w:val="en-US"/>
        </w:rPr>
        <w:t>Submission 6</w:t>
      </w:r>
      <w:r w:rsidR="002A0DB1" w:rsidRPr="002A0DB1">
        <w:rPr>
          <w:lang w:val="en-US"/>
        </w:rPr>
        <w:t>)</w:t>
      </w:r>
      <w:r w:rsidR="008A19A7">
        <w:rPr>
          <w:lang w:val="en-US"/>
        </w:rPr>
        <w:t xml:space="preserve"> and f</w:t>
      </w:r>
      <w:r w:rsidR="002A0DB1">
        <w:rPr>
          <w:lang w:val="en-US"/>
        </w:rPr>
        <w:t>inally, a Multinomial Na</w:t>
      </w:r>
      <w:r w:rsidR="008A19A7">
        <w:rPr>
          <w:lang w:val="en-US"/>
        </w:rPr>
        <w:t>i</w:t>
      </w:r>
      <w:r w:rsidR="002A0DB1">
        <w:rPr>
          <w:lang w:val="en-US"/>
        </w:rPr>
        <w:t>ve Bayes model</w:t>
      </w:r>
      <w:r w:rsidR="008A19A7">
        <w:rPr>
          <w:lang w:val="en-US"/>
        </w:rPr>
        <w:t xml:space="preserve"> (</w:t>
      </w:r>
      <w:r w:rsidR="008A19A7" w:rsidRPr="008A19A7">
        <w:rPr>
          <w:i/>
          <w:iCs/>
          <w:lang w:val="en-US"/>
        </w:rPr>
        <w:t>Submission 7</w:t>
      </w:r>
      <w:r w:rsidR="008A19A7">
        <w:rPr>
          <w:lang w:val="en-US"/>
        </w:rPr>
        <w:t>).</w:t>
      </w:r>
    </w:p>
    <w:p w:rsidR="008A19A7" w:rsidRDefault="008A19A7">
      <w:pPr>
        <w:rPr>
          <w:lang w:val="en-US"/>
        </w:rPr>
      </w:pPr>
      <w:r>
        <w:rPr>
          <w:lang w:val="en-US"/>
        </w:rPr>
        <w:lastRenderedPageBreak/>
        <w:t xml:space="preserve">In </w:t>
      </w:r>
      <w:r w:rsidRPr="008C5349">
        <w:rPr>
          <w:lang w:val="en-US"/>
        </w:rPr>
        <w:t xml:space="preserve">the </w:t>
      </w:r>
      <w:r w:rsidRPr="008C5349">
        <w:rPr>
          <w:b/>
          <w:bCs/>
          <w:lang w:val="en-US"/>
        </w:rPr>
        <w:t>VOTING</w:t>
      </w:r>
      <w:r w:rsidRPr="008C5349">
        <w:rPr>
          <w:lang w:val="en-US"/>
        </w:rPr>
        <w:t xml:space="preserve"> notebook we </w:t>
      </w:r>
      <w:r>
        <w:rPr>
          <w:lang w:val="en-US"/>
        </w:rPr>
        <w:t>put together</w:t>
      </w:r>
      <w:r w:rsidRPr="008A19A7">
        <w:rPr>
          <w:lang w:val="en-US"/>
        </w:rPr>
        <w:t xml:space="preserve"> the </w:t>
      </w:r>
      <w:r>
        <w:rPr>
          <w:lang w:val="en-US"/>
        </w:rPr>
        <w:t>predictions from all the models above to output a single prediction. To do this, we trained a Logistic Regression having the predictions of the different models as variables</w:t>
      </w:r>
      <w:r w:rsidR="00FE11DA">
        <w:rPr>
          <w:lang w:val="en-US"/>
        </w:rPr>
        <w:t xml:space="preserve"> (</w:t>
      </w:r>
      <w:r w:rsidR="00FE11DA" w:rsidRPr="008A19A7">
        <w:rPr>
          <w:i/>
          <w:iCs/>
          <w:lang w:val="en-US"/>
        </w:rPr>
        <w:t xml:space="preserve">Submission </w:t>
      </w:r>
      <w:r w:rsidR="00FE11DA">
        <w:rPr>
          <w:i/>
          <w:iCs/>
          <w:lang w:val="en-US"/>
        </w:rPr>
        <w:t>8</w:t>
      </w:r>
      <w:r w:rsidR="00FE11DA">
        <w:rPr>
          <w:lang w:val="en-US"/>
        </w:rPr>
        <w:t>).</w:t>
      </w:r>
    </w:p>
    <w:p w:rsidR="00A60600" w:rsidRDefault="00A60600">
      <w:pPr>
        <w:rPr>
          <w:lang w:val="en-US"/>
        </w:rPr>
      </w:pPr>
    </w:p>
    <w:p w:rsidR="008A19A7" w:rsidRDefault="008A19A7">
      <w:pPr>
        <w:rPr>
          <w:lang w:val="en-US"/>
        </w:rPr>
      </w:pPr>
      <w:r>
        <w:rPr>
          <w:lang w:val="en-US"/>
        </w:rPr>
        <w:t xml:space="preserve">You can find the score </w:t>
      </w:r>
      <w:r w:rsidR="00971023">
        <w:rPr>
          <w:lang w:val="en-US"/>
        </w:rPr>
        <w:t>of the different Kaggle submissions in the table below: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56"/>
        <w:gridCol w:w="6622"/>
        <w:gridCol w:w="942"/>
      </w:tblGrid>
      <w:tr w:rsidR="007C7622" w:rsidTr="007C7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7C7622" w:rsidRDefault="007C7622" w:rsidP="001B22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Submission</w:t>
            </w:r>
          </w:p>
        </w:tc>
        <w:tc>
          <w:tcPr>
            <w:tcW w:w="6622" w:type="dxa"/>
          </w:tcPr>
          <w:p w:rsidR="007C7622" w:rsidRDefault="007C7622" w:rsidP="001B2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942" w:type="dxa"/>
          </w:tcPr>
          <w:p w:rsidR="007C7622" w:rsidRDefault="007C7622" w:rsidP="001B2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F1 score</w:t>
            </w:r>
          </w:p>
        </w:tc>
      </w:tr>
      <w:tr w:rsidR="007C7622" w:rsidTr="007C7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:rsidR="007C7622" w:rsidRPr="001B222B" w:rsidRDefault="007C7622" w:rsidP="00182165">
            <w:pPr>
              <w:rPr>
                <w:b w:val="0"/>
                <w:bCs w:val="0"/>
                <w:lang w:val="en-US"/>
              </w:rPr>
            </w:pPr>
            <w:r w:rsidRPr="001B222B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6622" w:type="dxa"/>
            <w:vAlign w:val="center"/>
          </w:tcPr>
          <w:p w:rsidR="007C7622" w:rsidRDefault="007C7622" w:rsidP="0018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 logistic regression</w:t>
            </w:r>
          </w:p>
        </w:tc>
        <w:tc>
          <w:tcPr>
            <w:tcW w:w="942" w:type="dxa"/>
            <w:vAlign w:val="center"/>
          </w:tcPr>
          <w:p w:rsidR="007C7622" w:rsidRPr="00775805" w:rsidRDefault="007C7622" w:rsidP="0018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5805">
              <w:rPr>
                <w:b/>
                <w:bCs/>
                <w:lang w:val="en-US"/>
              </w:rPr>
              <w:t>0,81492</w:t>
            </w:r>
          </w:p>
        </w:tc>
      </w:tr>
      <w:tr w:rsidR="007C7622" w:rsidTr="007C762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:rsidR="007C7622" w:rsidRPr="001B222B" w:rsidRDefault="007C7622" w:rsidP="00182165">
            <w:pPr>
              <w:rPr>
                <w:b w:val="0"/>
                <w:bCs w:val="0"/>
                <w:lang w:val="en-US"/>
              </w:rPr>
            </w:pPr>
            <w:r w:rsidRPr="001B222B"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6622" w:type="dxa"/>
            <w:vAlign w:val="center"/>
          </w:tcPr>
          <w:p w:rsidR="007C7622" w:rsidRPr="00775805" w:rsidRDefault="007C7622" w:rsidP="0018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5805">
              <w:rPr>
                <w:lang w:val="en-US"/>
              </w:rPr>
              <w:t xml:space="preserve">C-Support Vector Classification (SVC) with tuned hyperparameters using </w:t>
            </w:r>
            <w:r>
              <w:rPr>
                <w:lang w:val="en-US"/>
              </w:rPr>
              <w:t>GridSearch cross-validation</w:t>
            </w:r>
          </w:p>
        </w:tc>
        <w:tc>
          <w:tcPr>
            <w:tcW w:w="942" w:type="dxa"/>
            <w:vAlign w:val="center"/>
          </w:tcPr>
          <w:p w:rsidR="007C7622" w:rsidRPr="00775805" w:rsidRDefault="007C7622" w:rsidP="00182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5805">
              <w:rPr>
                <w:b/>
                <w:bCs/>
                <w:lang w:val="en-US"/>
              </w:rPr>
              <w:t>0,80470</w:t>
            </w:r>
          </w:p>
        </w:tc>
      </w:tr>
      <w:tr w:rsidR="007C7622" w:rsidTr="007C7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:rsidR="007C7622" w:rsidRPr="001B222B" w:rsidRDefault="007C7622" w:rsidP="00182165">
            <w:pPr>
              <w:rPr>
                <w:b w:val="0"/>
                <w:bCs w:val="0"/>
                <w:lang w:val="en-US"/>
              </w:rPr>
            </w:pPr>
            <w:r w:rsidRPr="001B222B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6622" w:type="dxa"/>
            <w:vAlign w:val="center"/>
          </w:tcPr>
          <w:p w:rsidR="007C7622" w:rsidRDefault="007C7622" w:rsidP="0018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 forest with 100 estimators and max_depth 10’000</w:t>
            </w:r>
          </w:p>
        </w:tc>
        <w:tc>
          <w:tcPr>
            <w:tcW w:w="942" w:type="dxa"/>
            <w:vAlign w:val="center"/>
          </w:tcPr>
          <w:p w:rsidR="007C7622" w:rsidRPr="00775805" w:rsidRDefault="007C7622" w:rsidP="0018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5805">
              <w:rPr>
                <w:b/>
                <w:bCs/>
                <w:lang w:val="en-US"/>
              </w:rPr>
              <w:t>0,79754</w:t>
            </w:r>
          </w:p>
        </w:tc>
      </w:tr>
      <w:tr w:rsidR="007C7622" w:rsidTr="007C7622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:rsidR="007C7622" w:rsidRPr="001B222B" w:rsidRDefault="007C7622" w:rsidP="0018216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6622" w:type="dxa"/>
            <w:vAlign w:val="center"/>
          </w:tcPr>
          <w:p w:rsidR="007C7622" w:rsidRDefault="007C7622" w:rsidP="0018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 forest with 1000 estimators and max_depth 100’000</w:t>
            </w:r>
          </w:p>
        </w:tc>
        <w:tc>
          <w:tcPr>
            <w:tcW w:w="942" w:type="dxa"/>
            <w:vAlign w:val="center"/>
          </w:tcPr>
          <w:p w:rsidR="007C7622" w:rsidRPr="00775805" w:rsidRDefault="007C7622" w:rsidP="00182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5805">
              <w:rPr>
                <w:b/>
                <w:bCs/>
                <w:lang w:val="en-US"/>
              </w:rPr>
              <w:t>0,80061</w:t>
            </w:r>
          </w:p>
        </w:tc>
      </w:tr>
      <w:tr w:rsidR="007C7622" w:rsidTr="007C7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:rsidR="007C7622" w:rsidRPr="001B222B" w:rsidRDefault="007C7622" w:rsidP="0018216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6622" w:type="dxa"/>
            <w:vAlign w:val="center"/>
          </w:tcPr>
          <w:p w:rsidR="007C7622" w:rsidRDefault="007C7622" w:rsidP="0018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k-Nearest Neighbors (kNN) with optimal number of neighbors </w:t>
            </w:r>
            <w:r w:rsidRPr="00FE11DA">
              <w:rPr>
                <w:color w:val="000000" w:themeColor="text1"/>
                <w:lang w:val="en-US"/>
              </w:rPr>
              <w:t>(k = 3)</w:t>
            </w:r>
          </w:p>
        </w:tc>
        <w:tc>
          <w:tcPr>
            <w:tcW w:w="942" w:type="dxa"/>
            <w:vAlign w:val="center"/>
          </w:tcPr>
          <w:p w:rsidR="007C7622" w:rsidRPr="00775805" w:rsidRDefault="007C7622" w:rsidP="0018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5805">
              <w:rPr>
                <w:b/>
                <w:bCs/>
                <w:lang w:val="en-US"/>
              </w:rPr>
              <w:t>0,61758</w:t>
            </w:r>
          </w:p>
        </w:tc>
      </w:tr>
      <w:tr w:rsidR="007C7622" w:rsidTr="007C7622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:rsidR="007C7622" w:rsidRPr="001B222B" w:rsidRDefault="007C7622" w:rsidP="0018216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6622" w:type="dxa"/>
            <w:vAlign w:val="center"/>
          </w:tcPr>
          <w:p w:rsidR="007C7622" w:rsidRDefault="007C7622" w:rsidP="0018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Multinomial naive Bayes</w:t>
            </w:r>
          </w:p>
        </w:tc>
        <w:tc>
          <w:tcPr>
            <w:tcW w:w="942" w:type="dxa"/>
            <w:vAlign w:val="center"/>
          </w:tcPr>
          <w:p w:rsidR="007C7622" w:rsidRPr="00775805" w:rsidRDefault="007C7622" w:rsidP="00182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5805">
              <w:rPr>
                <w:b/>
                <w:bCs/>
                <w:lang w:val="en-US"/>
              </w:rPr>
              <w:t>0,80265</w:t>
            </w:r>
          </w:p>
        </w:tc>
      </w:tr>
      <w:tr w:rsidR="007C7622" w:rsidTr="007C7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:rsidR="007C7622" w:rsidRPr="001B222B" w:rsidRDefault="007C7622" w:rsidP="0018216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6622" w:type="dxa"/>
            <w:vAlign w:val="center"/>
          </w:tcPr>
          <w:p w:rsidR="007C7622" w:rsidRDefault="007C7622" w:rsidP="0018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Aggregation of 5 models (LR, SVC, RF, kNN, NB) through voting, model’s influence on the vote is weighted through logistic regression</w:t>
            </w:r>
          </w:p>
        </w:tc>
        <w:tc>
          <w:tcPr>
            <w:tcW w:w="942" w:type="dxa"/>
            <w:vAlign w:val="center"/>
          </w:tcPr>
          <w:p w:rsidR="007C7622" w:rsidRPr="00775805" w:rsidRDefault="007C7622" w:rsidP="0018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5805">
              <w:rPr>
                <w:b/>
                <w:bCs/>
                <w:lang w:val="en-US"/>
              </w:rPr>
              <w:t>0,80879</w:t>
            </w:r>
          </w:p>
        </w:tc>
      </w:tr>
      <w:tr w:rsidR="007C7622" w:rsidTr="007C7622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:rsidR="007C7622" w:rsidRPr="001B222B" w:rsidRDefault="007C7622" w:rsidP="0018216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6622" w:type="dxa"/>
            <w:vAlign w:val="center"/>
          </w:tcPr>
          <w:p w:rsidR="007C7622" w:rsidRPr="00FE11DA" w:rsidRDefault="007C7622" w:rsidP="0018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E11DA">
              <w:rPr>
                <w:color w:val="000000" w:themeColor="text1"/>
                <w:lang w:val="en-US"/>
              </w:rPr>
              <w:t>Logistic regression having reduced duplicate rows to 1 entry, completely eliminate contradicting duplicates (same text but target is not consistent: sometimes 1, sometimes 0)</w:t>
            </w:r>
          </w:p>
        </w:tc>
        <w:tc>
          <w:tcPr>
            <w:tcW w:w="942" w:type="dxa"/>
            <w:vAlign w:val="center"/>
          </w:tcPr>
          <w:p w:rsidR="007C7622" w:rsidRPr="00775805" w:rsidRDefault="007C7622" w:rsidP="00182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5805">
              <w:rPr>
                <w:b/>
                <w:bCs/>
                <w:color w:val="538135" w:themeColor="accent6" w:themeShade="BF"/>
                <w:lang w:val="en-US"/>
              </w:rPr>
              <w:t>0,81595</w:t>
            </w:r>
          </w:p>
        </w:tc>
      </w:tr>
    </w:tbl>
    <w:p w:rsidR="00971023" w:rsidRDefault="00971023">
      <w:pPr>
        <w:rPr>
          <w:lang w:val="en-US"/>
        </w:rPr>
      </w:pPr>
    </w:p>
    <w:p w:rsidR="00775805" w:rsidRPr="008A19A7" w:rsidRDefault="00775805" w:rsidP="00775805">
      <w:pPr>
        <w:jc w:val="center"/>
        <w:rPr>
          <w:lang w:val="en-US"/>
        </w:rPr>
      </w:pPr>
      <w:r>
        <w:rPr>
          <w:lang w:val="en-US"/>
        </w:rPr>
        <w:t xml:space="preserve">Table </w:t>
      </w:r>
      <w:r w:rsidR="00E072F4">
        <w:rPr>
          <w:lang w:val="en-US"/>
        </w:rPr>
        <w:t>1:</w:t>
      </w:r>
      <w:r w:rsidR="00AB05DF">
        <w:rPr>
          <w:lang w:val="en-US"/>
        </w:rPr>
        <w:t xml:space="preserve"> Summary of the different submissions with their F1 score.</w:t>
      </w:r>
    </w:p>
    <w:sectPr w:rsidR="00775805" w:rsidRPr="008A1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53E87"/>
    <w:multiLevelType w:val="multilevel"/>
    <w:tmpl w:val="E7A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F2371"/>
    <w:multiLevelType w:val="multilevel"/>
    <w:tmpl w:val="9B7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E"/>
    <w:rsid w:val="00096B44"/>
    <w:rsid w:val="00182165"/>
    <w:rsid w:val="001B222B"/>
    <w:rsid w:val="002A0DB1"/>
    <w:rsid w:val="00603E0C"/>
    <w:rsid w:val="006C109D"/>
    <w:rsid w:val="00775805"/>
    <w:rsid w:val="007C3921"/>
    <w:rsid w:val="007C7622"/>
    <w:rsid w:val="008A19A7"/>
    <w:rsid w:val="008C5349"/>
    <w:rsid w:val="008D282F"/>
    <w:rsid w:val="0093302D"/>
    <w:rsid w:val="0093573A"/>
    <w:rsid w:val="00956C0E"/>
    <w:rsid w:val="00971023"/>
    <w:rsid w:val="00A60600"/>
    <w:rsid w:val="00A93510"/>
    <w:rsid w:val="00AB05DF"/>
    <w:rsid w:val="00B23F49"/>
    <w:rsid w:val="00B32A0B"/>
    <w:rsid w:val="00B34D8E"/>
    <w:rsid w:val="00C70C41"/>
    <w:rsid w:val="00C80D6E"/>
    <w:rsid w:val="00E072F4"/>
    <w:rsid w:val="00ED2E7B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1CF5"/>
  <w15:chartTrackingRefBased/>
  <w15:docId w15:val="{4C763DAD-7962-4B9C-8E92-374D5D04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6C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6C0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B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1B22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 Blanck</dc:creator>
  <cp:keywords/>
  <dc:description/>
  <cp:lastModifiedBy>Patrick Meireles</cp:lastModifiedBy>
  <cp:revision>13</cp:revision>
  <dcterms:created xsi:type="dcterms:W3CDTF">2020-05-20T14:23:00Z</dcterms:created>
  <dcterms:modified xsi:type="dcterms:W3CDTF">2020-05-21T13:40:00Z</dcterms:modified>
</cp:coreProperties>
</file>