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DAA" w:rsidRDefault="003C7851">
      <w:pPr>
        <w:pStyle w:val="Title"/>
        <w:spacing w:before="720"/>
        <w:rPr>
          <w:lang w:val="en"/>
        </w:rPr>
      </w:pPr>
      <w:r>
        <w:fldChar w:fldCharType="begin"/>
      </w:r>
      <w:r>
        <w:rPr>
          <w:lang w:val="en"/>
        </w:rPr>
        <w:instrText>TITLE \* MERGEFORMAT</w:instrText>
      </w:r>
      <w:r>
        <w:fldChar w:fldCharType="separate"/>
      </w:r>
      <w:r w:rsidR="000F4B56">
        <w:rPr>
          <w:lang w:val="en"/>
        </w:rPr>
        <w:t>Brochure, 2017-11-20</w:t>
      </w:r>
      <w:r>
        <w:fldChar w:fldCharType="end"/>
      </w:r>
    </w:p>
    <w:p w:rsidR="00B67DAA" w:rsidRDefault="003C7851">
      <w:pPr>
        <w:pStyle w:val="TOCHeading"/>
      </w:pPr>
      <w:r>
        <w:t>Contents</w:t>
      </w:r>
    </w:p>
    <w:p w:rsidR="00B67DAA" w:rsidRDefault="003C7851">
      <w:pPr>
        <w:pStyle w:val="TOC1"/>
        <w:tabs>
          <w:tab w:val="left" w:pos="422"/>
          <w:tab w:val="right" w:leader="dot" w:pos="8290"/>
        </w:tabs>
        <w:rPr>
          <w:noProof/>
        </w:rPr>
      </w:pPr>
      <w:r>
        <w:fldChar w:fldCharType="begin"/>
      </w:r>
      <w:r>
        <w:instrText>TOC \o "1-9" \w \* MERGEFORMAT</w:instrText>
      </w:r>
      <w:r>
        <w:fldChar w:fldCharType="separate"/>
      </w:r>
      <w:r>
        <w:rPr>
          <w:noProof/>
        </w:rPr>
        <w:t>1</w:t>
      </w:r>
      <w:r>
        <w:rPr>
          <w:noProof/>
        </w:rPr>
        <w:tab/>
        <w:t>Save money!</w:t>
      </w:r>
      <w:r>
        <w:rPr>
          <w:noProof/>
        </w:rPr>
        <w:tab/>
      </w:r>
      <w:r>
        <w:rPr>
          <w:noProof/>
        </w:rPr>
        <w:fldChar w:fldCharType="begin"/>
      </w:r>
      <w:r>
        <w:rPr>
          <w:noProof/>
        </w:rPr>
        <w:instrText xml:space="preserve"> PAGEREF _Tocd16e209 \h </w:instrText>
      </w:r>
      <w:r>
        <w:rPr>
          <w:noProof/>
        </w:rPr>
      </w:r>
      <w:r>
        <w:rPr>
          <w:noProof/>
        </w:rPr>
        <w:fldChar w:fldCharType="separate"/>
      </w:r>
      <w:r w:rsidR="000F4B56">
        <w:rPr>
          <w:noProof/>
        </w:rPr>
        <w:t>1</w:t>
      </w:r>
      <w:r>
        <w:rPr>
          <w:noProof/>
        </w:rPr>
        <w:fldChar w:fldCharType="end"/>
      </w:r>
    </w:p>
    <w:p w:rsidR="00B67DAA" w:rsidRDefault="003C7851">
      <w:pPr>
        <w:pStyle w:val="TOC1"/>
        <w:keepNext/>
        <w:tabs>
          <w:tab w:val="left" w:pos="422"/>
          <w:tab w:val="right" w:leader="dot" w:pos="8290"/>
        </w:tabs>
        <w:rPr>
          <w:noProof/>
        </w:rPr>
      </w:pPr>
      <w:r>
        <w:rPr>
          <w:noProof/>
        </w:rPr>
        <w:t>2</w:t>
      </w:r>
      <w:r>
        <w:rPr>
          <w:noProof/>
        </w:rPr>
        <w:tab/>
        <w:t>Workshops and advisory tracks</w:t>
      </w:r>
      <w:r>
        <w:rPr>
          <w:noProof/>
        </w:rPr>
        <w:tab/>
      </w:r>
      <w:r>
        <w:rPr>
          <w:noProof/>
        </w:rPr>
        <w:fldChar w:fldCharType="begin"/>
      </w:r>
      <w:r>
        <w:rPr>
          <w:noProof/>
        </w:rPr>
        <w:instrText xml:space="preserve"> PAGEREF _Tocd16e367 \h </w:instrText>
      </w:r>
      <w:r>
        <w:rPr>
          <w:noProof/>
        </w:rPr>
      </w:r>
      <w:r>
        <w:rPr>
          <w:noProof/>
        </w:rPr>
        <w:fldChar w:fldCharType="separate"/>
      </w:r>
      <w:r w:rsidR="000F4B56">
        <w:rPr>
          <w:noProof/>
        </w:rPr>
        <w:t>4</w:t>
      </w:r>
      <w:r>
        <w:rPr>
          <w:noProof/>
        </w:rPr>
        <w:fldChar w:fldCharType="end"/>
      </w:r>
    </w:p>
    <w:p w:rsidR="00B67DAA" w:rsidRDefault="003C7851">
      <w:pPr>
        <w:pStyle w:val="TOC2"/>
        <w:tabs>
          <w:tab w:val="left" w:pos="844"/>
          <w:tab w:val="right" w:leader="dot" w:pos="8290"/>
        </w:tabs>
        <w:rPr>
          <w:noProof/>
        </w:rPr>
      </w:pPr>
      <w:r>
        <w:rPr>
          <w:noProof/>
        </w:rPr>
        <w:t>2.1</w:t>
      </w:r>
      <w:r>
        <w:rPr>
          <w:noProof/>
        </w:rPr>
        <w:tab/>
        <w:t>Workshop: content strategy</w:t>
      </w:r>
      <w:r>
        <w:rPr>
          <w:noProof/>
        </w:rPr>
        <w:tab/>
      </w:r>
      <w:r>
        <w:rPr>
          <w:noProof/>
        </w:rPr>
        <w:fldChar w:fldCharType="begin"/>
      </w:r>
      <w:r>
        <w:rPr>
          <w:noProof/>
        </w:rPr>
        <w:instrText xml:space="preserve"> PAGEREF _Tocd16e530 \h </w:instrText>
      </w:r>
      <w:r>
        <w:rPr>
          <w:noProof/>
        </w:rPr>
      </w:r>
      <w:r>
        <w:rPr>
          <w:noProof/>
        </w:rPr>
        <w:fldChar w:fldCharType="separate"/>
      </w:r>
      <w:r w:rsidR="000F4B56">
        <w:rPr>
          <w:noProof/>
        </w:rPr>
        <w:t>6</w:t>
      </w:r>
      <w:r>
        <w:rPr>
          <w:noProof/>
        </w:rPr>
        <w:fldChar w:fldCharType="end"/>
      </w:r>
    </w:p>
    <w:p w:rsidR="00B67DAA" w:rsidRDefault="003C7851">
      <w:pPr>
        <w:pStyle w:val="TOC2"/>
        <w:tabs>
          <w:tab w:val="left" w:pos="844"/>
          <w:tab w:val="right" w:leader="dot" w:pos="8290"/>
        </w:tabs>
        <w:rPr>
          <w:noProof/>
        </w:rPr>
      </w:pPr>
      <w:r>
        <w:rPr>
          <w:noProof/>
        </w:rPr>
        <w:t>2.2</w:t>
      </w:r>
      <w:r>
        <w:rPr>
          <w:noProof/>
        </w:rPr>
        <w:tab/>
        <w:t>Workshop: house style (styleguide)</w:t>
      </w:r>
      <w:r>
        <w:rPr>
          <w:noProof/>
        </w:rPr>
        <w:tab/>
      </w:r>
      <w:r>
        <w:rPr>
          <w:noProof/>
        </w:rPr>
        <w:fldChar w:fldCharType="begin"/>
      </w:r>
      <w:r>
        <w:rPr>
          <w:noProof/>
        </w:rPr>
        <w:instrText xml:space="preserve"> PAGEREF _Tocd16e580 \h </w:instrText>
      </w:r>
      <w:r>
        <w:rPr>
          <w:noProof/>
        </w:rPr>
      </w:r>
      <w:r>
        <w:rPr>
          <w:noProof/>
        </w:rPr>
        <w:fldChar w:fldCharType="separate"/>
      </w:r>
      <w:r w:rsidR="000F4B56">
        <w:rPr>
          <w:noProof/>
        </w:rPr>
        <w:t>6</w:t>
      </w:r>
      <w:r>
        <w:rPr>
          <w:noProof/>
        </w:rPr>
        <w:fldChar w:fldCharType="end"/>
      </w:r>
    </w:p>
    <w:p w:rsidR="00B67DAA" w:rsidRDefault="003C7851">
      <w:pPr>
        <w:pStyle w:val="TOC2"/>
        <w:tabs>
          <w:tab w:val="left" w:pos="844"/>
          <w:tab w:val="right" w:leader="dot" w:pos="8290"/>
        </w:tabs>
        <w:rPr>
          <w:noProof/>
        </w:rPr>
      </w:pPr>
      <w:r>
        <w:rPr>
          <w:noProof/>
        </w:rPr>
        <w:t>2.3</w:t>
      </w:r>
      <w:r>
        <w:rPr>
          <w:noProof/>
        </w:rPr>
        <w:tab/>
        <w:t>Workshop: quality management</w:t>
      </w:r>
      <w:r>
        <w:rPr>
          <w:noProof/>
        </w:rPr>
        <w:tab/>
      </w:r>
      <w:r>
        <w:rPr>
          <w:noProof/>
        </w:rPr>
        <w:fldChar w:fldCharType="begin"/>
      </w:r>
      <w:r>
        <w:rPr>
          <w:noProof/>
        </w:rPr>
        <w:instrText xml:space="preserve"> PAGEREF _Tocd16e633 \h </w:instrText>
      </w:r>
      <w:r>
        <w:rPr>
          <w:noProof/>
        </w:rPr>
      </w:r>
      <w:r>
        <w:rPr>
          <w:noProof/>
        </w:rPr>
        <w:fldChar w:fldCharType="separate"/>
      </w:r>
      <w:r w:rsidR="000F4B56">
        <w:rPr>
          <w:noProof/>
        </w:rPr>
        <w:t>7</w:t>
      </w:r>
      <w:r>
        <w:rPr>
          <w:noProof/>
        </w:rPr>
        <w:fldChar w:fldCharType="end"/>
      </w:r>
    </w:p>
    <w:p w:rsidR="00B67DAA" w:rsidRDefault="003C7851">
      <w:pPr>
        <w:pStyle w:val="TOC2"/>
        <w:tabs>
          <w:tab w:val="left" w:pos="844"/>
          <w:tab w:val="right" w:leader="dot" w:pos="8290"/>
        </w:tabs>
        <w:rPr>
          <w:noProof/>
        </w:rPr>
      </w:pPr>
      <w:r>
        <w:rPr>
          <w:noProof/>
        </w:rPr>
        <w:t>2.4</w:t>
      </w:r>
      <w:r>
        <w:rPr>
          <w:noProof/>
        </w:rPr>
        <w:tab/>
        <w:t>Workshop: terminology</w:t>
      </w:r>
      <w:r>
        <w:rPr>
          <w:noProof/>
        </w:rPr>
        <w:tab/>
      </w:r>
      <w:r>
        <w:rPr>
          <w:noProof/>
        </w:rPr>
        <w:fldChar w:fldCharType="begin"/>
      </w:r>
      <w:r>
        <w:rPr>
          <w:noProof/>
        </w:rPr>
        <w:instrText xml:space="preserve"> PAGEREF _Tocd16e675 \h </w:instrText>
      </w:r>
      <w:r>
        <w:rPr>
          <w:noProof/>
        </w:rPr>
      </w:r>
      <w:r>
        <w:rPr>
          <w:noProof/>
        </w:rPr>
        <w:fldChar w:fldCharType="separate"/>
      </w:r>
      <w:r w:rsidR="000F4B56">
        <w:rPr>
          <w:noProof/>
        </w:rPr>
        <w:t>7</w:t>
      </w:r>
      <w:r>
        <w:rPr>
          <w:noProof/>
        </w:rPr>
        <w:fldChar w:fldCharType="end"/>
      </w:r>
    </w:p>
    <w:p w:rsidR="00B67DAA" w:rsidRDefault="003C7851">
      <w:pPr>
        <w:pStyle w:val="TOC2"/>
        <w:keepNext/>
        <w:tabs>
          <w:tab w:val="left" w:pos="844"/>
          <w:tab w:val="right" w:leader="dot" w:pos="8290"/>
        </w:tabs>
        <w:rPr>
          <w:noProof/>
        </w:rPr>
      </w:pPr>
      <w:r>
        <w:rPr>
          <w:noProof/>
        </w:rPr>
        <w:t>2.5</w:t>
      </w:r>
      <w:r>
        <w:rPr>
          <w:noProof/>
        </w:rPr>
        <w:tab/>
        <w:t>Workshop: content creation and maintenance</w:t>
      </w:r>
      <w:r>
        <w:rPr>
          <w:noProof/>
        </w:rPr>
        <w:tab/>
      </w:r>
      <w:r>
        <w:rPr>
          <w:noProof/>
        </w:rPr>
        <w:fldChar w:fldCharType="begin"/>
      </w:r>
      <w:r>
        <w:rPr>
          <w:noProof/>
        </w:rPr>
        <w:instrText xml:space="preserve"> PAGEREF _Tocd16e697 \h </w:instrText>
      </w:r>
      <w:r>
        <w:rPr>
          <w:noProof/>
        </w:rPr>
      </w:r>
      <w:r>
        <w:rPr>
          <w:noProof/>
        </w:rPr>
        <w:fldChar w:fldCharType="separate"/>
      </w:r>
      <w:r w:rsidR="000F4B56">
        <w:rPr>
          <w:noProof/>
        </w:rPr>
        <w:t>7</w:t>
      </w:r>
      <w:r>
        <w:rPr>
          <w:noProof/>
        </w:rPr>
        <w:fldChar w:fldCharType="end"/>
      </w:r>
    </w:p>
    <w:p w:rsidR="00B67DAA" w:rsidRDefault="003C7851">
      <w:pPr>
        <w:pStyle w:val="TOC3"/>
        <w:tabs>
          <w:tab w:val="left" w:pos="1266"/>
          <w:tab w:val="right" w:leader="dot" w:pos="8290"/>
        </w:tabs>
        <w:rPr>
          <w:noProof/>
        </w:rPr>
      </w:pPr>
      <w:r>
        <w:rPr>
          <w:noProof/>
        </w:rPr>
        <w:t>2.5.1</w:t>
      </w:r>
      <w:r>
        <w:rPr>
          <w:noProof/>
        </w:rPr>
        <w:tab/>
        <w:t>Specification management</w:t>
      </w:r>
      <w:r>
        <w:rPr>
          <w:noProof/>
        </w:rPr>
        <w:tab/>
      </w:r>
      <w:r>
        <w:rPr>
          <w:noProof/>
        </w:rPr>
        <w:fldChar w:fldCharType="begin"/>
      </w:r>
      <w:r>
        <w:rPr>
          <w:noProof/>
        </w:rPr>
        <w:instrText xml:space="preserve"> PAGEREF _Tocd16e739 \h </w:instrText>
      </w:r>
      <w:r>
        <w:rPr>
          <w:noProof/>
        </w:rPr>
      </w:r>
      <w:r>
        <w:rPr>
          <w:noProof/>
        </w:rPr>
        <w:fldChar w:fldCharType="separate"/>
      </w:r>
      <w:r w:rsidR="000F4B56">
        <w:rPr>
          <w:noProof/>
        </w:rPr>
        <w:t>8</w:t>
      </w:r>
      <w:r>
        <w:rPr>
          <w:noProof/>
        </w:rPr>
        <w:fldChar w:fldCharType="end"/>
      </w:r>
    </w:p>
    <w:p w:rsidR="00B67DAA" w:rsidRDefault="003C7851">
      <w:pPr>
        <w:pStyle w:val="TOC2"/>
        <w:tabs>
          <w:tab w:val="left" w:pos="844"/>
          <w:tab w:val="right" w:leader="dot" w:pos="8290"/>
        </w:tabs>
        <w:rPr>
          <w:noProof/>
        </w:rPr>
      </w:pPr>
      <w:r>
        <w:rPr>
          <w:noProof/>
        </w:rPr>
        <w:t>2.6</w:t>
      </w:r>
      <w:r>
        <w:rPr>
          <w:noProof/>
        </w:rPr>
        <w:tab/>
        <w:t>Advisory track: organizaton</w:t>
      </w:r>
      <w:r>
        <w:rPr>
          <w:noProof/>
        </w:rPr>
        <w:tab/>
      </w:r>
      <w:r>
        <w:rPr>
          <w:noProof/>
        </w:rPr>
        <w:fldChar w:fldCharType="begin"/>
      </w:r>
      <w:r>
        <w:rPr>
          <w:noProof/>
        </w:rPr>
        <w:instrText xml:space="preserve"> PAGEREF _Tocd16e763 \h </w:instrText>
      </w:r>
      <w:r>
        <w:rPr>
          <w:noProof/>
        </w:rPr>
      </w:r>
      <w:r>
        <w:rPr>
          <w:noProof/>
        </w:rPr>
        <w:fldChar w:fldCharType="separate"/>
      </w:r>
      <w:r w:rsidR="000F4B56">
        <w:rPr>
          <w:noProof/>
        </w:rPr>
        <w:t>8</w:t>
      </w:r>
      <w:r>
        <w:rPr>
          <w:noProof/>
        </w:rPr>
        <w:fldChar w:fldCharType="end"/>
      </w:r>
    </w:p>
    <w:p w:rsidR="00B67DAA" w:rsidRDefault="003C7851">
      <w:pPr>
        <w:pStyle w:val="TOC2"/>
        <w:tabs>
          <w:tab w:val="left" w:pos="844"/>
          <w:tab w:val="right" w:leader="dot" w:pos="8290"/>
        </w:tabs>
        <w:rPr>
          <w:noProof/>
        </w:rPr>
      </w:pPr>
      <w:r>
        <w:rPr>
          <w:noProof/>
        </w:rPr>
        <w:t>2.7</w:t>
      </w:r>
      <w:r>
        <w:rPr>
          <w:noProof/>
        </w:rPr>
        <w:tab/>
        <w:t>Advisory track: technology and tools</w:t>
      </w:r>
      <w:r>
        <w:rPr>
          <w:noProof/>
        </w:rPr>
        <w:tab/>
      </w:r>
      <w:r>
        <w:rPr>
          <w:noProof/>
        </w:rPr>
        <w:fldChar w:fldCharType="begin"/>
      </w:r>
      <w:r>
        <w:rPr>
          <w:noProof/>
        </w:rPr>
        <w:instrText xml:space="preserve"> PAGEREF _Tocd16e783 \h </w:instrText>
      </w:r>
      <w:r>
        <w:rPr>
          <w:noProof/>
        </w:rPr>
      </w:r>
      <w:r>
        <w:rPr>
          <w:noProof/>
        </w:rPr>
        <w:fldChar w:fldCharType="separate"/>
      </w:r>
      <w:r w:rsidR="000F4B56">
        <w:rPr>
          <w:noProof/>
        </w:rPr>
        <w:t>8</w:t>
      </w:r>
      <w:r>
        <w:rPr>
          <w:noProof/>
        </w:rPr>
        <w:fldChar w:fldCharType="end"/>
      </w:r>
    </w:p>
    <w:p w:rsidR="00B67DAA" w:rsidRDefault="003C7851">
      <w:pPr>
        <w:pStyle w:val="TOC1"/>
        <w:keepNext/>
        <w:tabs>
          <w:tab w:val="left" w:pos="422"/>
          <w:tab w:val="right" w:leader="dot" w:pos="8290"/>
        </w:tabs>
        <w:rPr>
          <w:noProof/>
        </w:rPr>
      </w:pPr>
      <w:r>
        <w:rPr>
          <w:noProof/>
        </w:rPr>
        <w:t>3</w:t>
      </w:r>
      <w:r>
        <w:rPr>
          <w:noProof/>
        </w:rPr>
        <w:tab/>
        <w:t>Methode</w:t>
      </w:r>
      <w:r>
        <w:rPr>
          <w:noProof/>
        </w:rPr>
        <w:tab/>
      </w:r>
      <w:r>
        <w:rPr>
          <w:noProof/>
        </w:rPr>
        <w:fldChar w:fldCharType="begin"/>
      </w:r>
      <w:r>
        <w:rPr>
          <w:noProof/>
        </w:rPr>
        <w:instrText xml:space="preserve"> PAGEREF _Tocd16e803 \h </w:instrText>
      </w:r>
      <w:r>
        <w:rPr>
          <w:noProof/>
        </w:rPr>
      </w:r>
      <w:r>
        <w:rPr>
          <w:noProof/>
        </w:rPr>
        <w:fldChar w:fldCharType="separate"/>
      </w:r>
      <w:r w:rsidR="000F4B56">
        <w:rPr>
          <w:noProof/>
        </w:rPr>
        <w:t>8</w:t>
      </w:r>
      <w:r>
        <w:rPr>
          <w:noProof/>
        </w:rPr>
        <w:fldChar w:fldCharType="end"/>
      </w:r>
    </w:p>
    <w:p w:rsidR="00B67DAA" w:rsidRDefault="003C7851">
      <w:pPr>
        <w:pStyle w:val="TOC2"/>
        <w:tabs>
          <w:tab w:val="left" w:pos="844"/>
          <w:tab w:val="right" w:leader="dot" w:pos="8290"/>
        </w:tabs>
        <w:rPr>
          <w:noProof/>
        </w:rPr>
      </w:pPr>
      <w:r>
        <w:rPr>
          <w:noProof/>
        </w:rPr>
        <w:t>3.1</w:t>
      </w:r>
      <w:r>
        <w:rPr>
          <w:noProof/>
        </w:rPr>
        <w:tab/>
        <w:t>Working with models</w:t>
      </w:r>
      <w:r>
        <w:rPr>
          <w:noProof/>
        </w:rPr>
        <w:tab/>
      </w:r>
      <w:r>
        <w:rPr>
          <w:noProof/>
        </w:rPr>
        <w:fldChar w:fldCharType="begin"/>
      </w:r>
      <w:r>
        <w:rPr>
          <w:noProof/>
        </w:rPr>
        <w:instrText xml:space="preserve"> PAGEREF _Tocd16e898 \h </w:instrText>
      </w:r>
      <w:r>
        <w:rPr>
          <w:noProof/>
        </w:rPr>
      </w:r>
      <w:r>
        <w:rPr>
          <w:noProof/>
        </w:rPr>
        <w:fldChar w:fldCharType="separate"/>
      </w:r>
      <w:r w:rsidR="000F4B56">
        <w:rPr>
          <w:noProof/>
        </w:rPr>
        <w:t>9</w:t>
      </w:r>
      <w:r>
        <w:rPr>
          <w:noProof/>
        </w:rPr>
        <w:fldChar w:fldCharType="end"/>
      </w:r>
    </w:p>
    <w:p w:rsidR="00B67DAA" w:rsidRDefault="003C7851">
      <w:pPr>
        <w:pStyle w:val="TOC1"/>
        <w:keepNext/>
        <w:tabs>
          <w:tab w:val="left" w:pos="422"/>
          <w:tab w:val="right" w:leader="dot" w:pos="8290"/>
        </w:tabs>
        <w:rPr>
          <w:noProof/>
        </w:rPr>
      </w:pPr>
      <w:r>
        <w:rPr>
          <w:noProof/>
        </w:rPr>
        <w:t>4</w:t>
      </w:r>
      <w:r>
        <w:rPr>
          <w:noProof/>
        </w:rPr>
        <w:tab/>
        <w:t>Appendix</w:t>
      </w:r>
      <w:r>
        <w:rPr>
          <w:noProof/>
        </w:rPr>
        <w:tab/>
      </w:r>
      <w:r>
        <w:rPr>
          <w:noProof/>
        </w:rPr>
        <w:fldChar w:fldCharType="begin"/>
      </w:r>
      <w:r>
        <w:rPr>
          <w:noProof/>
        </w:rPr>
        <w:instrText xml:space="preserve"> PAGEREF _Tocd16e1097 \h </w:instrText>
      </w:r>
      <w:r>
        <w:rPr>
          <w:noProof/>
        </w:rPr>
      </w:r>
      <w:r>
        <w:rPr>
          <w:noProof/>
        </w:rPr>
        <w:fldChar w:fldCharType="separate"/>
      </w:r>
      <w:r w:rsidR="000F4B56">
        <w:rPr>
          <w:noProof/>
        </w:rPr>
        <w:t>10</w:t>
      </w:r>
      <w:r>
        <w:rPr>
          <w:noProof/>
        </w:rPr>
        <w:fldChar w:fldCharType="end"/>
      </w:r>
    </w:p>
    <w:p w:rsidR="00B67DAA" w:rsidRDefault="003C7851">
      <w:pPr>
        <w:pStyle w:val="TOC2"/>
        <w:tabs>
          <w:tab w:val="left" w:pos="844"/>
          <w:tab w:val="right" w:leader="dot" w:pos="8290"/>
        </w:tabs>
        <w:rPr>
          <w:noProof/>
        </w:rPr>
      </w:pPr>
      <w:r>
        <w:rPr>
          <w:noProof/>
        </w:rPr>
        <w:t>4.1</w:t>
      </w:r>
      <w:r>
        <w:rPr>
          <w:noProof/>
        </w:rPr>
        <w:tab/>
        <w:t>The organization maturity model</w:t>
      </w:r>
      <w:r>
        <w:rPr>
          <w:noProof/>
        </w:rPr>
        <w:tab/>
      </w:r>
      <w:r>
        <w:rPr>
          <w:noProof/>
        </w:rPr>
        <w:fldChar w:fldCharType="begin"/>
      </w:r>
      <w:r>
        <w:rPr>
          <w:noProof/>
        </w:rPr>
        <w:instrText xml:space="preserve"> PAGEREF _Tocd16e1123 \h </w:instrText>
      </w:r>
      <w:r>
        <w:rPr>
          <w:noProof/>
        </w:rPr>
      </w:r>
      <w:r>
        <w:rPr>
          <w:noProof/>
        </w:rPr>
        <w:fldChar w:fldCharType="separate"/>
      </w:r>
      <w:r w:rsidR="000F4B56">
        <w:rPr>
          <w:noProof/>
        </w:rPr>
        <w:t>10</w:t>
      </w:r>
      <w:r>
        <w:rPr>
          <w:noProof/>
        </w:rPr>
        <w:fldChar w:fldCharType="end"/>
      </w:r>
    </w:p>
    <w:p w:rsidR="00B67DAA" w:rsidRDefault="003C7851">
      <w:pPr>
        <w:pStyle w:val="TOC2"/>
        <w:tabs>
          <w:tab w:val="left" w:pos="844"/>
          <w:tab w:val="right" w:leader="dot" w:pos="8290"/>
        </w:tabs>
        <w:rPr>
          <w:noProof/>
        </w:rPr>
      </w:pPr>
      <w:r>
        <w:rPr>
          <w:noProof/>
        </w:rPr>
        <w:t>4.2</w:t>
      </w:r>
      <w:r>
        <w:rPr>
          <w:noProof/>
        </w:rPr>
        <w:tab/>
        <w:t>Competences for development of information products model</w:t>
      </w:r>
      <w:r>
        <w:rPr>
          <w:noProof/>
        </w:rPr>
        <w:tab/>
      </w:r>
      <w:r>
        <w:rPr>
          <w:noProof/>
        </w:rPr>
        <w:fldChar w:fldCharType="begin"/>
      </w:r>
      <w:r>
        <w:rPr>
          <w:noProof/>
        </w:rPr>
        <w:instrText xml:space="preserve"> PAGEREF _Tocd16e1279 \h </w:instrText>
      </w:r>
      <w:r>
        <w:rPr>
          <w:noProof/>
        </w:rPr>
      </w:r>
      <w:r>
        <w:rPr>
          <w:noProof/>
        </w:rPr>
        <w:fldChar w:fldCharType="separate"/>
      </w:r>
      <w:r w:rsidR="000F4B56">
        <w:rPr>
          <w:noProof/>
        </w:rPr>
        <w:t>12</w:t>
      </w:r>
      <w:r>
        <w:rPr>
          <w:noProof/>
        </w:rPr>
        <w:fldChar w:fldCharType="end"/>
      </w:r>
    </w:p>
    <w:p w:rsidR="00B67DAA" w:rsidRDefault="003C7851">
      <w:pPr>
        <w:pStyle w:val="TOC2"/>
        <w:tabs>
          <w:tab w:val="left" w:pos="844"/>
          <w:tab w:val="right" w:leader="dot" w:pos="8290"/>
        </w:tabs>
        <w:rPr>
          <w:noProof/>
        </w:rPr>
      </w:pPr>
      <w:r>
        <w:rPr>
          <w:noProof/>
        </w:rPr>
        <w:t>4.3</w:t>
      </w:r>
      <w:r>
        <w:rPr>
          <w:noProof/>
        </w:rPr>
        <w:tab/>
        <w:t>Language proficiency</w:t>
      </w:r>
      <w:r>
        <w:rPr>
          <w:noProof/>
        </w:rPr>
        <w:tab/>
      </w:r>
      <w:r>
        <w:rPr>
          <w:noProof/>
        </w:rPr>
        <w:fldChar w:fldCharType="begin"/>
      </w:r>
      <w:r>
        <w:rPr>
          <w:noProof/>
        </w:rPr>
        <w:instrText xml:space="preserve"> PAGEREF _Tocd16e1551 \h </w:instrText>
      </w:r>
      <w:r>
        <w:rPr>
          <w:noProof/>
        </w:rPr>
      </w:r>
      <w:r>
        <w:rPr>
          <w:noProof/>
        </w:rPr>
        <w:fldChar w:fldCharType="separate"/>
      </w:r>
      <w:r w:rsidR="000F4B56">
        <w:rPr>
          <w:noProof/>
        </w:rPr>
        <w:t>13</w:t>
      </w:r>
      <w:r>
        <w:rPr>
          <w:noProof/>
        </w:rPr>
        <w:fldChar w:fldCharType="end"/>
      </w:r>
    </w:p>
    <w:p w:rsidR="00B67DAA" w:rsidRDefault="003C7851">
      <w:pPr>
        <w:pStyle w:val="TOC1"/>
        <w:keepNext/>
        <w:tabs>
          <w:tab w:val="left" w:pos="422"/>
          <w:tab w:val="right" w:leader="dot" w:pos="8290"/>
        </w:tabs>
        <w:rPr>
          <w:noProof/>
        </w:rPr>
      </w:pPr>
      <w:r>
        <w:rPr>
          <w:noProof/>
        </w:rPr>
        <w:t>5</w:t>
      </w:r>
      <w:r>
        <w:rPr>
          <w:noProof/>
        </w:rPr>
        <w:tab/>
        <w:t>About Constant Gordon</w:t>
      </w:r>
      <w:r>
        <w:rPr>
          <w:noProof/>
        </w:rPr>
        <w:tab/>
      </w:r>
      <w:r>
        <w:rPr>
          <w:noProof/>
        </w:rPr>
        <w:fldChar w:fldCharType="begin"/>
      </w:r>
      <w:r>
        <w:rPr>
          <w:noProof/>
        </w:rPr>
        <w:instrText xml:space="preserve"> PAGEREF _Tocd16e1818 \h </w:instrText>
      </w:r>
      <w:r>
        <w:rPr>
          <w:noProof/>
        </w:rPr>
      </w:r>
      <w:r>
        <w:rPr>
          <w:noProof/>
        </w:rPr>
        <w:fldChar w:fldCharType="separate"/>
      </w:r>
      <w:r w:rsidR="000F4B56">
        <w:rPr>
          <w:noProof/>
        </w:rPr>
        <w:t>19</w:t>
      </w:r>
      <w:r>
        <w:rPr>
          <w:noProof/>
        </w:rPr>
        <w:fldChar w:fldCharType="end"/>
      </w:r>
    </w:p>
    <w:p w:rsidR="00B67DAA" w:rsidRDefault="003C7851">
      <w:pPr>
        <w:pStyle w:val="TOC2"/>
        <w:keepNext/>
        <w:tabs>
          <w:tab w:val="left" w:pos="844"/>
          <w:tab w:val="right" w:leader="dot" w:pos="8290"/>
        </w:tabs>
        <w:rPr>
          <w:noProof/>
        </w:rPr>
      </w:pPr>
      <w:r>
        <w:rPr>
          <w:noProof/>
        </w:rPr>
        <w:t>5.1</w:t>
      </w:r>
      <w:r>
        <w:rPr>
          <w:noProof/>
        </w:rPr>
        <w:tab/>
        <w:t>Experience with processes for documentation and information</w:t>
      </w:r>
      <w:r>
        <w:rPr>
          <w:noProof/>
        </w:rPr>
        <w:tab/>
      </w:r>
      <w:r>
        <w:rPr>
          <w:noProof/>
        </w:rPr>
        <w:fldChar w:fldCharType="begin"/>
      </w:r>
      <w:r>
        <w:rPr>
          <w:noProof/>
        </w:rPr>
        <w:instrText xml:space="preserve"> PAGEREF _Tocd16e1832 \h </w:instrText>
      </w:r>
      <w:r>
        <w:rPr>
          <w:noProof/>
        </w:rPr>
      </w:r>
      <w:r>
        <w:rPr>
          <w:noProof/>
        </w:rPr>
        <w:fldChar w:fldCharType="separate"/>
      </w:r>
      <w:r w:rsidR="000F4B56">
        <w:rPr>
          <w:noProof/>
        </w:rPr>
        <w:t>19</w:t>
      </w:r>
      <w:r>
        <w:rPr>
          <w:noProof/>
        </w:rPr>
        <w:fldChar w:fldCharType="end"/>
      </w:r>
    </w:p>
    <w:p w:rsidR="00B67DAA" w:rsidRDefault="003C7851">
      <w:pPr>
        <w:pStyle w:val="TOC3"/>
        <w:tabs>
          <w:tab w:val="left" w:pos="1266"/>
          <w:tab w:val="right" w:leader="dot" w:pos="8290"/>
        </w:tabs>
        <w:rPr>
          <w:noProof/>
        </w:rPr>
      </w:pPr>
      <w:r>
        <w:rPr>
          <w:noProof/>
        </w:rPr>
        <w:t>5.1.1</w:t>
      </w:r>
      <w:r>
        <w:rPr>
          <w:noProof/>
        </w:rPr>
        <w:tab/>
        <w:t>Getting ready</w:t>
      </w:r>
      <w:r>
        <w:rPr>
          <w:noProof/>
        </w:rPr>
        <w:tab/>
      </w:r>
      <w:r>
        <w:rPr>
          <w:noProof/>
        </w:rPr>
        <w:fldChar w:fldCharType="begin"/>
      </w:r>
      <w:r>
        <w:rPr>
          <w:noProof/>
        </w:rPr>
        <w:instrText xml:space="preserve"> PAGEREF _Tocd16e1872 \h </w:instrText>
      </w:r>
      <w:r>
        <w:rPr>
          <w:noProof/>
        </w:rPr>
      </w:r>
      <w:r>
        <w:rPr>
          <w:noProof/>
        </w:rPr>
        <w:fldChar w:fldCharType="separate"/>
      </w:r>
      <w:r w:rsidR="000F4B56">
        <w:rPr>
          <w:noProof/>
        </w:rPr>
        <w:t>19</w:t>
      </w:r>
      <w:r>
        <w:rPr>
          <w:noProof/>
        </w:rPr>
        <w:fldChar w:fldCharType="end"/>
      </w:r>
    </w:p>
    <w:p w:rsidR="00B67DAA" w:rsidRDefault="003C7851">
      <w:pPr>
        <w:pStyle w:val="TOC2"/>
        <w:tabs>
          <w:tab w:val="left" w:pos="844"/>
          <w:tab w:val="right" w:leader="dot" w:pos="8290"/>
        </w:tabs>
        <w:rPr>
          <w:noProof/>
        </w:rPr>
      </w:pPr>
      <w:r>
        <w:rPr>
          <w:noProof/>
        </w:rPr>
        <w:t>5.2</w:t>
      </w:r>
      <w:r>
        <w:rPr>
          <w:noProof/>
        </w:rPr>
        <w:tab/>
        <w:t>Experience</w:t>
      </w:r>
      <w:r>
        <w:rPr>
          <w:noProof/>
        </w:rPr>
        <w:tab/>
      </w:r>
      <w:r>
        <w:rPr>
          <w:noProof/>
        </w:rPr>
        <w:fldChar w:fldCharType="begin"/>
      </w:r>
      <w:r>
        <w:rPr>
          <w:noProof/>
        </w:rPr>
        <w:instrText xml:space="preserve"> PAGEREF _Tocd16e1894 \h </w:instrText>
      </w:r>
      <w:r>
        <w:rPr>
          <w:noProof/>
        </w:rPr>
      </w:r>
      <w:r>
        <w:rPr>
          <w:noProof/>
        </w:rPr>
        <w:fldChar w:fldCharType="separate"/>
      </w:r>
      <w:r w:rsidR="000F4B56">
        <w:rPr>
          <w:noProof/>
        </w:rPr>
        <w:t>20</w:t>
      </w:r>
      <w:r>
        <w:rPr>
          <w:noProof/>
        </w:rPr>
        <w:fldChar w:fldCharType="end"/>
      </w:r>
    </w:p>
    <w:p w:rsidR="00B67DAA" w:rsidRDefault="003C7851">
      <w:pPr>
        <w:pStyle w:val="TOC2"/>
        <w:tabs>
          <w:tab w:val="left" w:pos="844"/>
          <w:tab w:val="right" w:leader="dot" w:pos="8290"/>
        </w:tabs>
        <w:rPr>
          <w:noProof/>
        </w:rPr>
      </w:pPr>
      <w:r>
        <w:rPr>
          <w:noProof/>
        </w:rPr>
        <w:t>5.3</w:t>
      </w:r>
      <w:r>
        <w:rPr>
          <w:noProof/>
        </w:rPr>
        <w:tab/>
        <w:t>Presentations</w:t>
      </w:r>
      <w:r>
        <w:rPr>
          <w:noProof/>
        </w:rPr>
        <w:tab/>
      </w:r>
      <w:r>
        <w:rPr>
          <w:noProof/>
        </w:rPr>
        <w:fldChar w:fldCharType="begin"/>
      </w:r>
      <w:r>
        <w:rPr>
          <w:noProof/>
        </w:rPr>
        <w:instrText xml:space="preserve"> PAGEREF _Tocd16e1966 \h </w:instrText>
      </w:r>
      <w:r>
        <w:rPr>
          <w:noProof/>
        </w:rPr>
      </w:r>
      <w:r>
        <w:rPr>
          <w:noProof/>
        </w:rPr>
        <w:fldChar w:fldCharType="separate"/>
      </w:r>
      <w:r w:rsidR="000F4B56">
        <w:rPr>
          <w:noProof/>
        </w:rPr>
        <w:t>20</w:t>
      </w:r>
      <w:r>
        <w:rPr>
          <w:noProof/>
        </w:rPr>
        <w:fldChar w:fldCharType="end"/>
      </w:r>
    </w:p>
    <w:p w:rsidR="00B67DAA" w:rsidRDefault="003C7851">
      <w:pPr>
        <w:pStyle w:val="TOC2"/>
        <w:tabs>
          <w:tab w:val="left" w:pos="844"/>
          <w:tab w:val="right" w:leader="dot" w:pos="8290"/>
        </w:tabs>
        <w:rPr>
          <w:noProof/>
        </w:rPr>
      </w:pPr>
      <w:r>
        <w:rPr>
          <w:noProof/>
        </w:rPr>
        <w:t>5.4</w:t>
      </w:r>
      <w:r>
        <w:rPr>
          <w:noProof/>
        </w:rPr>
        <w:tab/>
        <w:t>Mission, vision &amp; values</w:t>
      </w:r>
      <w:r>
        <w:rPr>
          <w:noProof/>
        </w:rPr>
        <w:tab/>
      </w:r>
      <w:r>
        <w:rPr>
          <w:noProof/>
        </w:rPr>
        <w:fldChar w:fldCharType="begin"/>
      </w:r>
      <w:r>
        <w:rPr>
          <w:noProof/>
        </w:rPr>
        <w:instrText xml:space="preserve"> PAGEREF _Tocd16e2050 \h </w:instrText>
      </w:r>
      <w:r>
        <w:rPr>
          <w:noProof/>
        </w:rPr>
      </w:r>
      <w:r>
        <w:rPr>
          <w:noProof/>
        </w:rPr>
        <w:fldChar w:fldCharType="separate"/>
      </w:r>
      <w:r w:rsidR="000F4B56">
        <w:rPr>
          <w:noProof/>
        </w:rPr>
        <w:t>21</w:t>
      </w:r>
      <w:r>
        <w:rPr>
          <w:noProof/>
        </w:rPr>
        <w:fldChar w:fldCharType="end"/>
      </w:r>
    </w:p>
    <w:p w:rsidR="00B67DAA" w:rsidRDefault="003C7851">
      <w:r>
        <w:fldChar w:fldCharType="end"/>
      </w:r>
    </w:p>
    <w:p w:rsidR="0040157A" w:rsidRDefault="0040157A">
      <w:pPr>
        <w:spacing w:before="0" w:after="0"/>
        <w:rPr>
          <w:rFonts w:eastAsiaTheme="majorEastAsia" w:cstheme="majorBidi"/>
          <w:b/>
          <w:bCs/>
          <w:color w:val="345A8A" w:themeColor="accent1" w:themeShade="B5"/>
          <w:sz w:val="32"/>
          <w:szCs w:val="32"/>
        </w:rPr>
      </w:pPr>
      <w:bookmarkStart w:id="0" w:name="_Numd16e209"/>
      <w:bookmarkStart w:id="1" w:name="_Refd16e209"/>
      <w:bookmarkStart w:id="2" w:name="_Tocd16e209"/>
      <w:r>
        <w:br w:type="page"/>
      </w:r>
    </w:p>
    <w:p w:rsidR="00B67DAA" w:rsidRDefault="003C7851">
      <w:pPr>
        <w:pStyle w:val="Heading1"/>
      </w:pPr>
      <w:r>
        <w:lastRenderedPageBreak/>
        <w:t>1</w:t>
      </w:r>
      <w:bookmarkEnd w:id="0"/>
      <w:r>
        <w:tab/>
        <w:t>Save money!</w:t>
      </w:r>
      <w:bookmarkEnd w:id="1"/>
      <w:bookmarkEnd w:id="2"/>
    </w:p>
    <w:p w:rsidR="00B67DAA" w:rsidRDefault="003C7851">
      <w:r>
        <w:t xml:space="preserve">Do your </w:t>
      </w:r>
      <w:r>
        <w:rPr>
          <w:b/>
        </w:rPr>
        <w:t>engineers</w:t>
      </w:r>
      <w:r>
        <w:t xml:space="preserve"> spend too much time on documentation and specifications instead of developing? </w:t>
      </w:r>
    </w:p>
    <w:p w:rsidR="00B67DAA" w:rsidRDefault="003C7851">
      <w:pPr>
        <w:numPr>
          <w:ilvl w:val="0"/>
          <w:numId w:val="1"/>
        </w:numPr>
      </w:pPr>
      <w:bookmarkStart w:id="3" w:name="_Refd16e228"/>
      <w:bookmarkStart w:id="4" w:name="_Tocd16e228"/>
      <w:proofErr w:type="gramStart"/>
      <w:r>
        <w:t>Or worse</w:t>
      </w:r>
      <w:proofErr w:type="gramEnd"/>
      <w:r>
        <w:t xml:space="preserve">, are your </w:t>
      </w:r>
      <w:r>
        <w:rPr>
          <w:b/>
        </w:rPr>
        <w:t>customers</w:t>
      </w:r>
      <w:r>
        <w:t xml:space="preserve"> complaining about missing information or inconsistencies? </w:t>
      </w:r>
    </w:p>
    <w:p w:rsidR="00B67DAA" w:rsidRDefault="003C7851">
      <w:pPr>
        <w:ind w:left="720"/>
      </w:pPr>
      <w:proofErr w:type="gramStart"/>
      <w:r>
        <w:t>Or</w:t>
      </w:r>
      <w:proofErr w:type="gramEnd"/>
      <w:r>
        <w:t xml:space="preserve"> even more worse, do they </w:t>
      </w:r>
      <w:r>
        <w:rPr>
          <w:b/>
        </w:rPr>
        <w:t>not buy</w:t>
      </w:r>
      <w:r>
        <w:t xml:space="preserve"> because your information is difficult to comprehend?</w:t>
      </w:r>
      <w:bookmarkEnd w:id="3"/>
      <w:bookmarkEnd w:id="4"/>
    </w:p>
    <w:p w:rsidR="00B67DAA" w:rsidRDefault="003C7851">
      <w:r>
        <w:t xml:space="preserve">  </w:t>
      </w:r>
      <w:r>
        <w:rPr>
          <w:noProof/>
          <w:lang w:val="nl-NL" w:eastAsia="nl-NL"/>
        </w:rPr>
        <w:drawing>
          <wp:inline distT="0" distB="0" distL="0" distR="0">
            <wp:extent cx="6120000" cy="29102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gures/TechDocFlowIssues-doc.jpg"/>
                    <pic:cNvPicPr/>
                  </pic:nvPicPr>
                  <pic:blipFill>
                    <a:blip r:embed="rId8">
                      <a:extLst>
                        <a:ext uri="{28A0092B-C50C-407E-A947-70E740481C1C}">
                          <a14:useLocalDpi xmlns:a14="http://schemas.microsoft.com/office/drawing/2010/main" val="0"/>
                        </a:ext>
                      </a:extLst>
                    </a:blip>
                    <a:stretch>
                      <a:fillRect/>
                    </a:stretch>
                  </pic:blipFill>
                  <pic:spPr>
                    <a:xfrm>
                      <a:off x="0" y="0"/>
                      <a:ext cx="10896600" cy="5181600"/>
                    </a:xfrm>
                    <a:prstGeom prst="rect">
                      <a:avLst/>
                    </a:prstGeom>
                  </pic:spPr>
                </pic:pic>
              </a:graphicData>
            </a:graphic>
          </wp:inline>
        </w:drawing>
      </w:r>
      <w:r>
        <w:t xml:space="preserve">  </w:t>
      </w:r>
    </w:p>
    <w:p w:rsidR="00B67DAA" w:rsidRDefault="003C7851">
      <w:r>
        <w:t xml:space="preserve">During my </w:t>
      </w:r>
      <w:proofErr w:type="gramStart"/>
      <w:r>
        <w:t>career</w:t>
      </w:r>
      <w:proofErr w:type="gramEnd"/>
      <w:r>
        <w:t xml:space="preserve"> I have been working to solve these issues by organizing teams, changing processes and technologies. Let me help you and your team </w:t>
      </w:r>
      <w:proofErr w:type="gramStart"/>
      <w:r>
        <w:t>find</w:t>
      </w:r>
      <w:proofErr w:type="gramEnd"/>
      <w:r>
        <w:t xml:space="preserve"> the opportunities to achieve the comfortable feeling that your process is working and future proof.</w:t>
      </w:r>
    </w:p>
    <w:p w:rsidR="0078541E" w:rsidRDefault="0078541E" w:rsidP="0078541E">
      <w:pPr>
        <w:sectPr w:rsidR="0078541E" w:rsidSect="0040157A">
          <w:headerReference w:type="default" r:id="rId9"/>
          <w:footerReference w:type="default" r:id="rId10"/>
          <w:pgSz w:w="11900" w:h="16840"/>
          <w:pgMar w:top="1440" w:right="1797" w:bottom="1440" w:left="2098" w:header="709" w:footer="709" w:gutter="0"/>
          <w:cols w:space="708"/>
          <w:docGrid w:linePitch="360"/>
        </w:sectPr>
      </w:pPr>
      <w:r>
        <w:t>Common problems and solutions</w:t>
      </w:r>
    </w:p>
    <w:p w:rsidR="0078541E" w:rsidRDefault="0078541E" w:rsidP="0078541E">
      <w:r>
        <w:lastRenderedPageBreak/>
        <w:t xml:space="preserve">Sales </w:t>
      </w:r>
      <w:r>
        <w:t>support often receives</w:t>
      </w:r>
      <w:r>
        <w:t xml:space="preserve"> questions on </w:t>
      </w:r>
      <w:proofErr w:type="gramStart"/>
      <w:r>
        <w:t>subjects, that</w:t>
      </w:r>
      <w:proofErr w:type="gramEnd"/>
      <w:r>
        <w:t xml:space="preserve"> the technical documentation should explain. Answering questions takes much energy in the sales support </w:t>
      </w:r>
      <w:proofErr w:type="gramStart"/>
      <w:r>
        <w:t>activities which is better</w:t>
      </w:r>
      <w:proofErr w:type="gramEnd"/>
      <w:r>
        <w:t xml:space="preserve"> spent on more </w:t>
      </w:r>
      <w:r>
        <w:rPr>
          <w:b/>
          <w:i/>
        </w:rPr>
        <w:t>effective</w:t>
      </w:r>
      <w:r>
        <w:t xml:space="preserve"> documentation.</w:t>
      </w:r>
    </w:p>
    <w:p w:rsidR="0078541E" w:rsidRDefault="0078541E" w:rsidP="0078541E">
      <w:pPr>
        <w:numPr>
          <w:ilvl w:val="0"/>
          <w:numId w:val="2"/>
        </w:numPr>
      </w:pPr>
      <w:r>
        <w:t xml:space="preserve">A </w:t>
      </w:r>
      <w:r>
        <w:t>well-defined</w:t>
      </w:r>
      <w:r>
        <w:t xml:space="preserve"> content strategy ensures that all relevant information </w:t>
      </w:r>
      <w:proofErr w:type="gramStart"/>
      <w:r>
        <w:t>is captured</w:t>
      </w:r>
      <w:proofErr w:type="gramEnd"/>
      <w:r>
        <w:t xml:space="preserve"> in a structure that enables users to find answers to their questions as quickly as possible.</w:t>
      </w:r>
    </w:p>
    <w:p w:rsidR="0078541E" w:rsidRDefault="0078541E" w:rsidP="0078541E">
      <w:proofErr w:type="gramStart"/>
      <w:r>
        <w:lastRenderedPageBreak/>
        <w:t>The documents seem to come from different companies</w:t>
      </w:r>
      <w:proofErr w:type="gramEnd"/>
      <w:r>
        <w:t xml:space="preserve">, </w:t>
      </w:r>
      <w:proofErr w:type="gramStart"/>
      <w:r>
        <w:t>they lack charisma</w:t>
      </w:r>
      <w:proofErr w:type="gramEnd"/>
      <w:r>
        <w:t>.</w:t>
      </w:r>
    </w:p>
    <w:p w:rsidR="0078541E" w:rsidRDefault="0078541E" w:rsidP="0078541E">
      <w:pPr>
        <w:numPr>
          <w:ilvl w:val="0"/>
          <w:numId w:val="3"/>
        </w:numPr>
      </w:pPr>
      <w:r>
        <w:t xml:space="preserve">A </w:t>
      </w:r>
      <w:proofErr w:type="spellStart"/>
      <w:r>
        <w:t>styleguide</w:t>
      </w:r>
      <w:proofErr w:type="spellEnd"/>
      <w:r>
        <w:t xml:space="preserve"> defines look &amp; feel as well as writing style and aims to produce a consistent presentation throughout all information.</w:t>
      </w:r>
    </w:p>
    <w:p w:rsidR="0078541E" w:rsidRDefault="0078541E" w:rsidP="0078541E">
      <w:pPr>
        <w:numPr>
          <w:ilvl w:val="0"/>
          <w:numId w:val="3"/>
        </w:numPr>
      </w:pPr>
      <w:r>
        <w:t xml:space="preserve">Terminology management is invaluable to ensure a consistent user experience but is also very helpful for </w:t>
      </w:r>
      <w:r>
        <w:lastRenderedPageBreak/>
        <w:t xml:space="preserve">internal processes and information </w:t>
      </w:r>
      <w:proofErr w:type="spellStart"/>
      <w:r>
        <w:t>retrievability</w:t>
      </w:r>
      <w:proofErr w:type="spellEnd"/>
      <w:r>
        <w:t>.</w:t>
      </w:r>
    </w:p>
    <w:p w:rsidR="0078541E" w:rsidRDefault="0078541E" w:rsidP="0078541E">
      <w:r>
        <w:t xml:space="preserve">The information seems to come from multiple </w:t>
      </w:r>
      <w:proofErr w:type="gramStart"/>
      <w:r>
        <w:t>sources which</w:t>
      </w:r>
      <w:proofErr w:type="gramEnd"/>
      <w:r>
        <w:t xml:space="preserve"> lead to misunderstanding and questions at customer services.</w:t>
      </w:r>
    </w:p>
    <w:p w:rsidR="0078541E" w:rsidRDefault="0078541E" w:rsidP="0078541E">
      <w:pPr>
        <w:numPr>
          <w:ilvl w:val="0"/>
          <w:numId w:val="4"/>
        </w:numPr>
      </w:pPr>
      <w:r>
        <w:t xml:space="preserve">Quality management </w:t>
      </w:r>
      <w:proofErr w:type="gramStart"/>
      <w:r>
        <w:t>is needed</w:t>
      </w:r>
      <w:proofErr w:type="gramEnd"/>
      <w:r>
        <w:t xml:space="preserve"> to ensure that the information created adheres to the house style as defined.</w:t>
      </w:r>
    </w:p>
    <w:p w:rsidR="0078541E" w:rsidRDefault="0078541E" w:rsidP="0078541E">
      <w:r>
        <w:t>The people who contribute to the documentation see the documentation work as a lowest priority task.</w:t>
      </w:r>
    </w:p>
    <w:p w:rsidR="0078541E" w:rsidRDefault="0078541E" w:rsidP="0078541E">
      <w:r>
        <w:lastRenderedPageBreak/>
        <w:t xml:space="preserve">The documentation is never finished in time and it is never quite clear why it </w:t>
      </w:r>
      <w:proofErr w:type="gramStart"/>
      <w:r>
        <w:t>is delayed</w:t>
      </w:r>
      <w:proofErr w:type="gramEnd"/>
      <w:r>
        <w:t>.</w:t>
      </w:r>
    </w:p>
    <w:p w:rsidR="0078541E" w:rsidRDefault="0078541E" w:rsidP="0078541E">
      <w:r>
        <w:t xml:space="preserve">The product portfolio contains multiple, similar products which </w:t>
      </w:r>
      <w:proofErr w:type="gramStart"/>
      <w:r>
        <w:t>are updated</w:t>
      </w:r>
      <w:proofErr w:type="gramEnd"/>
      <w:r>
        <w:t xml:space="preserve"> regularly and it is difficult to find the right information when questions arise.</w:t>
      </w:r>
    </w:p>
    <w:p w:rsidR="0078541E" w:rsidRDefault="0078541E" w:rsidP="0078541E">
      <w:r>
        <w:t xml:space="preserve">The document creation and maintenance process helps the content </w:t>
      </w:r>
      <w:proofErr w:type="spellStart"/>
      <w:r>
        <w:t>retrievability</w:t>
      </w:r>
      <w:proofErr w:type="spellEnd"/>
      <w:r>
        <w:t>, to ensure timely information creation, to achieve the quality levels as defined and the information completeness as defined in the content strategy.</w:t>
      </w:r>
    </w:p>
    <w:p w:rsidR="0078541E" w:rsidRDefault="0078541E" w:rsidP="0078541E">
      <w:pPr>
        <w:sectPr w:rsidR="0078541E" w:rsidSect="0078541E">
          <w:type w:val="continuous"/>
          <w:pgSz w:w="11900" w:h="16840"/>
          <w:pgMar w:top="1440" w:right="1797" w:bottom="1440" w:left="2098" w:header="709" w:footer="709" w:gutter="0"/>
          <w:cols w:num="2" w:space="709"/>
          <w:docGrid w:linePitch="360"/>
        </w:sectPr>
      </w:pPr>
    </w:p>
    <w:p w:rsidR="0078541E" w:rsidRDefault="0078541E" w:rsidP="0078541E"/>
    <w:tbl>
      <w:tblPr>
        <w:tblW w:w="0" w:type="auto"/>
        <w:tblLook w:val="0620" w:firstRow="1" w:lastRow="0" w:firstColumn="0" w:lastColumn="0" w:noHBand="1" w:noVBand="1"/>
      </w:tblPr>
      <w:tblGrid>
        <w:gridCol w:w="222"/>
        <w:gridCol w:w="222"/>
      </w:tblGrid>
      <w:tr w:rsidR="00B67DAA">
        <w:trPr>
          <w:cantSplit/>
          <w:tblHeader/>
        </w:trPr>
        <w:tc>
          <w:tcPr>
            <w:tcW w:w="0" w:type="auto"/>
            <w:gridSpan w:val="2"/>
          </w:tcPr>
          <w:p w:rsidR="00B67DAA" w:rsidRDefault="00B67DAA"/>
        </w:tc>
      </w:tr>
      <w:tr w:rsidR="00B67DAA">
        <w:trPr>
          <w:cantSplit/>
        </w:trPr>
        <w:tc>
          <w:tcPr>
            <w:tcW w:w="0" w:type="auto"/>
          </w:tcPr>
          <w:p w:rsidR="00B67DAA" w:rsidRDefault="00B67DAA">
            <w:pPr>
              <w:numPr>
                <w:ilvl w:val="0"/>
                <w:numId w:val="3"/>
              </w:numPr>
            </w:pPr>
            <w:bookmarkStart w:id="5" w:name="_Refd16e286"/>
            <w:bookmarkStart w:id="6" w:name="_Tocd16e286"/>
          </w:p>
        </w:tc>
        <w:tc>
          <w:tcPr>
            <w:tcW w:w="0" w:type="auto"/>
          </w:tcPr>
          <w:p w:rsidR="00B67DAA" w:rsidRDefault="00B67DAA">
            <w:pPr>
              <w:numPr>
                <w:ilvl w:val="0"/>
                <w:numId w:val="5"/>
              </w:numPr>
            </w:pPr>
            <w:bookmarkStart w:id="7" w:name="_Refd16e315"/>
            <w:bookmarkStart w:id="8" w:name="_Tocd16e315"/>
            <w:bookmarkEnd w:id="5"/>
            <w:bookmarkEnd w:id="6"/>
          </w:p>
        </w:tc>
        <w:bookmarkEnd w:id="7"/>
        <w:bookmarkEnd w:id="8"/>
      </w:tr>
    </w:tbl>
    <w:p w:rsidR="00B67DAA" w:rsidRDefault="003C7851">
      <w:r>
        <w:t xml:space="preserve">  </w:t>
      </w:r>
      <w:r>
        <w:rPr>
          <w:noProof/>
          <w:lang w:val="nl-NL" w:eastAsia="nl-NL"/>
        </w:rPr>
        <w:drawing>
          <wp:inline distT="0" distB="0" distL="0" distR="0" wp14:anchorId="415434F0" wp14:editId="567FA4C4">
            <wp:extent cx="6120000" cy="2134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gures/ModelGoal.jpg"/>
                    <pic:cNvPicPr/>
                  </pic:nvPicPr>
                  <pic:blipFill>
                    <a:blip r:embed="rId11">
                      <a:extLst>
                        <a:ext uri="{28A0092B-C50C-407E-A947-70E740481C1C}">
                          <a14:useLocalDpi xmlns:a14="http://schemas.microsoft.com/office/drawing/2010/main" val="0"/>
                        </a:ext>
                      </a:extLst>
                    </a:blip>
                    <a:stretch>
                      <a:fillRect/>
                    </a:stretch>
                  </pic:blipFill>
                  <pic:spPr>
                    <a:xfrm>
                      <a:off x="0" y="0"/>
                      <a:ext cx="10896600" cy="3800475"/>
                    </a:xfrm>
                    <a:prstGeom prst="rect">
                      <a:avLst/>
                    </a:prstGeom>
                  </pic:spPr>
                </pic:pic>
              </a:graphicData>
            </a:graphic>
          </wp:inline>
        </w:drawing>
      </w:r>
      <w:r>
        <w:t xml:space="preserve">  </w:t>
      </w:r>
    </w:p>
    <w:p w:rsidR="00B67DAA" w:rsidRDefault="003C7851">
      <w:r>
        <w:t>Technical documentation is a part of a product, not something that goes with it like the packaging.</w:t>
      </w:r>
    </w:p>
    <w:p w:rsidR="00B67DAA" w:rsidRDefault="003C7851">
      <w:pPr>
        <w:numPr>
          <w:ilvl w:val="0"/>
          <w:numId w:val="6"/>
        </w:numPr>
      </w:pPr>
      <w:bookmarkStart w:id="9" w:name="_Refd16e334"/>
      <w:bookmarkStart w:id="10" w:name="_Tocd16e334"/>
      <w:bookmarkStart w:id="11" w:name="_Refd16e332"/>
      <w:bookmarkStart w:id="12" w:name="_Tocd16e332"/>
      <w:r>
        <w:t xml:space="preserve">Often, the technical documentation </w:t>
      </w:r>
      <w:proofErr w:type="gramStart"/>
      <w:r>
        <w:t>is consulted</w:t>
      </w:r>
      <w:proofErr w:type="gramEnd"/>
      <w:r>
        <w:t xml:space="preserve"> before purchase.</w:t>
      </w:r>
    </w:p>
    <w:p w:rsidR="00B67DAA" w:rsidRDefault="003C7851">
      <w:pPr>
        <w:ind w:left="720"/>
      </w:pPr>
      <w:r>
        <w:t xml:space="preserve">Good, </w:t>
      </w:r>
      <w:r w:rsidR="00765B1C">
        <w:rPr>
          <w:b/>
          <w:i/>
        </w:rPr>
        <w:t>effective</w:t>
      </w:r>
      <w:r w:rsidR="00765B1C">
        <w:t xml:space="preserve"> technical</w:t>
      </w:r>
      <w:r>
        <w:t xml:space="preserve"> documentation helps to build confidence in the products or services to </w:t>
      </w:r>
      <w:proofErr w:type="gramStart"/>
      <w:r>
        <w:t>be delivered</w:t>
      </w:r>
      <w:proofErr w:type="gramEnd"/>
      <w:r>
        <w:t>, while inconsistent and unclear information gives little confidence.</w:t>
      </w:r>
    </w:p>
    <w:p w:rsidR="00B67DAA" w:rsidRDefault="003C7851">
      <w:pPr>
        <w:ind w:left="720"/>
      </w:pPr>
      <w:r>
        <w:t xml:space="preserve">Documentation effectiveness </w:t>
      </w:r>
      <w:proofErr w:type="gramStart"/>
      <w:r>
        <w:t>impacts</w:t>
      </w:r>
      <w:proofErr w:type="gramEnd"/>
      <w:r>
        <w:t xml:space="preserve"> the total experience of the customer and as such influences the purchase.</w:t>
      </w:r>
      <w:bookmarkEnd w:id="9"/>
      <w:bookmarkEnd w:id="10"/>
    </w:p>
    <w:p w:rsidR="00B67DAA" w:rsidRDefault="003C7851">
      <w:pPr>
        <w:numPr>
          <w:ilvl w:val="0"/>
          <w:numId w:val="6"/>
        </w:numPr>
      </w:pPr>
      <w:r>
        <w:rPr>
          <w:b/>
          <w:i/>
        </w:rPr>
        <w:t>Effective</w:t>
      </w:r>
      <w:r>
        <w:t xml:space="preserve"> documentation is:</w:t>
      </w:r>
    </w:p>
    <w:p w:rsidR="00B67DAA" w:rsidRDefault="003C7851">
      <w:pPr>
        <w:numPr>
          <w:ilvl w:val="1"/>
          <w:numId w:val="7"/>
        </w:numPr>
      </w:pPr>
      <w:bookmarkStart w:id="13" w:name="_Refd16e352"/>
      <w:bookmarkStart w:id="14" w:name="_Tocd16e352"/>
      <w:r>
        <w:t>Easy to read</w:t>
      </w:r>
    </w:p>
    <w:p w:rsidR="00B67DAA" w:rsidRDefault="003C7851">
      <w:pPr>
        <w:numPr>
          <w:ilvl w:val="1"/>
          <w:numId w:val="7"/>
        </w:numPr>
      </w:pPr>
      <w:bookmarkStart w:id="15" w:name="_Refd16e358"/>
      <w:bookmarkStart w:id="16" w:name="_Tocd16e358"/>
      <w:r>
        <w:lastRenderedPageBreak/>
        <w:t>Consistent and accurate</w:t>
      </w:r>
      <w:bookmarkEnd w:id="15"/>
      <w:bookmarkEnd w:id="16"/>
    </w:p>
    <w:p w:rsidR="00B67DAA" w:rsidRDefault="003C7851">
      <w:pPr>
        <w:numPr>
          <w:ilvl w:val="1"/>
          <w:numId w:val="7"/>
        </w:numPr>
      </w:pPr>
      <w:r>
        <w:t>Presents the information needed</w:t>
      </w:r>
      <w:bookmarkEnd w:id="11"/>
      <w:bookmarkEnd w:id="12"/>
      <w:bookmarkEnd w:id="13"/>
      <w:bookmarkEnd w:id="14"/>
    </w:p>
    <w:p w:rsidR="0078541E" w:rsidRDefault="0078541E">
      <w:pPr>
        <w:spacing w:before="0" w:after="0"/>
        <w:rPr>
          <w:rFonts w:eastAsiaTheme="majorEastAsia" w:cstheme="majorBidi"/>
          <w:b/>
          <w:bCs/>
          <w:color w:val="345A8A" w:themeColor="accent1" w:themeShade="B5"/>
          <w:sz w:val="32"/>
          <w:szCs w:val="32"/>
        </w:rPr>
      </w:pPr>
      <w:bookmarkStart w:id="17" w:name="_Numd16e367"/>
      <w:bookmarkStart w:id="18" w:name="_Refd16e367"/>
      <w:bookmarkStart w:id="19" w:name="_Tocd16e367"/>
      <w:r>
        <w:br w:type="page"/>
      </w:r>
    </w:p>
    <w:p w:rsidR="00B67DAA" w:rsidRDefault="003C7851">
      <w:pPr>
        <w:pStyle w:val="Heading1"/>
      </w:pPr>
      <w:r>
        <w:lastRenderedPageBreak/>
        <w:t>2</w:t>
      </w:r>
      <w:bookmarkEnd w:id="17"/>
      <w:r>
        <w:tab/>
        <w:t>Workshops and advisory tracks</w:t>
      </w:r>
      <w:bookmarkEnd w:id="18"/>
      <w:bookmarkEnd w:id="19"/>
    </w:p>
    <w:p w:rsidR="00B67DAA" w:rsidRDefault="003C7851">
      <w:r>
        <w:t xml:space="preserve">  </w:t>
      </w:r>
      <w:r>
        <w:rPr>
          <w:noProof/>
          <w:lang w:val="nl-NL" w:eastAsia="nl-NL"/>
        </w:rPr>
        <w:drawing>
          <wp:inline distT="0" distB="0" distL="0" distR="0" wp14:anchorId="79E0DB46" wp14:editId="42491819">
            <wp:extent cx="6120000" cy="28781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gures/TechDocFlowLove-doc.jpg"/>
                    <pic:cNvPicPr/>
                  </pic:nvPicPr>
                  <pic:blipFill>
                    <a:blip r:embed="rId12">
                      <a:extLst>
                        <a:ext uri="{28A0092B-C50C-407E-A947-70E740481C1C}">
                          <a14:useLocalDpi xmlns:a14="http://schemas.microsoft.com/office/drawing/2010/main" val="0"/>
                        </a:ext>
                      </a:extLst>
                    </a:blip>
                    <a:stretch>
                      <a:fillRect/>
                    </a:stretch>
                  </pic:blipFill>
                  <pic:spPr>
                    <a:xfrm>
                      <a:off x="0" y="0"/>
                      <a:ext cx="10896600" cy="5124450"/>
                    </a:xfrm>
                    <a:prstGeom prst="rect">
                      <a:avLst/>
                    </a:prstGeom>
                  </pic:spPr>
                </pic:pic>
              </a:graphicData>
            </a:graphic>
          </wp:inline>
        </w:drawing>
      </w:r>
      <w:r>
        <w:t xml:space="preserve">  </w:t>
      </w:r>
    </w:p>
    <w:p w:rsidR="00B67DAA" w:rsidRDefault="003C7851">
      <w:r>
        <w:t xml:space="preserve">Creating </w:t>
      </w:r>
      <w:r>
        <w:rPr>
          <w:b/>
          <w:i/>
        </w:rPr>
        <w:t>effective</w:t>
      </w:r>
      <w:r>
        <w:t xml:space="preserve"> documentation in an </w:t>
      </w:r>
      <w:r>
        <w:rPr>
          <w:b/>
          <w:i/>
        </w:rPr>
        <w:t>efficient</w:t>
      </w:r>
      <w:r>
        <w:t xml:space="preserve"> manner requires the right skills and the right environment. </w:t>
      </w:r>
    </w:p>
    <w:p w:rsidR="00B67DAA" w:rsidRDefault="003C7851">
      <w:r>
        <w:t xml:space="preserve">With a selection of workshops and advisory tracks, an optimum solution </w:t>
      </w:r>
      <w:proofErr w:type="gramStart"/>
      <w:r>
        <w:t>can be arranged</w:t>
      </w:r>
      <w:proofErr w:type="gramEnd"/>
      <w:r>
        <w:t xml:space="preserve"> to match skills, environment and requirements.</w:t>
      </w:r>
    </w:p>
    <w:p w:rsidR="00B67DAA" w:rsidRDefault="003C7851">
      <w:r>
        <w:t xml:space="preserve">  </w:t>
      </w:r>
      <w:r>
        <w:rPr>
          <w:noProof/>
          <w:lang w:val="nl-NL" w:eastAsia="nl-NL"/>
        </w:rPr>
        <w:drawing>
          <wp:inline distT="0" distB="0" distL="0" distR="0" wp14:anchorId="092E40BD" wp14:editId="4E765B57">
            <wp:extent cx="6120000" cy="30653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gures/TheFactoryTrainingsUpdate.jpg"/>
                    <pic:cNvPicPr/>
                  </pic:nvPicPr>
                  <pic:blipFill>
                    <a:blip r:embed="rId13">
                      <a:extLst>
                        <a:ext uri="{28A0092B-C50C-407E-A947-70E740481C1C}">
                          <a14:useLocalDpi xmlns:a14="http://schemas.microsoft.com/office/drawing/2010/main" val="0"/>
                        </a:ext>
                      </a:extLst>
                    </a:blip>
                    <a:stretch>
                      <a:fillRect/>
                    </a:stretch>
                  </pic:blipFill>
                  <pic:spPr>
                    <a:xfrm>
                      <a:off x="0" y="0"/>
                      <a:ext cx="10896600" cy="5457825"/>
                    </a:xfrm>
                    <a:prstGeom prst="rect">
                      <a:avLst/>
                    </a:prstGeom>
                  </pic:spPr>
                </pic:pic>
              </a:graphicData>
            </a:graphic>
          </wp:inline>
        </w:drawing>
      </w:r>
      <w:r>
        <w:t xml:space="preserve">  </w:t>
      </w:r>
    </w:p>
    <w:tbl>
      <w:tblPr>
        <w:tblW w:w="0" w:type="auto"/>
        <w:tblLook w:val="0620" w:firstRow="1" w:lastRow="0" w:firstColumn="0" w:lastColumn="0" w:noHBand="1" w:noVBand="1"/>
      </w:tblPr>
      <w:tblGrid>
        <w:gridCol w:w="2502"/>
        <w:gridCol w:w="5719"/>
      </w:tblGrid>
      <w:tr w:rsidR="00B67DAA">
        <w:trPr>
          <w:cantSplit/>
          <w:tblHeader/>
        </w:trPr>
        <w:tc>
          <w:tcPr>
            <w:tcW w:w="0" w:type="auto"/>
          </w:tcPr>
          <w:p w:rsidR="00B67DAA" w:rsidRDefault="003C7851">
            <w:r>
              <w:t>Workshop</w:t>
            </w:r>
          </w:p>
        </w:tc>
        <w:tc>
          <w:tcPr>
            <w:tcW w:w="0" w:type="auto"/>
          </w:tcPr>
          <w:p w:rsidR="00B67DAA" w:rsidRDefault="003C7851">
            <w:r>
              <w:t>Content</w:t>
            </w:r>
          </w:p>
        </w:tc>
      </w:tr>
      <w:tr w:rsidR="00B67DAA">
        <w:trPr>
          <w:cantSplit/>
        </w:trPr>
        <w:tc>
          <w:tcPr>
            <w:tcW w:w="0" w:type="auto"/>
          </w:tcPr>
          <w:p w:rsidR="00B67DAA" w:rsidRDefault="003C7851">
            <w:r>
              <w:lastRenderedPageBreak/>
              <w:t>Content strategy</w:t>
            </w:r>
          </w:p>
        </w:tc>
        <w:tc>
          <w:tcPr>
            <w:tcW w:w="0" w:type="auto"/>
          </w:tcPr>
          <w:p w:rsidR="00B67DAA" w:rsidRDefault="003C7851">
            <w:r>
              <w:t xml:space="preserve">Define content elements, content structure, </w:t>
            </w:r>
            <w:proofErr w:type="gramStart"/>
            <w:r>
              <w:t>distribution</w:t>
            </w:r>
            <w:proofErr w:type="gramEnd"/>
            <w:r>
              <w:t xml:space="preserve"> and document types needed for your customers. How the information </w:t>
            </w:r>
            <w:proofErr w:type="gramStart"/>
            <w:r>
              <w:t>is created</w:t>
            </w:r>
            <w:proofErr w:type="gramEnd"/>
            <w:r>
              <w:t>, from which sources, the publication timing and means is part of a sustainable strategy.</w:t>
            </w:r>
          </w:p>
        </w:tc>
      </w:tr>
      <w:tr w:rsidR="00B67DAA">
        <w:trPr>
          <w:cantSplit/>
        </w:trPr>
        <w:tc>
          <w:tcPr>
            <w:tcW w:w="0" w:type="auto"/>
          </w:tcPr>
          <w:p w:rsidR="00B67DAA" w:rsidRDefault="003C7851">
            <w:r>
              <w:t>House style</w:t>
            </w:r>
          </w:p>
        </w:tc>
        <w:tc>
          <w:tcPr>
            <w:tcW w:w="0" w:type="auto"/>
          </w:tcPr>
          <w:p w:rsidR="00B67DAA" w:rsidRDefault="003C7851">
            <w:r>
              <w:t>Establish the relevant elements of language, style, standardization of terminology next to the fonts and page design. The workshop hints on the processes to adhere to the house style.</w:t>
            </w:r>
          </w:p>
        </w:tc>
      </w:tr>
      <w:tr w:rsidR="00B67DAA">
        <w:trPr>
          <w:cantSplit/>
        </w:trPr>
        <w:tc>
          <w:tcPr>
            <w:tcW w:w="0" w:type="auto"/>
          </w:tcPr>
          <w:p w:rsidR="00B67DAA" w:rsidRDefault="003C7851">
            <w:r>
              <w:t>Quality management</w:t>
            </w:r>
          </w:p>
        </w:tc>
        <w:tc>
          <w:tcPr>
            <w:tcW w:w="0" w:type="auto"/>
          </w:tcPr>
          <w:p w:rsidR="00B67DAA" w:rsidRDefault="003C7851">
            <w:r>
              <w:t xml:space="preserve">During the </w:t>
            </w:r>
            <w:proofErr w:type="gramStart"/>
            <w:r>
              <w:t>workshop</w:t>
            </w:r>
            <w:proofErr w:type="gramEnd"/>
            <w:r>
              <w:t xml:space="preserve"> the various aspects of quality such as correctness, readability and document management will be visited aiming to establish a quality management roadmap.</w:t>
            </w:r>
          </w:p>
        </w:tc>
      </w:tr>
      <w:tr w:rsidR="00B67DAA">
        <w:trPr>
          <w:cantSplit/>
        </w:trPr>
        <w:tc>
          <w:tcPr>
            <w:tcW w:w="0" w:type="auto"/>
          </w:tcPr>
          <w:p w:rsidR="00B67DAA" w:rsidRDefault="003C7851">
            <w:r>
              <w:t>Terminology management</w:t>
            </w:r>
          </w:p>
        </w:tc>
        <w:tc>
          <w:tcPr>
            <w:tcW w:w="0" w:type="auto"/>
          </w:tcPr>
          <w:p w:rsidR="00B67DAA" w:rsidRDefault="003C7851">
            <w:r>
              <w:t xml:space="preserve">During the </w:t>
            </w:r>
            <w:proofErr w:type="gramStart"/>
            <w:r>
              <w:t>workshop</w:t>
            </w:r>
            <w:proofErr w:type="gramEnd"/>
            <w:r>
              <w:t xml:space="preserve"> we will investigate which elements of terminology apply to your domain and how you can manage your terminology. </w:t>
            </w:r>
          </w:p>
        </w:tc>
      </w:tr>
      <w:tr w:rsidR="00B67DAA">
        <w:trPr>
          <w:cantSplit/>
        </w:trPr>
        <w:tc>
          <w:tcPr>
            <w:tcW w:w="0" w:type="auto"/>
          </w:tcPr>
          <w:p w:rsidR="00B67DAA" w:rsidRDefault="003C7851">
            <w:r>
              <w:t>Document creation and maintenance</w:t>
            </w:r>
          </w:p>
        </w:tc>
        <w:tc>
          <w:tcPr>
            <w:tcW w:w="0" w:type="auto"/>
          </w:tcPr>
          <w:p w:rsidR="00B67DAA" w:rsidRDefault="003C7851">
            <w:r>
              <w:t>The workflow for document creation, information gathering and assembly, revising and managing the documentation projects will be discussed aiming to establish (or simplify!) a workflow and the skillsets required in each part.</w:t>
            </w:r>
          </w:p>
        </w:tc>
      </w:tr>
      <w:tr w:rsidR="00B67DAA">
        <w:trPr>
          <w:cantSplit/>
          <w:tblHeader/>
        </w:trPr>
        <w:tc>
          <w:tcPr>
            <w:tcW w:w="0" w:type="auto"/>
          </w:tcPr>
          <w:p w:rsidR="00B67DAA" w:rsidRDefault="003C7851">
            <w:r>
              <w:t>Advisory track</w:t>
            </w:r>
          </w:p>
        </w:tc>
        <w:tc>
          <w:tcPr>
            <w:tcW w:w="0" w:type="auto"/>
          </w:tcPr>
          <w:p w:rsidR="00B67DAA" w:rsidRDefault="003C7851">
            <w:r>
              <w:t>Content</w:t>
            </w:r>
          </w:p>
        </w:tc>
      </w:tr>
      <w:tr w:rsidR="00B67DAA">
        <w:trPr>
          <w:cantSplit/>
        </w:trPr>
        <w:tc>
          <w:tcPr>
            <w:tcW w:w="0" w:type="auto"/>
          </w:tcPr>
          <w:p w:rsidR="00B67DAA" w:rsidRDefault="003C7851">
            <w:r>
              <w:t>Organization for documentation and product information</w:t>
            </w:r>
          </w:p>
        </w:tc>
        <w:tc>
          <w:tcPr>
            <w:tcW w:w="0" w:type="auto"/>
          </w:tcPr>
          <w:p w:rsidR="00B67DAA" w:rsidRDefault="003C7851">
            <w:r>
              <w:t xml:space="preserve">During an organization advisory </w:t>
            </w:r>
            <w:proofErr w:type="gramStart"/>
            <w:r>
              <w:t>track</w:t>
            </w:r>
            <w:proofErr w:type="gramEnd"/>
            <w:r>
              <w:t xml:space="preserve"> all elements of the technical documentation creation processes will be reviewed, including the needs for the specific workshops.</w:t>
            </w:r>
          </w:p>
        </w:tc>
      </w:tr>
      <w:tr w:rsidR="00B67DAA">
        <w:trPr>
          <w:cantSplit/>
        </w:trPr>
        <w:tc>
          <w:tcPr>
            <w:tcW w:w="0" w:type="auto"/>
          </w:tcPr>
          <w:p w:rsidR="00B67DAA" w:rsidRDefault="003C7851">
            <w:r>
              <w:t>Technology and tooling</w:t>
            </w:r>
          </w:p>
        </w:tc>
        <w:tc>
          <w:tcPr>
            <w:tcW w:w="0" w:type="auto"/>
          </w:tcPr>
          <w:p w:rsidR="00B67DAA" w:rsidRDefault="003C7851">
            <w:r>
              <w:t xml:space="preserve">During a tooling advisory </w:t>
            </w:r>
            <w:proofErr w:type="gramStart"/>
            <w:r>
              <w:t>track</w:t>
            </w:r>
            <w:proofErr w:type="gramEnd"/>
            <w:r>
              <w:t xml:space="preserve"> all contributing content and source delivery systems will be reviewed and how the contribution is optimized.</w:t>
            </w:r>
          </w:p>
        </w:tc>
      </w:tr>
    </w:tbl>
    <w:p w:rsidR="00B67DAA" w:rsidRDefault="003C7851">
      <w:pPr>
        <w:pStyle w:val="Heading2"/>
      </w:pPr>
      <w:bookmarkStart w:id="20" w:name="_Numd16e530"/>
      <w:bookmarkStart w:id="21" w:name="_Refd16e530"/>
      <w:bookmarkStart w:id="22" w:name="_Tocd16e530"/>
      <w:r>
        <w:t>2.1</w:t>
      </w:r>
      <w:bookmarkEnd w:id="20"/>
      <w:r>
        <w:tab/>
        <w:t>Workshop: content strategy</w:t>
      </w:r>
      <w:bookmarkEnd w:id="21"/>
      <w:bookmarkEnd w:id="22"/>
    </w:p>
    <w:p w:rsidR="00B67DAA" w:rsidRDefault="003C7851">
      <w:r>
        <w:t xml:space="preserve">A </w:t>
      </w:r>
      <w:r w:rsidR="000F4B56">
        <w:t>well-defined</w:t>
      </w:r>
      <w:r>
        <w:t xml:space="preserve"> content strategy ensures that all relevant information </w:t>
      </w:r>
      <w:proofErr w:type="gramStart"/>
      <w:r>
        <w:t>is captured</w:t>
      </w:r>
      <w:proofErr w:type="gramEnd"/>
      <w:r>
        <w:t xml:space="preserve"> in a structure that enables users to find answers to their questions as quickly as possible.</w:t>
      </w:r>
    </w:p>
    <w:p w:rsidR="00B67DAA" w:rsidRDefault="003C7851">
      <w:r>
        <w:t xml:space="preserve">The content strategy defines document types and content elements needed for your customers and possibly internal processes. A sustainable strategy includes the process, how the information </w:t>
      </w:r>
      <w:proofErr w:type="gramStart"/>
      <w:r>
        <w:t>is created</w:t>
      </w:r>
      <w:proofErr w:type="gramEnd"/>
      <w:r>
        <w:t>, from which sources and the publication timing and means.</w:t>
      </w:r>
    </w:p>
    <w:p w:rsidR="00B67DAA" w:rsidRDefault="003C7851">
      <w:r>
        <w:lastRenderedPageBreak/>
        <w:t xml:space="preserve">In the </w:t>
      </w:r>
      <w:proofErr w:type="gramStart"/>
      <w:r>
        <w:t>workshop</w:t>
      </w:r>
      <w:proofErr w:type="gramEnd"/>
      <w:r>
        <w:t xml:space="preserve"> we will:</w:t>
      </w:r>
    </w:p>
    <w:p w:rsidR="00B67DAA" w:rsidRDefault="003C7851">
      <w:pPr>
        <w:numPr>
          <w:ilvl w:val="0"/>
          <w:numId w:val="8"/>
        </w:numPr>
      </w:pPr>
      <w:bookmarkStart w:id="23" w:name="_Refd16e552"/>
      <w:bookmarkStart w:id="24" w:name="_Tocd16e552"/>
      <w:r>
        <w:t xml:space="preserve">Define content elements, content structure, </w:t>
      </w:r>
      <w:proofErr w:type="gramStart"/>
      <w:r>
        <w:t>distribution</w:t>
      </w:r>
      <w:proofErr w:type="gramEnd"/>
      <w:r>
        <w:t xml:space="preserve"> and document types needed for your customers. How the information </w:t>
      </w:r>
      <w:proofErr w:type="gramStart"/>
      <w:r>
        <w:t>is created</w:t>
      </w:r>
      <w:proofErr w:type="gramEnd"/>
      <w:r>
        <w:t>, from which sources, the publication timing and means is part of a sustainable strategy.</w:t>
      </w:r>
      <w:bookmarkEnd w:id="23"/>
      <w:bookmarkEnd w:id="24"/>
    </w:p>
    <w:p w:rsidR="00B67DAA" w:rsidRDefault="003C7851">
      <w:r>
        <w:t xml:space="preserve">In the </w:t>
      </w:r>
      <w:proofErr w:type="gramStart"/>
      <w:r>
        <w:t>workshop</w:t>
      </w:r>
      <w:proofErr w:type="gramEnd"/>
      <w:r>
        <w:t xml:space="preserve"> we will use a content strategy model to cover the most important aspects of the content strategy model.</w:t>
      </w:r>
    </w:p>
    <w:p w:rsidR="00B67DAA" w:rsidRDefault="003C7851">
      <w:r>
        <w:t>Content strategy model</w:t>
      </w:r>
    </w:p>
    <w:p w:rsidR="00B67DAA" w:rsidRDefault="003C7851">
      <w:pPr>
        <w:numPr>
          <w:ilvl w:val="0"/>
          <w:numId w:val="9"/>
        </w:numPr>
      </w:pPr>
      <w:bookmarkStart w:id="25" w:name="_Refd16e562"/>
      <w:bookmarkStart w:id="26" w:name="_Tocd16e562"/>
      <w:r>
        <w:t>Content topics (</w:t>
      </w:r>
      <w:proofErr w:type="spellStart"/>
      <w:r>
        <w:t>customers</w:t>
      </w:r>
      <w:proofErr w:type="spellEnd"/>
      <w:r>
        <w:t xml:space="preserve"> needs)</w:t>
      </w:r>
    </w:p>
    <w:p w:rsidR="00B67DAA" w:rsidRDefault="003C7851">
      <w:pPr>
        <w:numPr>
          <w:ilvl w:val="0"/>
          <w:numId w:val="9"/>
        </w:numPr>
      </w:pPr>
      <w:r>
        <w:t>Information grouping / navigation / document types</w:t>
      </w:r>
    </w:p>
    <w:p w:rsidR="00B67DAA" w:rsidRDefault="003C7851">
      <w:pPr>
        <w:numPr>
          <w:ilvl w:val="0"/>
          <w:numId w:val="9"/>
        </w:numPr>
      </w:pPr>
      <w:r>
        <w:t>Content creation processes / sources</w:t>
      </w:r>
    </w:p>
    <w:p w:rsidR="00B67DAA" w:rsidRDefault="003C7851">
      <w:pPr>
        <w:numPr>
          <w:ilvl w:val="0"/>
          <w:numId w:val="9"/>
        </w:numPr>
      </w:pPr>
      <w:r>
        <w:t>Publication / content delivery channels</w:t>
      </w:r>
      <w:bookmarkEnd w:id="25"/>
      <w:bookmarkEnd w:id="26"/>
    </w:p>
    <w:p w:rsidR="00B67DAA" w:rsidRDefault="003C7851">
      <w:pPr>
        <w:pStyle w:val="Heading2"/>
      </w:pPr>
      <w:bookmarkStart w:id="27" w:name="_Numd16e580"/>
      <w:bookmarkStart w:id="28" w:name="_Refd16e580"/>
      <w:bookmarkStart w:id="29" w:name="_Tocd16e580"/>
      <w:r>
        <w:t>2.2</w:t>
      </w:r>
      <w:bookmarkEnd w:id="27"/>
      <w:r>
        <w:tab/>
        <w:t>Workshop: house style (</w:t>
      </w:r>
      <w:proofErr w:type="spellStart"/>
      <w:r>
        <w:t>styleguide</w:t>
      </w:r>
      <w:proofErr w:type="spellEnd"/>
      <w:r>
        <w:t>)</w:t>
      </w:r>
      <w:bookmarkEnd w:id="28"/>
      <w:bookmarkEnd w:id="29"/>
    </w:p>
    <w:p w:rsidR="00B67DAA" w:rsidRDefault="003C7851">
      <w:r>
        <w:t xml:space="preserve">A </w:t>
      </w:r>
      <w:proofErr w:type="spellStart"/>
      <w:r>
        <w:t>styleguide</w:t>
      </w:r>
      <w:proofErr w:type="spellEnd"/>
      <w:r>
        <w:t xml:space="preserve"> defines look &amp; feel as well as writing style and aims to produce a consistent presentation throughout all information.</w:t>
      </w:r>
    </w:p>
    <w:p w:rsidR="00B67DAA" w:rsidRDefault="003C7851">
      <w:r>
        <w:t xml:space="preserve">The most visible aspect of the </w:t>
      </w:r>
      <w:proofErr w:type="spellStart"/>
      <w:r>
        <w:t>styleguide</w:t>
      </w:r>
      <w:proofErr w:type="spellEnd"/>
      <w:r>
        <w:t xml:space="preserve"> is usually the look and feel of the documents and the website of a company. </w:t>
      </w:r>
    </w:p>
    <w:p w:rsidR="00B67DAA" w:rsidRDefault="003C7851">
      <w:proofErr w:type="gramStart"/>
      <w:r>
        <w:t>Language, style, standardization of terminology are</w:t>
      </w:r>
      <w:proofErr w:type="gramEnd"/>
      <w:r>
        <w:t xml:space="preserve"> less visible parts of the house style but are equally important for a consistent user experience.</w:t>
      </w:r>
    </w:p>
    <w:p w:rsidR="00B67DAA" w:rsidRDefault="003C7851">
      <w:r>
        <w:t xml:space="preserve">During the </w:t>
      </w:r>
      <w:proofErr w:type="gramStart"/>
      <w:r>
        <w:t>workshop</w:t>
      </w:r>
      <w:proofErr w:type="gramEnd"/>
      <w:r>
        <w:t xml:space="preserve"> we will:</w:t>
      </w:r>
    </w:p>
    <w:p w:rsidR="00B67DAA" w:rsidRDefault="003C7851">
      <w:pPr>
        <w:numPr>
          <w:ilvl w:val="0"/>
          <w:numId w:val="10"/>
        </w:numPr>
      </w:pPr>
      <w:bookmarkStart w:id="30" w:name="_Refd16e605"/>
      <w:bookmarkStart w:id="31" w:name="_Tocd16e605"/>
      <w:r>
        <w:t>Establish the relevant elements of language, style, standardization of terminology next to the fonts and page design. The workshop hints on the processes to adhere to the house style.</w:t>
      </w:r>
      <w:bookmarkEnd w:id="30"/>
      <w:bookmarkEnd w:id="31"/>
    </w:p>
    <w:p w:rsidR="00B67DAA" w:rsidRDefault="003C7851">
      <w:r>
        <w:t xml:space="preserve">During the </w:t>
      </w:r>
      <w:proofErr w:type="gramStart"/>
      <w:r>
        <w:t>workshop</w:t>
      </w:r>
      <w:proofErr w:type="gramEnd"/>
      <w:r>
        <w:t xml:space="preserve"> we will use a content impact model to ensure all aspects are covered.</w:t>
      </w:r>
    </w:p>
    <w:p w:rsidR="00B67DAA" w:rsidRDefault="003C7851">
      <w:r>
        <w:t xml:space="preserve">Content impact model </w:t>
      </w:r>
    </w:p>
    <w:p w:rsidR="00B67DAA" w:rsidRDefault="003C7851">
      <w:pPr>
        <w:numPr>
          <w:ilvl w:val="0"/>
          <w:numId w:val="11"/>
        </w:numPr>
      </w:pPr>
      <w:bookmarkStart w:id="32" w:name="_Refd16e615"/>
      <w:bookmarkStart w:id="33" w:name="_Tocd16e615"/>
      <w:r>
        <w:t>Writing style, including language proficiency</w:t>
      </w:r>
    </w:p>
    <w:p w:rsidR="00B67DAA" w:rsidRDefault="003C7851">
      <w:pPr>
        <w:numPr>
          <w:ilvl w:val="0"/>
          <w:numId w:val="11"/>
        </w:numPr>
      </w:pPr>
      <w:r>
        <w:t xml:space="preserve">Image style </w:t>
      </w:r>
    </w:p>
    <w:p w:rsidR="00B67DAA" w:rsidRDefault="003C7851">
      <w:pPr>
        <w:numPr>
          <w:ilvl w:val="0"/>
          <w:numId w:val="11"/>
        </w:numPr>
      </w:pPr>
      <w:r>
        <w:t xml:space="preserve">Page layout </w:t>
      </w:r>
    </w:p>
    <w:p w:rsidR="00B67DAA" w:rsidRDefault="003C7851">
      <w:pPr>
        <w:numPr>
          <w:ilvl w:val="0"/>
          <w:numId w:val="11"/>
        </w:numPr>
      </w:pPr>
      <w:r>
        <w:t xml:space="preserve">Terminology </w:t>
      </w:r>
      <w:bookmarkEnd w:id="32"/>
      <w:bookmarkEnd w:id="33"/>
    </w:p>
    <w:p w:rsidR="00B67DAA" w:rsidRDefault="003C7851">
      <w:pPr>
        <w:pStyle w:val="Heading2"/>
      </w:pPr>
      <w:bookmarkStart w:id="34" w:name="_Numd16e633"/>
      <w:bookmarkStart w:id="35" w:name="_Refd16e633"/>
      <w:bookmarkStart w:id="36" w:name="_Tocd16e633"/>
      <w:r>
        <w:t>2.3</w:t>
      </w:r>
      <w:bookmarkEnd w:id="34"/>
      <w:r>
        <w:tab/>
        <w:t>Workshop: quality management</w:t>
      </w:r>
      <w:bookmarkEnd w:id="35"/>
      <w:bookmarkEnd w:id="36"/>
    </w:p>
    <w:p w:rsidR="00B67DAA" w:rsidRDefault="003C7851">
      <w:r>
        <w:t xml:space="preserve">Quality management </w:t>
      </w:r>
      <w:proofErr w:type="gramStart"/>
      <w:r>
        <w:t>is needed</w:t>
      </w:r>
      <w:proofErr w:type="gramEnd"/>
      <w:r>
        <w:t xml:space="preserve"> to ensure that the information created adheres to the house style as defined.</w:t>
      </w:r>
    </w:p>
    <w:p w:rsidR="00B67DAA" w:rsidRDefault="003C7851">
      <w:r>
        <w:t xml:space="preserve">More aspects of quality include timely availability, correctness, </w:t>
      </w:r>
      <w:proofErr w:type="gramStart"/>
      <w:r>
        <w:t>readability</w:t>
      </w:r>
      <w:proofErr w:type="gramEnd"/>
      <w:r>
        <w:t xml:space="preserve"> and information </w:t>
      </w:r>
      <w:proofErr w:type="spellStart"/>
      <w:r>
        <w:t>retrievability</w:t>
      </w:r>
      <w:proofErr w:type="spellEnd"/>
      <w:r>
        <w:t xml:space="preserve"> but are less visible for the user.</w:t>
      </w:r>
    </w:p>
    <w:p w:rsidR="00B67DAA" w:rsidRDefault="003C7851">
      <w:r>
        <w:lastRenderedPageBreak/>
        <w:t xml:space="preserve">During the </w:t>
      </w:r>
      <w:proofErr w:type="gramStart"/>
      <w:r>
        <w:t>workshop</w:t>
      </w:r>
      <w:proofErr w:type="gramEnd"/>
      <w:r>
        <w:t xml:space="preserve"> the various aspects of quality such as correctness, readability and document management will be visited aiming to establish a quality management roadmap.</w:t>
      </w:r>
    </w:p>
    <w:p w:rsidR="00B67DAA" w:rsidRDefault="003C7851">
      <w:r>
        <w:t>Quality control model</w:t>
      </w:r>
    </w:p>
    <w:p w:rsidR="00B67DAA" w:rsidRDefault="003C7851">
      <w:pPr>
        <w:numPr>
          <w:ilvl w:val="0"/>
          <w:numId w:val="12"/>
        </w:numPr>
      </w:pPr>
      <w:bookmarkStart w:id="37" w:name="_Refd16e657"/>
      <w:bookmarkStart w:id="38" w:name="_Tocd16e657"/>
      <w:r>
        <w:t>Quality standard</w:t>
      </w:r>
    </w:p>
    <w:p w:rsidR="00B67DAA" w:rsidRDefault="003C7851">
      <w:pPr>
        <w:numPr>
          <w:ilvl w:val="0"/>
          <w:numId w:val="12"/>
        </w:numPr>
      </w:pPr>
      <w:r>
        <w:t>Measurement</w:t>
      </w:r>
    </w:p>
    <w:p w:rsidR="00B67DAA" w:rsidRDefault="003C7851">
      <w:pPr>
        <w:numPr>
          <w:ilvl w:val="0"/>
          <w:numId w:val="12"/>
        </w:numPr>
      </w:pPr>
      <w:r>
        <w:t>Feedback</w:t>
      </w:r>
    </w:p>
    <w:p w:rsidR="00B67DAA" w:rsidRDefault="003C7851">
      <w:pPr>
        <w:numPr>
          <w:ilvl w:val="0"/>
          <w:numId w:val="12"/>
        </w:numPr>
      </w:pPr>
      <w:r>
        <w:t>Reporting</w:t>
      </w:r>
      <w:bookmarkEnd w:id="37"/>
      <w:bookmarkEnd w:id="38"/>
    </w:p>
    <w:p w:rsidR="00B67DAA" w:rsidRDefault="003C7851">
      <w:pPr>
        <w:pStyle w:val="Heading2"/>
      </w:pPr>
      <w:bookmarkStart w:id="39" w:name="_Numd16e675"/>
      <w:bookmarkStart w:id="40" w:name="_Refd16e675"/>
      <w:bookmarkStart w:id="41" w:name="_Tocd16e675"/>
      <w:r>
        <w:t>2.4</w:t>
      </w:r>
      <w:bookmarkEnd w:id="39"/>
      <w:r>
        <w:tab/>
        <w:t>Workshop: terminology</w:t>
      </w:r>
      <w:bookmarkEnd w:id="40"/>
      <w:bookmarkEnd w:id="41"/>
    </w:p>
    <w:p w:rsidR="00B67DAA" w:rsidRDefault="003C7851">
      <w:r>
        <w:t xml:space="preserve">Terminology management is invaluable to ensure a consistent user experience but is also very helpful for internal processes and information </w:t>
      </w:r>
      <w:proofErr w:type="spellStart"/>
      <w:r>
        <w:t>retrievability</w:t>
      </w:r>
      <w:proofErr w:type="spellEnd"/>
      <w:r>
        <w:t>.</w:t>
      </w:r>
    </w:p>
    <w:p w:rsidR="00B67DAA" w:rsidRDefault="003C7851">
      <w:r>
        <w:t xml:space="preserve">Terminology is an element of house style as it has effect on the customer perception of your information. </w:t>
      </w:r>
      <w:proofErr w:type="gramStart"/>
      <w:r>
        <w:t>But</w:t>
      </w:r>
      <w:proofErr w:type="gramEnd"/>
      <w:r>
        <w:t xml:space="preserve"> as important is its effect on internal processes. Consistent terminology supports content management and information </w:t>
      </w:r>
      <w:proofErr w:type="spellStart"/>
      <w:r>
        <w:t>findability</w:t>
      </w:r>
      <w:proofErr w:type="spellEnd"/>
      <w:r>
        <w:t>.</w:t>
      </w:r>
    </w:p>
    <w:p w:rsidR="00B67DAA" w:rsidRDefault="003C7851">
      <w:r>
        <w:t xml:space="preserve">During the </w:t>
      </w:r>
      <w:proofErr w:type="gramStart"/>
      <w:r>
        <w:t>workshop</w:t>
      </w:r>
      <w:proofErr w:type="gramEnd"/>
      <w:r>
        <w:t xml:space="preserve"> we will investigate which elements of terminology apply to your domain and how you can manage your terminology. </w:t>
      </w:r>
    </w:p>
    <w:p w:rsidR="00B67DAA" w:rsidRDefault="003C7851">
      <w:pPr>
        <w:pStyle w:val="Heading2"/>
      </w:pPr>
      <w:bookmarkStart w:id="42" w:name="_Numd16e697"/>
      <w:bookmarkStart w:id="43" w:name="_Refd16e697"/>
      <w:bookmarkStart w:id="44" w:name="_Tocd16e697"/>
      <w:r>
        <w:t>2.5</w:t>
      </w:r>
      <w:bookmarkEnd w:id="42"/>
      <w:r>
        <w:tab/>
        <w:t>Workshop: content creation and maintenance</w:t>
      </w:r>
      <w:bookmarkEnd w:id="43"/>
      <w:bookmarkEnd w:id="44"/>
    </w:p>
    <w:p w:rsidR="00B67DAA" w:rsidRDefault="003C7851">
      <w:r>
        <w:t xml:space="preserve">The document creation and maintenance process helps the content </w:t>
      </w:r>
      <w:proofErr w:type="spellStart"/>
      <w:r>
        <w:t>retrievability</w:t>
      </w:r>
      <w:proofErr w:type="spellEnd"/>
      <w:r>
        <w:t>, to ensure timely information creation, to achieve the quality levels as defined and the information completeness as defined in the content strategy.</w:t>
      </w:r>
    </w:p>
    <w:p w:rsidR="00B67DAA" w:rsidRDefault="003C7851">
      <w:r>
        <w:t>The workflow for document creation, information gathering and assembly, revising and managing the documentation projects will be discussed aiming to establish (or simplify!) a workflow and the skillsets required in each part.</w:t>
      </w:r>
    </w:p>
    <w:p w:rsidR="00B67DAA" w:rsidRDefault="003C7851">
      <w:r>
        <w:t xml:space="preserve">During the </w:t>
      </w:r>
      <w:proofErr w:type="gramStart"/>
      <w:r>
        <w:t>workshop</w:t>
      </w:r>
      <w:proofErr w:type="gramEnd"/>
      <w:r>
        <w:t xml:space="preserve"> we will use the organization maturity model</w:t>
      </w:r>
    </w:p>
    <w:p w:rsidR="00B67DAA" w:rsidRDefault="003C7851">
      <w:r>
        <w:t xml:space="preserve">Organization maturity model </w:t>
      </w:r>
    </w:p>
    <w:p w:rsidR="00B67DAA" w:rsidRDefault="003C7851">
      <w:pPr>
        <w:numPr>
          <w:ilvl w:val="0"/>
          <w:numId w:val="13"/>
        </w:numPr>
      </w:pPr>
      <w:bookmarkStart w:id="45" w:name="_Refd16e721"/>
      <w:bookmarkStart w:id="46" w:name="_Tocd16e721"/>
      <w:r>
        <w:t>Marketing, know what you need to do.</w:t>
      </w:r>
    </w:p>
    <w:p w:rsidR="00B67DAA" w:rsidRDefault="003C7851">
      <w:pPr>
        <w:numPr>
          <w:ilvl w:val="0"/>
          <w:numId w:val="13"/>
        </w:numPr>
      </w:pPr>
      <w:r>
        <w:t xml:space="preserve">Production / </w:t>
      </w:r>
      <w:proofErr w:type="gramStart"/>
      <w:r>
        <w:t>delivery,</w:t>
      </w:r>
      <w:proofErr w:type="gramEnd"/>
      <w:r>
        <w:t xml:space="preserve"> make sure the work is done.</w:t>
      </w:r>
    </w:p>
    <w:p w:rsidR="00B67DAA" w:rsidRDefault="003C7851">
      <w:pPr>
        <w:numPr>
          <w:ilvl w:val="0"/>
          <w:numId w:val="13"/>
        </w:numPr>
      </w:pPr>
      <w:r>
        <w:t>Development, know how to do it.</w:t>
      </w:r>
    </w:p>
    <w:p w:rsidR="00B67DAA" w:rsidRDefault="003C7851">
      <w:pPr>
        <w:numPr>
          <w:ilvl w:val="0"/>
          <w:numId w:val="13"/>
        </w:numPr>
      </w:pPr>
      <w:r>
        <w:t>Maintenance, make sure it works.</w:t>
      </w:r>
      <w:bookmarkEnd w:id="45"/>
      <w:bookmarkEnd w:id="46"/>
    </w:p>
    <w:p w:rsidR="00B67DAA" w:rsidRDefault="003C7851">
      <w:pPr>
        <w:pStyle w:val="Heading3"/>
      </w:pPr>
      <w:bookmarkStart w:id="47" w:name="_Numd16e739"/>
      <w:bookmarkStart w:id="48" w:name="_Refd16e739"/>
      <w:bookmarkStart w:id="49" w:name="_Tocd16e739"/>
      <w:r>
        <w:t>2.5.1</w:t>
      </w:r>
      <w:bookmarkEnd w:id="47"/>
      <w:r>
        <w:tab/>
        <w:t>Specification management</w:t>
      </w:r>
      <w:bookmarkEnd w:id="48"/>
      <w:bookmarkEnd w:id="49"/>
    </w:p>
    <w:p w:rsidR="00B67DAA" w:rsidRDefault="003C7851">
      <w:r>
        <w:t>Specification management is a special case within content creation as it involves multiple disciplines within the company and the information is both internal and external usable.</w:t>
      </w:r>
    </w:p>
    <w:p w:rsidR="00B67DAA" w:rsidRDefault="003C7851">
      <w:r>
        <w:t xml:space="preserve">Specifications are originated in the product </w:t>
      </w:r>
      <w:proofErr w:type="gramStart"/>
      <w:r>
        <w:t>development,</w:t>
      </w:r>
      <w:proofErr w:type="gramEnd"/>
      <w:r>
        <w:t xml:space="preserve"> Specifications are maintained and validated by quality engineers. The specification targets </w:t>
      </w:r>
      <w:proofErr w:type="gramStart"/>
      <w:r>
        <w:t>are set</w:t>
      </w:r>
      <w:proofErr w:type="gramEnd"/>
      <w:r>
        <w:t xml:space="preserve"> by </w:t>
      </w:r>
      <w:r>
        <w:lastRenderedPageBreak/>
        <w:t>marketing and sales and have constraints coming from external standardization. This makes specifications organizational the most complex part of documentation.</w:t>
      </w:r>
    </w:p>
    <w:p w:rsidR="00B67DAA" w:rsidRDefault="003C7851">
      <w:r>
        <w:t xml:space="preserve">Specifications </w:t>
      </w:r>
      <w:proofErr w:type="gramStart"/>
      <w:r>
        <w:t>will be compared</w:t>
      </w:r>
      <w:proofErr w:type="gramEnd"/>
      <w:r>
        <w:t xml:space="preserve"> with competing products, both internal as well as external products. Sometimes you want comparison to be easy (so standardize) and sometimes it is better if this is difficult depending on the market situation.</w:t>
      </w:r>
    </w:p>
    <w:p w:rsidR="00B67DAA" w:rsidRDefault="003C7851">
      <w:r>
        <w:t xml:space="preserve"> </w:t>
      </w:r>
    </w:p>
    <w:p w:rsidR="00B67DAA" w:rsidRDefault="003C7851">
      <w:pPr>
        <w:pStyle w:val="Heading2"/>
      </w:pPr>
      <w:bookmarkStart w:id="50" w:name="_Numd16e763"/>
      <w:bookmarkStart w:id="51" w:name="_Refd16e763"/>
      <w:bookmarkStart w:id="52" w:name="_Tocd16e763"/>
      <w:r>
        <w:t>2.6</w:t>
      </w:r>
      <w:bookmarkEnd w:id="50"/>
      <w:r>
        <w:tab/>
        <w:t xml:space="preserve">Advisory track: </w:t>
      </w:r>
      <w:proofErr w:type="spellStart"/>
      <w:r>
        <w:t>organizaton</w:t>
      </w:r>
      <w:bookmarkEnd w:id="51"/>
      <w:bookmarkEnd w:id="52"/>
      <w:proofErr w:type="spellEnd"/>
    </w:p>
    <w:p w:rsidR="00B67DAA" w:rsidRDefault="003C7851">
      <w:r>
        <w:t xml:space="preserve">During an organization advisory </w:t>
      </w:r>
      <w:proofErr w:type="gramStart"/>
      <w:r>
        <w:t>track</w:t>
      </w:r>
      <w:proofErr w:type="gramEnd"/>
      <w:r>
        <w:t xml:space="preserve"> all elements of the technical documentation creation processes will be reviewed, including the needs for the specific workshops.</w:t>
      </w:r>
    </w:p>
    <w:p w:rsidR="00B67DAA" w:rsidRDefault="003C7851">
      <w:r>
        <w:t>Interim management is an option during such an advisory track.</w:t>
      </w:r>
    </w:p>
    <w:p w:rsidR="00B67DAA" w:rsidRDefault="003C7851">
      <w:pPr>
        <w:pStyle w:val="Heading2"/>
      </w:pPr>
      <w:bookmarkStart w:id="53" w:name="_Numd16e783"/>
      <w:bookmarkStart w:id="54" w:name="_Refd16e783"/>
      <w:bookmarkStart w:id="55" w:name="_Tocd16e783"/>
      <w:r>
        <w:t>2.7</w:t>
      </w:r>
      <w:bookmarkEnd w:id="53"/>
      <w:r>
        <w:tab/>
        <w:t>Advisory track: technology and tools</w:t>
      </w:r>
      <w:bookmarkEnd w:id="54"/>
      <w:bookmarkEnd w:id="55"/>
    </w:p>
    <w:p w:rsidR="00B67DAA" w:rsidRDefault="003C7851">
      <w:r>
        <w:t xml:space="preserve">During a tooling advisory </w:t>
      </w:r>
      <w:proofErr w:type="gramStart"/>
      <w:r>
        <w:t>track</w:t>
      </w:r>
      <w:proofErr w:type="gramEnd"/>
      <w:r>
        <w:t xml:space="preserve"> all contributing content and source delivery systems will be reviewed.</w:t>
      </w:r>
    </w:p>
    <w:p w:rsidR="00B67DAA" w:rsidRDefault="003C7851">
      <w:r>
        <w:t xml:space="preserve">An advice, how the delivery systems and the receiving systems </w:t>
      </w:r>
      <w:proofErr w:type="gramStart"/>
      <w:r>
        <w:t>can be optimized</w:t>
      </w:r>
      <w:proofErr w:type="gramEnd"/>
      <w:r>
        <w:t xml:space="preserve"> and how to handle the changes in the organization will be provided.</w:t>
      </w:r>
    </w:p>
    <w:p w:rsidR="0078541E" w:rsidRDefault="0078541E">
      <w:pPr>
        <w:spacing w:before="0" w:after="0"/>
        <w:rPr>
          <w:rFonts w:eastAsiaTheme="majorEastAsia" w:cstheme="majorBidi"/>
          <w:b/>
          <w:bCs/>
          <w:color w:val="345A8A" w:themeColor="accent1" w:themeShade="B5"/>
          <w:sz w:val="32"/>
          <w:szCs w:val="32"/>
        </w:rPr>
      </w:pPr>
      <w:bookmarkStart w:id="56" w:name="_Numd16e803"/>
      <w:bookmarkStart w:id="57" w:name="_Refd16e803"/>
      <w:bookmarkStart w:id="58" w:name="_Tocd16e803"/>
      <w:r>
        <w:br w:type="page"/>
      </w:r>
    </w:p>
    <w:p w:rsidR="00B67DAA" w:rsidRDefault="003C7851">
      <w:pPr>
        <w:pStyle w:val="Heading1"/>
      </w:pPr>
      <w:r>
        <w:lastRenderedPageBreak/>
        <w:t>3</w:t>
      </w:r>
      <w:bookmarkEnd w:id="56"/>
      <w:r>
        <w:tab/>
      </w:r>
      <w:proofErr w:type="spellStart"/>
      <w:r>
        <w:t>Methode</w:t>
      </w:r>
      <w:bookmarkEnd w:id="57"/>
      <w:bookmarkEnd w:id="58"/>
      <w:proofErr w:type="spellEnd"/>
    </w:p>
    <w:p w:rsidR="00B67DAA" w:rsidRDefault="003C7851">
      <w:r>
        <w:t xml:space="preserve">Each workshop and advisory track </w:t>
      </w:r>
      <w:proofErr w:type="gramStart"/>
      <w:r>
        <w:t>will be mapped</w:t>
      </w:r>
      <w:proofErr w:type="gramEnd"/>
      <w:r>
        <w:t xml:space="preserve"> to the specific requirements to deliver an optimal solution.</w:t>
      </w:r>
    </w:p>
    <w:tbl>
      <w:tblPr>
        <w:tblW w:w="0" w:type="auto"/>
        <w:tblLook w:val="0620" w:firstRow="1" w:lastRow="0" w:firstColumn="0" w:lastColumn="0" w:noHBand="1" w:noVBand="1"/>
      </w:tblPr>
      <w:tblGrid>
        <w:gridCol w:w="1151"/>
        <w:gridCol w:w="2392"/>
        <w:gridCol w:w="4678"/>
      </w:tblGrid>
      <w:tr w:rsidR="00B67DAA">
        <w:trPr>
          <w:cantSplit/>
          <w:tblHeader/>
        </w:trPr>
        <w:tc>
          <w:tcPr>
            <w:tcW w:w="0" w:type="auto"/>
          </w:tcPr>
          <w:p w:rsidR="00B67DAA" w:rsidRDefault="003C7851">
            <w:r>
              <w:t>Phase</w:t>
            </w:r>
          </w:p>
        </w:tc>
        <w:tc>
          <w:tcPr>
            <w:tcW w:w="0" w:type="auto"/>
          </w:tcPr>
          <w:p w:rsidR="00B67DAA" w:rsidRDefault="003C7851">
            <w:r>
              <w:t>Workshop</w:t>
            </w:r>
          </w:p>
        </w:tc>
        <w:tc>
          <w:tcPr>
            <w:tcW w:w="0" w:type="auto"/>
          </w:tcPr>
          <w:p w:rsidR="00B67DAA" w:rsidRDefault="003C7851">
            <w:r>
              <w:t>Advisory track</w:t>
            </w:r>
          </w:p>
        </w:tc>
      </w:tr>
      <w:tr w:rsidR="00B67DAA">
        <w:trPr>
          <w:cantSplit/>
        </w:trPr>
        <w:tc>
          <w:tcPr>
            <w:tcW w:w="0" w:type="auto"/>
          </w:tcPr>
          <w:p w:rsidR="00B67DAA" w:rsidRDefault="003C7851">
            <w:r>
              <w:t>Analysis</w:t>
            </w:r>
          </w:p>
        </w:tc>
        <w:tc>
          <w:tcPr>
            <w:tcW w:w="0" w:type="auto"/>
            <w:gridSpan w:val="2"/>
          </w:tcPr>
          <w:p w:rsidR="00B67DAA" w:rsidRDefault="003C7851">
            <w:r>
              <w:t>Identify current working practices, goals, ambitions and limitations.</w:t>
            </w:r>
          </w:p>
          <w:p w:rsidR="00B67DAA" w:rsidRDefault="003C7851">
            <w:r>
              <w:t>Identify best in class examples.</w:t>
            </w:r>
          </w:p>
        </w:tc>
      </w:tr>
      <w:tr w:rsidR="00B67DAA">
        <w:trPr>
          <w:cantSplit/>
        </w:trPr>
        <w:tc>
          <w:tcPr>
            <w:tcW w:w="0" w:type="auto"/>
          </w:tcPr>
          <w:p w:rsidR="00B67DAA" w:rsidRDefault="003C7851">
            <w:r>
              <w:t>Planning</w:t>
            </w:r>
          </w:p>
        </w:tc>
        <w:tc>
          <w:tcPr>
            <w:tcW w:w="0" w:type="auto"/>
          </w:tcPr>
          <w:p w:rsidR="00B67DAA" w:rsidRDefault="003C7851">
            <w:r>
              <w:t>Align goals, ambitions and limitations.</w:t>
            </w:r>
          </w:p>
        </w:tc>
        <w:tc>
          <w:tcPr>
            <w:tcW w:w="0" w:type="auto"/>
          </w:tcPr>
          <w:p w:rsidR="00B67DAA" w:rsidRDefault="003C7851">
            <w:r>
              <w:t>Align goals, ambitions and limitations and define improvement tracks and alternatives.</w:t>
            </w:r>
          </w:p>
        </w:tc>
      </w:tr>
      <w:tr w:rsidR="00B67DAA">
        <w:trPr>
          <w:cantSplit/>
        </w:trPr>
        <w:tc>
          <w:tcPr>
            <w:tcW w:w="0" w:type="auto"/>
          </w:tcPr>
          <w:p w:rsidR="00B67DAA" w:rsidRDefault="003C7851">
            <w:r>
              <w:t>Execution</w:t>
            </w:r>
          </w:p>
        </w:tc>
        <w:tc>
          <w:tcPr>
            <w:tcW w:w="0" w:type="auto"/>
          </w:tcPr>
          <w:p w:rsidR="00B67DAA" w:rsidRDefault="003C7851">
            <w:r>
              <w:t xml:space="preserve">Conduct the workshop </w:t>
            </w:r>
          </w:p>
        </w:tc>
        <w:tc>
          <w:tcPr>
            <w:tcW w:w="0" w:type="auto"/>
          </w:tcPr>
          <w:p w:rsidR="00B67DAA" w:rsidRDefault="003C7851">
            <w:proofErr w:type="gramStart"/>
            <w:r>
              <w:t>Implementation of these improvement tracks supported with workshops and coaching.</w:t>
            </w:r>
            <w:proofErr w:type="gramEnd"/>
          </w:p>
          <w:p w:rsidR="00B67DAA" w:rsidRDefault="003C7851">
            <w:r>
              <w:t xml:space="preserve">Depending on the specific situation, interim management is </w:t>
            </w:r>
            <w:proofErr w:type="spellStart"/>
            <w:proofErr w:type="gramStart"/>
            <w:r>
              <w:t>a</w:t>
            </w:r>
            <w:proofErr w:type="spellEnd"/>
            <w:proofErr w:type="gramEnd"/>
            <w:r>
              <w:t xml:space="preserve"> option.</w:t>
            </w:r>
          </w:p>
        </w:tc>
      </w:tr>
    </w:tbl>
    <w:p w:rsidR="00B67DAA" w:rsidRDefault="003C7851">
      <w:pPr>
        <w:pStyle w:val="Heading2"/>
      </w:pPr>
      <w:bookmarkStart w:id="59" w:name="_Numd16e898"/>
      <w:bookmarkStart w:id="60" w:name="_Refd16e898"/>
      <w:bookmarkStart w:id="61" w:name="_Tocd16e898"/>
      <w:r>
        <w:t>3.1</w:t>
      </w:r>
      <w:bookmarkEnd w:id="59"/>
      <w:r>
        <w:tab/>
        <w:t>Working with models</w:t>
      </w:r>
      <w:bookmarkEnd w:id="60"/>
      <w:bookmarkEnd w:id="61"/>
    </w:p>
    <w:p w:rsidR="00B67DAA" w:rsidRDefault="003C7851">
      <w:r>
        <w:t xml:space="preserve">Working with models helps to </w:t>
      </w:r>
      <w:proofErr w:type="spellStart"/>
      <w:r>
        <w:t>analyse</w:t>
      </w:r>
      <w:proofErr w:type="spellEnd"/>
      <w:r>
        <w:t xml:space="preserve"> the way of working.</w:t>
      </w:r>
    </w:p>
    <w:p w:rsidR="00B67DAA" w:rsidRDefault="003C7851">
      <w:r>
        <w:t xml:space="preserve">  </w:t>
      </w:r>
      <w:r>
        <w:rPr>
          <w:noProof/>
          <w:lang w:val="nl-NL" w:eastAsia="nl-NL"/>
        </w:rPr>
        <w:drawing>
          <wp:inline distT="0" distB="0" distL="0" distR="0" wp14:anchorId="2D9AF9CA" wp14:editId="2D6D846A">
            <wp:extent cx="6120000" cy="27788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gures/TechDocFlow.jpg"/>
                    <pic:cNvPicPr/>
                  </pic:nvPicPr>
                  <pic:blipFill>
                    <a:blip r:embed="rId14">
                      <a:extLst>
                        <a:ext uri="{28A0092B-C50C-407E-A947-70E740481C1C}">
                          <a14:useLocalDpi xmlns:a14="http://schemas.microsoft.com/office/drawing/2010/main" val="0"/>
                        </a:ext>
                      </a:extLst>
                    </a:blip>
                    <a:stretch>
                      <a:fillRect/>
                    </a:stretch>
                  </pic:blipFill>
                  <pic:spPr>
                    <a:xfrm>
                      <a:off x="0" y="0"/>
                      <a:ext cx="10887075" cy="4943475"/>
                    </a:xfrm>
                    <a:prstGeom prst="rect">
                      <a:avLst/>
                    </a:prstGeom>
                  </pic:spPr>
                </pic:pic>
              </a:graphicData>
            </a:graphic>
          </wp:inline>
        </w:drawing>
      </w:r>
      <w:r>
        <w:t xml:space="preserve">  </w:t>
      </w:r>
    </w:p>
    <w:p w:rsidR="00B67DAA" w:rsidRDefault="003C7851">
      <w:r>
        <w:t xml:space="preserve">In the ideal </w:t>
      </w:r>
      <w:r>
        <w:rPr>
          <w:b/>
          <w:i/>
        </w:rPr>
        <w:t>efficient</w:t>
      </w:r>
      <w:r>
        <w:t xml:space="preserve"> organization delivering </w:t>
      </w:r>
      <w:r>
        <w:rPr>
          <w:b/>
          <w:i/>
        </w:rPr>
        <w:t>effective</w:t>
      </w:r>
      <w:r>
        <w:t xml:space="preserve"> content to the </w:t>
      </w:r>
      <w:proofErr w:type="gramStart"/>
      <w:r>
        <w:t>users</w:t>
      </w:r>
      <w:proofErr w:type="gramEnd"/>
      <w:r>
        <w:t xml:space="preserve"> you will recognize these models:</w:t>
      </w:r>
    </w:p>
    <w:tbl>
      <w:tblPr>
        <w:tblW w:w="0" w:type="auto"/>
        <w:tblLook w:val="0620" w:firstRow="1" w:lastRow="0" w:firstColumn="0" w:lastColumn="0" w:noHBand="1" w:noVBand="1"/>
      </w:tblPr>
      <w:tblGrid>
        <w:gridCol w:w="2897"/>
        <w:gridCol w:w="2654"/>
        <w:gridCol w:w="2670"/>
      </w:tblGrid>
      <w:tr w:rsidR="00B67DAA">
        <w:trPr>
          <w:cantSplit/>
          <w:tblHeader/>
        </w:trPr>
        <w:tc>
          <w:tcPr>
            <w:tcW w:w="0" w:type="auto"/>
          </w:tcPr>
          <w:p w:rsidR="00B67DAA" w:rsidRDefault="003C7851">
            <w:r>
              <w:t>Organization</w:t>
            </w:r>
          </w:p>
        </w:tc>
        <w:tc>
          <w:tcPr>
            <w:tcW w:w="0" w:type="auto"/>
          </w:tcPr>
          <w:p w:rsidR="00B67DAA" w:rsidRDefault="003C7851">
            <w:r>
              <w:t>Process</w:t>
            </w:r>
          </w:p>
        </w:tc>
        <w:tc>
          <w:tcPr>
            <w:tcW w:w="0" w:type="auto"/>
          </w:tcPr>
          <w:p w:rsidR="00B67DAA" w:rsidRDefault="003C7851">
            <w:r>
              <w:t>Content</w:t>
            </w:r>
          </w:p>
        </w:tc>
      </w:tr>
      <w:tr w:rsidR="00B67DAA">
        <w:trPr>
          <w:cantSplit/>
        </w:trPr>
        <w:tc>
          <w:tcPr>
            <w:tcW w:w="0" w:type="auto"/>
          </w:tcPr>
          <w:p w:rsidR="00B67DAA" w:rsidRDefault="003C7851">
            <w:r>
              <w:rPr>
                <w:i/>
              </w:rPr>
              <w:lastRenderedPageBreak/>
              <w:t>Know how to do what you need to do.</w:t>
            </w:r>
          </w:p>
          <w:p w:rsidR="00B67DAA" w:rsidRDefault="003C7851">
            <w:r>
              <w:t xml:space="preserve">Organization maturity model </w:t>
            </w:r>
          </w:p>
          <w:p w:rsidR="00B67DAA" w:rsidRDefault="003C7851">
            <w:pPr>
              <w:numPr>
                <w:ilvl w:val="0"/>
                <w:numId w:val="14"/>
              </w:numPr>
            </w:pPr>
            <w:bookmarkStart w:id="62" w:name="_Refd16e968"/>
            <w:bookmarkStart w:id="63" w:name="_Tocd16e968"/>
            <w:r>
              <w:t>Marketing, know what you need to do.</w:t>
            </w:r>
          </w:p>
          <w:p w:rsidR="00B67DAA" w:rsidRDefault="003C7851">
            <w:pPr>
              <w:numPr>
                <w:ilvl w:val="0"/>
                <w:numId w:val="14"/>
              </w:numPr>
            </w:pPr>
            <w:r>
              <w:t xml:space="preserve">Production / </w:t>
            </w:r>
            <w:proofErr w:type="gramStart"/>
            <w:r>
              <w:t>delivery,</w:t>
            </w:r>
            <w:proofErr w:type="gramEnd"/>
            <w:r>
              <w:t xml:space="preserve"> make sure the work is done.</w:t>
            </w:r>
          </w:p>
          <w:p w:rsidR="00B67DAA" w:rsidRDefault="003C7851">
            <w:pPr>
              <w:numPr>
                <w:ilvl w:val="0"/>
                <w:numId w:val="14"/>
              </w:numPr>
            </w:pPr>
            <w:r>
              <w:t>Development, know how to do it.</w:t>
            </w:r>
          </w:p>
          <w:p w:rsidR="00B67DAA" w:rsidRDefault="003C7851">
            <w:pPr>
              <w:numPr>
                <w:ilvl w:val="0"/>
                <w:numId w:val="14"/>
              </w:numPr>
            </w:pPr>
            <w:r>
              <w:t>Maintenance, make sure it works.</w:t>
            </w:r>
          </w:p>
        </w:tc>
        <w:bookmarkEnd w:id="62"/>
        <w:bookmarkEnd w:id="63"/>
        <w:tc>
          <w:tcPr>
            <w:tcW w:w="0" w:type="auto"/>
            <w:vMerge w:val="restart"/>
          </w:tcPr>
          <w:p w:rsidR="00B67DAA" w:rsidRDefault="003C7851">
            <w:r>
              <w:rPr>
                <w:i/>
              </w:rPr>
              <w:t>Ensure you deliver as planned.</w:t>
            </w:r>
          </w:p>
          <w:p w:rsidR="00B67DAA" w:rsidRDefault="003C7851">
            <w:r>
              <w:t>Quality control model</w:t>
            </w:r>
          </w:p>
          <w:p w:rsidR="00B67DAA" w:rsidRDefault="003C7851">
            <w:pPr>
              <w:numPr>
                <w:ilvl w:val="0"/>
                <w:numId w:val="15"/>
              </w:numPr>
            </w:pPr>
            <w:bookmarkStart w:id="64" w:name="_Refd16e993"/>
            <w:bookmarkStart w:id="65" w:name="_Tocd16e993"/>
            <w:r>
              <w:t>Quality standard</w:t>
            </w:r>
          </w:p>
          <w:p w:rsidR="00B67DAA" w:rsidRDefault="003C7851">
            <w:pPr>
              <w:numPr>
                <w:ilvl w:val="0"/>
                <w:numId w:val="15"/>
              </w:numPr>
            </w:pPr>
            <w:r>
              <w:t>Measurement</w:t>
            </w:r>
          </w:p>
          <w:p w:rsidR="00B67DAA" w:rsidRDefault="003C7851">
            <w:pPr>
              <w:numPr>
                <w:ilvl w:val="0"/>
                <w:numId w:val="15"/>
              </w:numPr>
            </w:pPr>
            <w:r>
              <w:t>Feedback</w:t>
            </w:r>
          </w:p>
          <w:p w:rsidR="00B67DAA" w:rsidRDefault="003C7851">
            <w:pPr>
              <w:numPr>
                <w:ilvl w:val="0"/>
                <w:numId w:val="15"/>
              </w:numPr>
            </w:pPr>
            <w:r>
              <w:t>Reporting</w:t>
            </w:r>
          </w:p>
        </w:tc>
        <w:bookmarkEnd w:id="64"/>
        <w:bookmarkEnd w:id="65"/>
        <w:tc>
          <w:tcPr>
            <w:tcW w:w="0" w:type="auto"/>
          </w:tcPr>
          <w:p w:rsidR="00B67DAA" w:rsidRDefault="003C7851">
            <w:r>
              <w:rPr>
                <w:i/>
              </w:rPr>
              <w:t>Know what you have to do.</w:t>
            </w:r>
          </w:p>
          <w:p w:rsidR="00B67DAA" w:rsidRDefault="003C7851">
            <w:r>
              <w:t>Content strategy model</w:t>
            </w:r>
          </w:p>
          <w:p w:rsidR="00B67DAA" w:rsidRDefault="003C7851">
            <w:pPr>
              <w:numPr>
                <w:ilvl w:val="0"/>
                <w:numId w:val="16"/>
              </w:numPr>
            </w:pPr>
            <w:bookmarkStart w:id="66" w:name="_Refd16e1018"/>
            <w:bookmarkStart w:id="67" w:name="_Tocd16e1018"/>
            <w:r>
              <w:t>Content topics (</w:t>
            </w:r>
            <w:proofErr w:type="spellStart"/>
            <w:r>
              <w:t>customers</w:t>
            </w:r>
            <w:proofErr w:type="spellEnd"/>
            <w:r>
              <w:t xml:space="preserve"> needs)</w:t>
            </w:r>
          </w:p>
          <w:p w:rsidR="00B67DAA" w:rsidRDefault="003C7851">
            <w:pPr>
              <w:numPr>
                <w:ilvl w:val="0"/>
                <w:numId w:val="16"/>
              </w:numPr>
            </w:pPr>
            <w:r>
              <w:t>Information grouping / navigation / document types</w:t>
            </w:r>
          </w:p>
          <w:p w:rsidR="00B67DAA" w:rsidRDefault="003C7851">
            <w:pPr>
              <w:numPr>
                <w:ilvl w:val="0"/>
                <w:numId w:val="16"/>
              </w:numPr>
            </w:pPr>
            <w:r>
              <w:t>Content creation processes / sources</w:t>
            </w:r>
          </w:p>
          <w:p w:rsidR="00B67DAA" w:rsidRDefault="003C7851">
            <w:pPr>
              <w:numPr>
                <w:ilvl w:val="0"/>
                <w:numId w:val="16"/>
              </w:numPr>
            </w:pPr>
            <w:r>
              <w:t>Publication / content delivery channels</w:t>
            </w:r>
          </w:p>
        </w:tc>
        <w:bookmarkEnd w:id="66"/>
        <w:bookmarkEnd w:id="67"/>
      </w:tr>
      <w:tr w:rsidR="00B67DAA">
        <w:trPr>
          <w:cantSplit/>
        </w:trPr>
        <w:tc>
          <w:tcPr>
            <w:tcW w:w="0" w:type="auto"/>
          </w:tcPr>
          <w:p w:rsidR="00B67DAA" w:rsidRDefault="003C7851">
            <w:r>
              <w:rPr>
                <w:i/>
              </w:rPr>
              <w:t>Have the right approach.</w:t>
            </w:r>
          </w:p>
          <w:p w:rsidR="00B67DAA" w:rsidRDefault="003C7851">
            <w:r>
              <w:t xml:space="preserve">User centric maturity model (Dutch government: </w:t>
            </w:r>
            <w:proofErr w:type="spellStart"/>
            <w:r>
              <w:t>Gebruiker</w:t>
            </w:r>
            <w:proofErr w:type="spellEnd"/>
            <w:r>
              <w:t xml:space="preserve"> </w:t>
            </w:r>
            <w:proofErr w:type="spellStart"/>
            <w:r>
              <w:t>centraal</w:t>
            </w:r>
            <w:proofErr w:type="spellEnd"/>
            <w:r>
              <w:t xml:space="preserve"> </w:t>
            </w:r>
            <w:proofErr w:type="spellStart"/>
            <w:r>
              <w:t>volwassenheidsmodel</w:t>
            </w:r>
            <w:proofErr w:type="spellEnd"/>
            <w:r>
              <w:t>)</w:t>
            </w:r>
          </w:p>
          <w:p w:rsidR="00B67DAA" w:rsidRDefault="003C7851">
            <w:pPr>
              <w:numPr>
                <w:ilvl w:val="0"/>
                <w:numId w:val="17"/>
              </w:numPr>
            </w:pPr>
            <w:bookmarkStart w:id="68" w:name="_Refd16e1046"/>
            <w:bookmarkStart w:id="69" w:name="_Tocd16e1046"/>
            <w:r>
              <w:t>Management</w:t>
            </w:r>
          </w:p>
          <w:p w:rsidR="00B67DAA" w:rsidRDefault="003C7851">
            <w:pPr>
              <w:numPr>
                <w:ilvl w:val="0"/>
                <w:numId w:val="17"/>
              </w:numPr>
            </w:pPr>
            <w:r>
              <w:t>Knowledge / skills</w:t>
            </w:r>
          </w:p>
          <w:p w:rsidR="00B67DAA" w:rsidRDefault="003C7851">
            <w:pPr>
              <w:numPr>
                <w:ilvl w:val="0"/>
                <w:numId w:val="17"/>
              </w:numPr>
            </w:pPr>
            <w:r>
              <w:t xml:space="preserve">UX </w:t>
            </w:r>
            <w:proofErr w:type="spellStart"/>
            <w:r>
              <w:t>Methodes</w:t>
            </w:r>
            <w:proofErr w:type="spellEnd"/>
          </w:p>
          <w:p w:rsidR="00B67DAA" w:rsidRDefault="003C7851">
            <w:pPr>
              <w:numPr>
                <w:ilvl w:val="0"/>
                <w:numId w:val="17"/>
              </w:numPr>
            </w:pPr>
            <w:r>
              <w:t>Means</w:t>
            </w:r>
          </w:p>
          <w:p w:rsidR="00B67DAA" w:rsidRDefault="003C7851">
            <w:pPr>
              <w:numPr>
                <w:ilvl w:val="0"/>
                <w:numId w:val="17"/>
              </w:numPr>
            </w:pPr>
            <w:r>
              <w:t>User impact</w:t>
            </w:r>
          </w:p>
        </w:tc>
        <w:bookmarkEnd w:id="68"/>
        <w:bookmarkEnd w:id="69"/>
        <w:tc>
          <w:tcPr>
            <w:tcW w:w="0" w:type="auto"/>
            <w:vMerge/>
          </w:tcPr>
          <w:p w:rsidR="00B67DAA" w:rsidRDefault="00B67DAA"/>
        </w:tc>
        <w:tc>
          <w:tcPr>
            <w:tcW w:w="0" w:type="auto"/>
          </w:tcPr>
          <w:p w:rsidR="00B67DAA" w:rsidRDefault="003C7851">
            <w:r>
              <w:rPr>
                <w:i/>
              </w:rPr>
              <w:t>Know what your product is.</w:t>
            </w:r>
          </w:p>
          <w:p w:rsidR="00B67DAA" w:rsidRDefault="003C7851">
            <w:r>
              <w:t xml:space="preserve">Content impact model </w:t>
            </w:r>
          </w:p>
          <w:p w:rsidR="00B67DAA" w:rsidRDefault="003C7851">
            <w:pPr>
              <w:numPr>
                <w:ilvl w:val="0"/>
                <w:numId w:val="18"/>
              </w:numPr>
            </w:pPr>
            <w:bookmarkStart w:id="70" w:name="_Refd16e1075"/>
            <w:bookmarkStart w:id="71" w:name="_Tocd16e1075"/>
            <w:r>
              <w:t>Writing style, including language proficiency</w:t>
            </w:r>
          </w:p>
          <w:p w:rsidR="00B67DAA" w:rsidRDefault="003C7851">
            <w:pPr>
              <w:numPr>
                <w:ilvl w:val="0"/>
                <w:numId w:val="18"/>
              </w:numPr>
            </w:pPr>
            <w:r>
              <w:t xml:space="preserve">Image style </w:t>
            </w:r>
          </w:p>
          <w:p w:rsidR="00B67DAA" w:rsidRDefault="003C7851">
            <w:pPr>
              <w:numPr>
                <w:ilvl w:val="0"/>
                <w:numId w:val="18"/>
              </w:numPr>
            </w:pPr>
            <w:r>
              <w:t xml:space="preserve">Page layout </w:t>
            </w:r>
          </w:p>
          <w:p w:rsidR="00B67DAA" w:rsidRDefault="003C7851">
            <w:pPr>
              <w:numPr>
                <w:ilvl w:val="0"/>
                <w:numId w:val="18"/>
              </w:numPr>
            </w:pPr>
            <w:r>
              <w:t xml:space="preserve">Terminology </w:t>
            </w:r>
          </w:p>
        </w:tc>
        <w:bookmarkEnd w:id="70"/>
        <w:bookmarkEnd w:id="71"/>
      </w:tr>
    </w:tbl>
    <w:p w:rsidR="0078541E" w:rsidRDefault="0078541E">
      <w:pPr>
        <w:pStyle w:val="Heading1"/>
      </w:pPr>
      <w:bookmarkStart w:id="72" w:name="_Numd16e1097"/>
      <w:bookmarkStart w:id="73" w:name="_Refd16e1097"/>
      <w:bookmarkStart w:id="74" w:name="_Tocd16e1097"/>
    </w:p>
    <w:p w:rsidR="0078541E" w:rsidRDefault="0078541E" w:rsidP="0078541E">
      <w:pPr>
        <w:rPr>
          <w:rFonts w:eastAsiaTheme="majorEastAsia" w:cstheme="majorBidi"/>
          <w:color w:val="345A8A" w:themeColor="accent1" w:themeShade="B5"/>
          <w:sz w:val="32"/>
          <w:szCs w:val="32"/>
        </w:rPr>
      </w:pPr>
      <w:r>
        <w:br w:type="page"/>
      </w:r>
    </w:p>
    <w:p w:rsidR="00B67DAA" w:rsidRDefault="003C7851">
      <w:pPr>
        <w:pStyle w:val="Heading1"/>
      </w:pPr>
      <w:bookmarkStart w:id="75" w:name="_GoBack"/>
      <w:bookmarkEnd w:id="75"/>
      <w:r>
        <w:lastRenderedPageBreak/>
        <w:t>4</w:t>
      </w:r>
      <w:bookmarkEnd w:id="72"/>
      <w:r>
        <w:tab/>
        <w:t>Appendix</w:t>
      </w:r>
      <w:bookmarkEnd w:id="73"/>
      <w:bookmarkEnd w:id="74"/>
    </w:p>
    <w:p w:rsidR="00B67DAA" w:rsidRDefault="003C7851">
      <w:pPr>
        <w:pStyle w:val="Heading2"/>
      </w:pPr>
      <w:bookmarkStart w:id="76" w:name="_Numd16e1123"/>
      <w:bookmarkStart w:id="77" w:name="_Refd16e1123"/>
      <w:bookmarkStart w:id="78" w:name="_Tocd16e1123"/>
      <w:r>
        <w:t>4.1</w:t>
      </w:r>
      <w:bookmarkEnd w:id="76"/>
      <w:r>
        <w:tab/>
        <w:t>The organization maturity model</w:t>
      </w:r>
      <w:bookmarkEnd w:id="77"/>
      <w:bookmarkEnd w:id="78"/>
    </w:p>
    <w:p w:rsidR="00B67DAA" w:rsidRDefault="003C7851">
      <w:proofErr w:type="gramStart"/>
      <w:r>
        <w:t>The technical documentation organization, a company within a company.</w:t>
      </w:r>
      <w:proofErr w:type="gramEnd"/>
    </w:p>
    <w:p w:rsidR="00B67DAA" w:rsidRDefault="003C7851">
      <w:r>
        <w:t xml:space="preserve">Documentation creation and maintenance </w:t>
      </w:r>
      <w:proofErr w:type="gramStart"/>
      <w:r>
        <w:t>can be seen</w:t>
      </w:r>
      <w:proofErr w:type="gramEnd"/>
      <w:r>
        <w:t xml:space="preserve"> as a mini production company within your company and has all elements of a regular production company. Next to the product flow from input material to sales ready product there is an information stream that makes sure the </w:t>
      </w:r>
      <w:proofErr w:type="gramStart"/>
      <w:r>
        <w:t>end result</w:t>
      </w:r>
      <w:proofErr w:type="gramEnd"/>
      <w:r>
        <w:t xml:space="preserve"> is according to specifications.</w:t>
      </w:r>
    </w:p>
    <w:p w:rsidR="00B67DAA" w:rsidRDefault="003C7851">
      <w:r>
        <w:t xml:space="preserve">  </w:t>
      </w:r>
      <w:r>
        <w:rPr>
          <w:noProof/>
          <w:lang w:val="nl-NL" w:eastAsia="nl-NL"/>
        </w:rPr>
        <w:drawing>
          <wp:inline distT="0" distB="0" distL="0" distR="0" wp14:anchorId="5D7D9BAA" wp14:editId="36C9BBB3">
            <wp:extent cx="6120000" cy="36324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igures/TheFactoryFull.jpg"/>
                    <pic:cNvPicPr/>
                  </pic:nvPicPr>
                  <pic:blipFill>
                    <a:blip r:embed="rId15">
                      <a:extLst>
                        <a:ext uri="{28A0092B-C50C-407E-A947-70E740481C1C}">
                          <a14:useLocalDpi xmlns:a14="http://schemas.microsoft.com/office/drawing/2010/main" val="0"/>
                        </a:ext>
                      </a:extLst>
                    </a:blip>
                    <a:stretch>
                      <a:fillRect/>
                    </a:stretch>
                  </pic:blipFill>
                  <pic:spPr>
                    <a:xfrm>
                      <a:off x="0" y="0"/>
                      <a:ext cx="10896600" cy="6467475"/>
                    </a:xfrm>
                    <a:prstGeom prst="rect">
                      <a:avLst/>
                    </a:prstGeom>
                  </pic:spPr>
                </pic:pic>
              </a:graphicData>
            </a:graphic>
          </wp:inline>
        </w:drawing>
      </w:r>
      <w:r>
        <w:t xml:space="preserve">  </w:t>
      </w:r>
    </w:p>
    <w:p w:rsidR="00B67DAA" w:rsidRDefault="003C7851">
      <w:pPr>
        <w:pStyle w:val="Caption"/>
        <w:keepNext/>
      </w:pPr>
      <w:bookmarkStart w:id="79" w:name="_Refd16e1146"/>
      <w:bookmarkStart w:id="80" w:name="_Tocd16e1146"/>
      <w:r>
        <w:t>Table </w:t>
      </w:r>
      <w:bookmarkStart w:id="81" w:name="_Numd16e1146"/>
      <w:r>
        <w:fldChar w:fldCharType="begin"/>
      </w:r>
      <w:r>
        <w:instrText xml:space="preserve"> SEQ Table \* ARABIC </w:instrText>
      </w:r>
      <w:r>
        <w:fldChar w:fldCharType="separate"/>
      </w:r>
      <w:r w:rsidR="000F4B56">
        <w:rPr>
          <w:noProof/>
        </w:rPr>
        <w:t>1</w:t>
      </w:r>
      <w:r>
        <w:rPr>
          <w:noProof/>
        </w:rPr>
        <w:fldChar w:fldCharType="end"/>
      </w:r>
      <w:bookmarkEnd w:id="79"/>
      <w:bookmarkEnd w:id="80"/>
      <w:bookmarkEnd w:id="81"/>
      <w:r>
        <w:t>: The technical documentation company</w:t>
      </w:r>
    </w:p>
    <w:tbl>
      <w:tblPr>
        <w:tblW w:w="0" w:type="auto"/>
        <w:tblLook w:val="0620" w:firstRow="1" w:lastRow="0" w:firstColumn="0" w:lastColumn="0" w:noHBand="1" w:noVBand="1"/>
      </w:tblPr>
      <w:tblGrid>
        <w:gridCol w:w="3460"/>
        <w:gridCol w:w="2449"/>
        <w:gridCol w:w="2312"/>
      </w:tblGrid>
      <w:tr w:rsidR="00B67DAA">
        <w:trPr>
          <w:cantSplit/>
          <w:tblHeader/>
        </w:trPr>
        <w:tc>
          <w:tcPr>
            <w:tcW w:w="0" w:type="auto"/>
          </w:tcPr>
          <w:p w:rsidR="00B67DAA" w:rsidRDefault="003C7851">
            <w:r>
              <w:t>Marketing and sales</w:t>
            </w:r>
          </w:p>
        </w:tc>
        <w:tc>
          <w:tcPr>
            <w:tcW w:w="0" w:type="auto"/>
          </w:tcPr>
          <w:p w:rsidR="00B67DAA" w:rsidRDefault="003C7851">
            <w:r>
              <w:t>Development / maintenance</w:t>
            </w:r>
          </w:p>
        </w:tc>
        <w:tc>
          <w:tcPr>
            <w:tcW w:w="0" w:type="auto"/>
          </w:tcPr>
          <w:p w:rsidR="00B67DAA" w:rsidRDefault="003C7851">
            <w:r>
              <w:t>Production</w:t>
            </w:r>
          </w:p>
        </w:tc>
      </w:tr>
      <w:tr w:rsidR="00B67DAA">
        <w:trPr>
          <w:cantSplit/>
        </w:trPr>
        <w:tc>
          <w:tcPr>
            <w:tcW w:w="0" w:type="auto"/>
          </w:tcPr>
          <w:p w:rsidR="00B67DAA" w:rsidRDefault="003C7851">
            <w:pPr>
              <w:numPr>
                <w:ilvl w:val="0"/>
                <w:numId w:val="19"/>
              </w:numPr>
            </w:pPr>
            <w:bookmarkStart w:id="82" w:name="_Refd16e1182"/>
            <w:bookmarkStart w:id="83" w:name="_Tocd16e1182"/>
            <w:r>
              <w:lastRenderedPageBreak/>
              <w:t xml:space="preserve">Contact with the "real" sales and </w:t>
            </w:r>
            <w:r>
              <w:rPr>
                <w:b/>
              </w:rPr>
              <w:t>marketing</w:t>
            </w:r>
            <w:r>
              <w:t xml:space="preserve"> to align requirements for</w:t>
            </w:r>
          </w:p>
          <w:p w:rsidR="00B67DAA" w:rsidRDefault="003C7851">
            <w:pPr>
              <w:numPr>
                <w:ilvl w:val="1"/>
                <w:numId w:val="20"/>
              </w:numPr>
            </w:pPr>
            <w:bookmarkStart w:id="84" w:name="_Refd16e1190"/>
            <w:bookmarkStart w:id="85" w:name="_Tocd16e1190"/>
            <w:r>
              <w:t>Presentation</w:t>
            </w:r>
          </w:p>
          <w:p w:rsidR="00B67DAA" w:rsidRDefault="003C7851">
            <w:pPr>
              <w:numPr>
                <w:ilvl w:val="1"/>
                <w:numId w:val="20"/>
              </w:numPr>
            </w:pPr>
            <w:r>
              <w:t>Information objects</w:t>
            </w:r>
          </w:p>
          <w:p w:rsidR="00B67DAA" w:rsidRDefault="003C7851">
            <w:pPr>
              <w:numPr>
                <w:ilvl w:val="1"/>
                <w:numId w:val="20"/>
              </w:numPr>
            </w:pPr>
            <w:r>
              <w:t xml:space="preserve">Quality and </w:t>
            </w:r>
            <w:proofErr w:type="spellStart"/>
            <w:r>
              <w:t>standardisation</w:t>
            </w:r>
            <w:proofErr w:type="spellEnd"/>
            <w:r>
              <w:t xml:space="preserve"> requirements</w:t>
            </w:r>
          </w:p>
          <w:bookmarkEnd w:id="84"/>
          <w:bookmarkEnd w:id="85"/>
          <w:p w:rsidR="00B67DAA" w:rsidRDefault="003C7851">
            <w:pPr>
              <w:numPr>
                <w:ilvl w:val="0"/>
                <w:numId w:val="19"/>
              </w:numPr>
            </w:pPr>
            <w:r>
              <w:t xml:space="preserve">Contact with the </w:t>
            </w:r>
            <w:r>
              <w:rPr>
                <w:b/>
              </w:rPr>
              <w:t>lawyers</w:t>
            </w:r>
            <w:r>
              <w:t xml:space="preserve"> to meet the appropriate legal requirements</w:t>
            </w:r>
          </w:p>
          <w:p w:rsidR="00B67DAA" w:rsidRDefault="003C7851">
            <w:pPr>
              <w:numPr>
                <w:ilvl w:val="0"/>
                <w:numId w:val="19"/>
              </w:numPr>
            </w:pPr>
            <w:r>
              <w:t xml:space="preserve">Contact with the </w:t>
            </w:r>
            <w:r>
              <w:rPr>
                <w:b/>
              </w:rPr>
              <w:t>development</w:t>
            </w:r>
            <w:r>
              <w:t xml:space="preserve"> projects within the company, capacity alignment</w:t>
            </w:r>
          </w:p>
        </w:tc>
        <w:bookmarkEnd w:id="82"/>
        <w:bookmarkEnd w:id="83"/>
        <w:tc>
          <w:tcPr>
            <w:tcW w:w="0" w:type="auto"/>
          </w:tcPr>
          <w:p w:rsidR="00B67DAA" w:rsidRDefault="003C7851">
            <w:pPr>
              <w:numPr>
                <w:ilvl w:val="0"/>
                <w:numId w:val="21"/>
              </w:numPr>
            </w:pPr>
            <w:r>
              <w:rPr>
                <w:b/>
              </w:rPr>
              <w:t>Technology</w:t>
            </w:r>
          </w:p>
          <w:p w:rsidR="00B67DAA" w:rsidRDefault="003C7851">
            <w:pPr>
              <w:ind w:left="720"/>
            </w:pPr>
            <w:proofErr w:type="gramStart"/>
            <w:r>
              <w:t>A balanced choice between tools and processes with the required means and guidelines.</w:t>
            </w:r>
            <w:proofErr w:type="gramEnd"/>
          </w:p>
          <w:p w:rsidR="00B67DAA" w:rsidRDefault="003C7851">
            <w:pPr>
              <w:numPr>
                <w:ilvl w:val="0"/>
                <w:numId w:val="21"/>
              </w:numPr>
            </w:pPr>
            <w:r>
              <w:rPr>
                <w:b/>
              </w:rPr>
              <w:t>Craftsmanship</w:t>
            </w:r>
          </w:p>
          <w:p w:rsidR="00B67DAA" w:rsidRDefault="003C7851">
            <w:pPr>
              <w:ind w:left="720"/>
            </w:pPr>
            <w:r>
              <w:t xml:space="preserve">How to maintain the </w:t>
            </w:r>
            <w:proofErr w:type="gramStart"/>
            <w:r>
              <w:t>craftsmanship</w:t>
            </w:r>
            <w:proofErr w:type="gramEnd"/>
            <w:r>
              <w:t xml:space="preserve"> during illness, replacements, transfers of staff.</w:t>
            </w:r>
          </w:p>
        </w:tc>
        <w:tc>
          <w:tcPr>
            <w:tcW w:w="0" w:type="auto"/>
          </w:tcPr>
          <w:p w:rsidR="00B67DAA" w:rsidRDefault="003C7851">
            <w:pPr>
              <w:numPr>
                <w:ilvl w:val="0"/>
                <w:numId w:val="22"/>
              </w:numPr>
            </w:pPr>
            <w:bookmarkStart w:id="86" w:name="_Refd16e1239"/>
            <w:bookmarkStart w:id="87" w:name="_Tocd16e1239"/>
            <w:proofErr w:type="gramStart"/>
            <w:r>
              <w:rPr>
                <w:b/>
              </w:rPr>
              <w:t>Shop floor control</w:t>
            </w:r>
            <w:r>
              <w:t xml:space="preserve"> or project management.</w:t>
            </w:r>
            <w:proofErr w:type="gramEnd"/>
            <w:r>
              <w:t xml:space="preserve"> Possibly translation management</w:t>
            </w:r>
          </w:p>
          <w:p w:rsidR="00B67DAA" w:rsidRDefault="003C7851">
            <w:pPr>
              <w:numPr>
                <w:ilvl w:val="0"/>
                <w:numId w:val="22"/>
              </w:numPr>
            </w:pPr>
            <w:r>
              <w:rPr>
                <w:b/>
              </w:rPr>
              <w:t>Specification management</w:t>
            </w:r>
            <w:r>
              <w:t xml:space="preserve"> may require specific attention as it connects product development, product and process quality control and marketing.</w:t>
            </w:r>
          </w:p>
          <w:p w:rsidR="00B67DAA" w:rsidRDefault="003C7851">
            <w:pPr>
              <w:numPr>
                <w:ilvl w:val="0"/>
                <w:numId w:val="22"/>
              </w:numPr>
            </w:pPr>
            <w:r>
              <w:rPr>
                <w:b/>
              </w:rPr>
              <w:t>Text creation</w:t>
            </w:r>
          </w:p>
          <w:p w:rsidR="00B67DAA" w:rsidRDefault="003C7851">
            <w:pPr>
              <w:ind w:left="720"/>
            </w:pPr>
            <w:r>
              <w:t>Converting tech talk to information</w:t>
            </w:r>
          </w:p>
          <w:p w:rsidR="00B67DAA" w:rsidRDefault="003C7851">
            <w:pPr>
              <w:numPr>
                <w:ilvl w:val="0"/>
                <w:numId w:val="22"/>
              </w:numPr>
            </w:pPr>
            <w:r>
              <w:rPr>
                <w:b/>
              </w:rPr>
              <w:t>Illustrations</w:t>
            </w:r>
          </w:p>
          <w:p w:rsidR="00B67DAA" w:rsidRDefault="003C7851">
            <w:pPr>
              <w:ind w:left="720"/>
            </w:pPr>
            <w:r>
              <w:t>A picture is worth 1000 words</w:t>
            </w:r>
          </w:p>
          <w:p w:rsidR="00B67DAA" w:rsidRDefault="003C7851">
            <w:pPr>
              <w:numPr>
                <w:ilvl w:val="0"/>
                <w:numId w:val="22"/>
              </w:numPr>
            </w:pPr>
            <w:r>
              <w:rPr>
                <w:b/>
              </w:rPr>
              <w:t>Quality</w:t>
            </w:r>
            <w:r>
              <w:t xml:space="preserve"> control and terminology managements</w:t>
            </w:r>
          </w:p>
        </w:tc>
        <w:bookmarkEnd w:id="86"/>
        <w:bookmarkEnd w:id="87"/>
      </w:tr>
    </w:tbl>
    <w:p w:rsidR="00B67DAA" w:rsidRDefault="003C7851">
      <w:r>
        <w:t>For each element of this documentation production "</w:t>
      </w:r>
      <w:proofErr w:type="gramStart"/>
      <w:r>
        <w:t>company"</w:t>
      </w:r>
      <w:proofErr w:type="gramEnd"/>
      <w:r>
        <w:t xml:space="preserve"> multiple solutions are possible. The marketing and development </w:t>
      </w:r>
      <w:proofErr w:type="spellStart"/>
      <w:proofErr w:type="gramStart"/>
      <w:r>
        <w:t>area’s</w:t>
      </w:r>
      <w:proofErr w:type="spellEnd"/>
      <w:proofErr w:type="gramEnd"/>
      <w:r>
        <w:t xml:space="preserve"> are the most important sources for the goal of effective and efficient documentation.</w:t>
      </w:r>
    </w:p>
    <w:p w:rsidR="00B67DAA" w:rsidRDefault="003C7851">
      <w:pPr>
        <w:pStyle w:val="Heading2"/>
      </w:pPr>
      <w:bookmarkStart w:id="88" w:name="_Numd16e1279"/>
      <w:bookmarkStart w:id="89" w:name="_Refd16e1279"/>
      <w:bookmarkStart w:id="90" w:name="_Tocd16e1279"/>
      <w:r>
        <w:t>4.2</w:t>
      </w:r>
      <w:bookmarkEnd w:id="88"/>
      <w:r>
        <w:tab/>
        <w:t>Competences for development of information products model</w:t>
      </w:r>
      <w:bookmarkEnd w:id="89"/>
      <w:bookmarkEnd w:id="90"/>
    </w:p>
    <w:p w:rsidR="00B67DAA" w:rsidRDefault="003C7851">
      <w:proofErr w:type="spellStart"/>
      <w:proofErr w:type="gramStart"/>
      <w:r>
        <w:t>Tekom</w:t>
      </w:r>
      <w:proofErr w:type="spellEnd"/>
      <w:r>
        <w:t xml:space="preserve"> competence framework, Stuttgart November 9 2016.</w:t>
      </w:r>
      <w:proofErr w:type="gramEnd"/>
    </w:p>
    <w:tbl>
      <w:tblPr>
        <w:tblW w:w="0" w:type="auto"/>
        <w:tblLook w:val="0620" w:firstRow="1" w:lastRow="0" w:firstColumn="0" w:lastColumn="0" w:noHBand="1" w:noVBand="1"/>
      </w:tblPr>
      <w:tblGrid>
        <w:gridCol w:w="1249"/>
        <w:gridCol w:w="1211"/>
        <w:gridCol w:w="1206"/>
        <w:gridCol w:w="1097"/>
        <w:gridCol w:w="1252"/>
        <w:gridCol w:w="1079"/>
        <w:gridCol w:w="1127"/>
      </w:tblGrid>
      <w:tr w:rsidR="00B67DAA">
        <w:trPr>
          <w:cantSplit/>
          <w:tblHeader/>
        </w:trPr>
        <w:tc>
          <w:tcPr>
            <w:tcW w:w="0" w:type="auto"/>
          </w:tcPr>
          <w:p w:rsidR="00B67DAA" w:rsidRDefault="003C7851">
            <w:r>
              <w:lastRenderedPageBreak/>
              <w:t>Context analysis</w:t>
            </w:r>
          </w:p>
        </w:tc>
        <w:tc>
          <w:tcPr>
            <w:tcW w:w="0" w:type="auto"/>
          </w:tcPr>
          <w:p w:rsidR="00B67DAA" w:rsidRDefault="003C7851">
            <w:r>
              <w:t>Planning</w:t>
            </w:r>
          </w:p>
        </w:tc>
        <w:tc>
          <w:tcPr>
            <w:tcW w:w="0" w:type="auto"/>
          </w:tcPr>
          <w:p w:rsidR="00B67DAA" w:rsidRDefault="003C7851">
            <w:r>
              <w:t>Concept development</w:t>
            </w:r>
          </w:p>
        </w:tc>
        <w:tc>
          <w:tcPr>
            <w:tcW w:w="0" w:type="auto"/>
          </w:tcPr>
          <w:p w:rsidR="00B67DAA" w:rsidRDefault="003C7851">
            <w:r>
              <w:t>Information creation</w:t>
            </w:r>
          </w:p>
        </w:tc>
        <w:tc>
          <w:tcPr>
            <w:tcW w:w="0" w:type="auto"/>
          </w:tcPr>
          <w:p w:rsidR="00B67DAA" w:rsidRDefault="003C7851">
            <w:r>
              <w:t>Media production</w:t>
            </w:r>
          </w:p>
        </w:tc>
        <w:tc>
          <w:tcPr>
            <w:tcW w:w="0" w:type="auto"/>
          </w:tcPr>
          <w:p w:rsidR="00B67DAA" w:rsidRDefault="003C7851">
            <w:r>
              <w:t>Publication and distribution</w:t>
            </w:r>
          </w:p>
        </w:tc>
        <w:tc>
          <w:tcPr>
            <w:tcW w:w="0" w:type="auto"/>
          </w:tcPr>
          <w:p w:rsidR="00B67DAA" w:rsidRDefault="003C7851">
            <w:r>
              <w:t>Observation</w:t>
            </w:r>
          </w:p>
        </w:tc>
      </w:tr>
      <w:tr w:rsidR="00B67DAA">
        <w:trPr>
          <w:cantSplit/>
        </w:trPr>
        <w:tc>
          <w:tcPr>
            <w:tcW w:w="0" w:type="auto"/>
          </w:tcPr>
          <w:p w:rsidR="00B67DAA" w:rsidRDefault="003C7851">
            <w:r>
              <w:t>Legal requirements</w:t>
            </w:r>
          </w:p>
        </w:tc>
        <w:tc>
          <w:tcPr>
            <w:tcW w:w="0" w:type="auto"/>
          </w:tcPr>
          <w:p w:rsidR="00B67DAA" w:rsidRDefault="003C7851">
            <w:r>
              <w:t>Product life cycle support</w:t>
            </w:r>
          </w:p>
        </w:tc>
        <w:tc>
          <w:tcPr>
            <w:tcW w:w="0" w:type="auto"/>
          </w:tcPr>
          <w:p w:rsidR="00B67DAA" w:rsidRDefault="003C7851">
            <w:r>
              <w:t>Information products</w:t>
            </w:r>
          </w:p>
        </w:tc>
        <w:tc>
          <w:tcPr>
            <w:tcW w:w="0" w:type="auto"/>
          </w:tcPr>
          <w:p w:rsidR="00B67DAA" w:rsidRDefault="003C7851">
            <w:r>
              <w:t>Information source</w:t>
            </w:r>
          </w:p>
        </w:tc>
        <w:tc>
          <w:tcPr>
            <w:tcW w:w="0" w:type="auto"/>
          </w:tcPr>
          <w:p w:rsidR="00B67DAA" w:rsidRDefault="003C7851">
            <w:r>
              <w:t>Print media</w:t>
            </w:r>
          </w:p>
        </w:tc>
        <w:tc>
          <w:tcPr>
            <w:tcW w:w="0" w:type="auto"/>
          </w:tcPr>
          <w:p w:rsidR="00B67DAA" w:rsidRDefault="003C7851">
            <w:r>
              <w:t>Printing</w:t>
            </w:r>
          </w:p>
        </w:tc>
        <w:tc>
          <w:tcPr>
            <w:tcW w:w="0" w:type="auto"/>
          </w:tcPr>
          <w:p w:rsidR="00B67DAA" w:rsidRDefault="003C7851">
            <w:r>
              <w:t>User feedback</w:t>
            </w:r>
          </w:p>
        </w:tc>
      </w:tr>
      <w:tr w:rsidR="00B67DAA">
        <w:trPr>
          <w:cantSplit/>
        </w:trPr>
        <w:tc>
          <w:tcPr>
            <w:tcW w:w="0" w:type="auto"/>
          </w:tcPr>
          <w:p w:rsidR="00B67DAA" w:rsidRDefault="003C7851">
            <w:r>
              <w:t>Normative requirements</w:t>
            </w:r>
          </w:p>
        </w:tc>
        <w:tc>
          <w:tcPr>
            <w:tcW w:w="0" w:type="auto"/>
          </w:tcPr>
          <w:p w:rsidR="00B67DAA" w:rsidRDefault="003C7851">
            <w:r>
              <w:t>Information creation planning</w:t>
            </w:r>
          </w:p>
        </w:tc>
        <w:tc>
          <w:tcPr>
            <w:tcW w:w="0" w:type="auto"/>
          </w:tcPr>
          <w:p w:rsidR="00B67DAA" w:rsidRDefault="003C7851">
            <w:r>
              <w:t>Information architecture</w:t>
            </w:r>
          </w:p>
        </w:tc>
        <w:tc>
          <w:tcPr>
            <w:tcW w:w="0" w:type="auto"/>
          </w:tcPr>
          <w:p w:rsidR="00B67DAA" w:rsidRDefault="003C7851">
            <w:r>
              <w:t>Acquisition and selection of information</w:t>
            </w:r>
          </w:p>
        </w:tc>
        <w:tc>
          <w:tcPr>
            <w:tcW w:w="0" w:type="auto"/>
          </w:tcPr>
          <w:p w:rsidR="00B67DAA" w:rsidRDefault="003C7851">
            <w:r>
              <w:t>Electronic media</w:t>
            </w:r>
          </w:p>
        </w:tc>
        <w:tc>
          <w:tcPr>
            <w:tcW w:w="0" w:type="auto"/>
          </w:tcPr>
          <w:p w:rsidR="00B67DAA" w:rsidRDefault="003C7851">
            <w:r>
              <w:t>Delivery of electronic media</w:t>
            </w:r>
          </w:p>
        </w:tc>
        <w:tc>
          <w:tcPr>
            <w:tcW w:w="0" w:type="auto"/>
          </w:tcPr>
          <w:p w:rsidR="00B67DAA" w:rsidRDefault="003C7851">
            <w:r>
              <w:t>Evaluation</w:t>
            </w:r>
          </w:p>
        </w:tc>
      </w:tr>
      <w:tr w:rsidR="00B67DAA">
        <w:trPr>
          <w:cantSplit/>
        </w:trPr>
        <w:tc>
          <w:tcPr>
            <w:tcW w:w="0" w:type="auto"/>
          </w:tcPr>
          <w:p w:rsidR="00B67DAA" w:rsidRDefault="003C7851">
            <w:r>
              <w:t>Target groups</w:t>
            </w:r>
          </w:p>
        </w:tc>
        <w:tc>
          <w:tcPr>
            <w:tcW w:w="0" w:type="auto"/>
          </w:tcPr>
          <w:p w:rsidR="00B67DAA" w:rsidRDefault="003C7851">
            <w:r>
              <w:t>Project management</w:t>
            </w:r>
          </w:p>
        </w:tc>
        <w:tc>
          <w:tcPr>
            <w:tcW w:w="0" w:type="auto"/>
          </w:tcPr>
          <w:p w:rsidR="00B67DAA" w:rsidRDefault="003C7851">
            <w:r>
              <w:t>Access</w:t>
            </w:r>
          </w:p>
        </w:tc>
        <w:tc>
          <w:tcPr>
            <w:tcW w:w="0" w:type="auto"/>
          </w:tcPr>
          <w:p w:rsidR="00B67DAA" w:rsidRDefault="003C7851">
            <w:r>
              <w:t>Content creation</w:t>
            </w:r>
          </w:p>
        </w:tc>
        <w:tc>
          <w:tcPr>
            <w:tcW w:w="0" w:type="auto"/>
          </w:tcPr>
          <w:p w:rsidR="00B67DAA" w:rsidRDefault="003C7851">
            <w:r>
              <w:t>Automation and programming</w:t>
            </w:r>
          </w:p>
        </w:tc>
        <w:tc>
          <w:tcPr>
            <w:tcW w:w="0" w:type="auto"/>
          </w:tcPr>
          <w:p w:rsidR="00B67DAA" w:rsidRDefault="003C7851">
            <w:r>
              <w:t>Screen design</w:t>
            </w:r>
          </w:p>
        </w:tc>
        <w:tc>
          <w:tcPr>
            <w:tcW w:w="0" w:type="auto"/>
          </w:tcPr>
          <w:p w:rsidR="00B67DAA" w:rsidRDefault="003C7851">
            <w:r>
              <w:t>Web monitoring</w:t>
            </w:r>
          </w:p>
        </w:tc>
      </w:tr>
      <w:tr w:rsidR="00B67DAA">
        <w:trPr>
          <w:cantSplit/>
        </w:trPr>
        <w:tc>
          <w:tcPr>
            <w:tcW w:w="0" w:type="auto"/>
          </w:tcPr>
          <w:p w:rsidR="00B67DAA" w:rsidRDefault="003C7851">
            <w:r>
              <w:t>Country specific requirements</w:t>
            </w:r>
          </w:p>
        </w:tc>
        <w:tc>
          <w:tcPr>
            <w:tcW w:w="0" w:type="auto"/>
          </w:tcPr>
          <w:p w:rsidR="00B67DAA" w:rsidRDefault="00B67DAA"/>
        </w:tc>
        <w:tc>
          <w:tcPr>
            <w:tcW w:w="0" w:type="auto"/>
          </w:tcPr>
          <w:p w:rsidR="00B67DAA" w:rsidRDefault="003C7851">
            <w:r>
              <w:t>Content presentation</w:t>
            </w:r>
          </w:p>
        </w:tc>
        <w:tc>
          <w:tcPr>
            <w:tcW w:w="0" w:type="auto"/>
          </w:tcPr>
          <w:p w:rsidR="00B67DAA" w:rsidRDefault="003C7851">
            <w:r>
              <w:t>Tools for creating content</w:t>
            </w:r>
          </w:p>
        </w:tc>
        <w:tc>
          <w:tcPr>
            <w:tcW w:w="0" w:type="auto"/>
          </w:tcPr>
          <w:p w:rsidR="00B67DAA" w:rsidRDefault="00B67DAA"/>
        </w:tc>
        <w:tc>
          <w:tcPr>
            <w:tcW w:w="0" w:type="auto"/>
          </w:tcPr>
          <w:p w:rsidR="00B67DAA" w:rsidRDefault="003C7851">
            <w:r>
              <w:t>Quality control for delivery</w:t>
            </w:r>
          </w:p>
        </w:tc>
        <w:tc>
          <w:tcPr>
            <w:tcW w:w="0" w:type="auto"/>
          </w:tcPr>
          <w:p w:rsidR="00B67DAA" w:rsidRDefault="00B67DAA"/>
        </w:tc>
      </w:tr>
      <w:tr w:rsidR="00B67DAA">
        <w:trPr>
          <w:cantSplit/>
        </w:trPr>
        <w:tc>
          <w:tcPr>
            <w:tcW w:w="0" w:type="auto"/>
          </w:tcPr>
          <w:p w:rsidR="00B67DAA" w:rsidRDefault="003C7851">
            <w:r>
              <w:t>Products and terminologies</w:t>
            </w:r>
          </w:p>
        </w:tc>
        <w:tc>
          <w:tcPr>
            <w:tcW w:w="0" w:type="auto"/>
          </w:tcPr>
          <w:p w:rsidR="00B67DAA" w:rsidRDefault="00B67DAA"/>
        </w:tc>
        <w:tc>
          <w:tcPr>
            <w:tcW w:w="0" w:type="auto"/>
          </w:tcPr>
          <w:p w:rsidR="00B67DAA" w:rsidRDefault="003C7851">
            <w:r>
              <w:t>Methods</w:t>
            </w:r>
          </w:p>
        </w:tc>
        <w:tc>
          <w:tcPr>
            <w:tcW w:w="0" w:type="auto"/>
          </w:tcPr>
          <w:p w:rsidR="00B67DAA" w:rsidRDefault="003C7851">
            <w:r>
              <w:t>Integration of content</w:t>
            </w:r>
          </w:p>
        </w:tc>
        <w:tc>
          <w:tcPr>
            <w:tcW w:w="0" w:type="auto"/>
          </w:tcPr>
          <w:p w:rsidR="00B67DAA" w:rsidRDefault="00B67DAA"/>
        </w:tc>
        <w:tc>
          <w:tcPr>
            <w:tcW w:w="0" w:type="auto"/>
          </w:tcPr>
          <w:p w:rsidR="00B67DAA" w:rsidRDefault="003C7851">
            <w:r>
              <w:t>Archiving</w:t>
            </w:r>
          </w:p>
        </w:tc>
        <w:tc>
          <w:tcPr>
            <w:tcW w:w="0" w:type="auto"/>
          </w:tcPr>
          <w:p w:rsidR="00B67DAA" w:rsidRDefault="00B67DAA"/>
        </w:tc>
      </w:tr>
      <w:tr w:rsidR="00B67DAA">
        <w:trPr>
          <w:cantSplit/>
        </w:trPr>
        <w:tc>
          <w:tcPr>
            <w:tcW w:w="0" w:type="auto"/>
          </w:tcPr>
          <w:p w:rsidR="00B67DAA" w:rsidRDefault="003C7851">
            <w:r>
              <w:t>Media</w:t>
            </w:r>
          </w:p>
        </w:tc>
        <w:tc>
          <w:tcPr>
            <w:tcW w:w="0" w:type="auto"/>
          </w:tcPr>
          <w:p w:rsidR="00B67DAA" w:rsidRDefault="00B67DAA"/>
        </w:tc>
        <w:tc>
          <w:tcPr>
            <w:tcW w:w="0" w:type="auto"/>
          </w:tcPr>
          <w:p w:rsidR="00B67DAA" w:rsidRDefault="003C7851">
            <w:r>
              <w:t>Information flow</w:t>
            </w:r>
          </w:p>
        </w:tc>
        <w:tc>
          <w:tcPr>
            <w:tcW w:w="0" w:type="auto"/>
          </w:tcPr>
          <w:p w:rsidR="00B67DAA" w:rsidRDefault="003C7851">
            <w:r>
              <w:t>Quality assurance for content</w:t>
            </w:r>
          </w:p>
        </w:tc>
        <w:tc>
          <w:tcPr>
            <w:tcW w:w="0" w:type="auto"/>
          </w:tcPr>
          <w:p w:rsidR="00B67DAA" w:rsidRDefault="00B67DAA"/>
        </w:tc>
        <w:tc>
          <w:tcPr>
            <w:tcW w:w="0" w:type="auto"/>
          </w:tcPr>
          <w:p w:rsidR="00B67DAA" w:rsidRDefault="00B67DAA"/>
        </w:tc>
        <w:tc>
          <w:tcPr>
            <w:tcW w:w="0" w:type="auto"/>
          </w:tcPr>
          <w:p w:rsidR="00B67DAA" w:rsidRDefault="00B67DAA"/>
        </w:tc>
      </w:tr>
      <w:tr w:rsidR="00B67DAA">
        <w:trPr>
          <w:cantSplit/>
        </w:trPr>
        <w:tc>
          <w:tcPr>
            <w:tcW w:w="0" w:type="auto"/>
          </w:tcPr>
          <w:p w:rsidR="00B67DAA" w:rsidRDefault="003C7851">
            <w:r>
              <w:t>Result of observation</w:t>
            </w:r>
          </w:p>
        </w:tc>
        <w:tc>
          <w:tcPr>
            <w:tcW w:w="0" w:type="auto"/>
          </w:tcPr>
          <w:p w:rsidR="00B67DAA" w:rsidRDefault="00B67DAA"/>
        </w:tc>
        <w:tc>
          <w:tcPr>
            <w:tcW w:w="0" w:type="auto"/>
          </w:tcPr>
          <w:p w:rsidR="00B67DAA" w:rsidRDefault="003C7851">
            <w:r>
              <w:t>Localization</w:t>
            </w:r>
          </w:p>
        </w:tc>
        <w:tc>
          <w:tcPr>
            <w:tcW w:w="0" w:type="auto"/>
          </w:tcPr>
          <w:p w:rsidR="00B67DAA" w:rsidRDefault="003C7851">
            <w:r>
              <w:t>Arranging localization and translation</w:t>
            </w:r>
          </w:p>
        </w:tc>
        <w:tc>
          <w:tcPr>
            <w:tcW w:w="0" w:type="auto"/>
          </w:tcPr>
          <w:p w:rsidR="00B67DAA" w:rsidRDefault="00B67DAA"/>
        </w:tc>
        <w:tc>
          <w:tcPr>
            <w:tcW w:w="0" w:type="auto"/>
          </w:tcPr>
          <w:p w:rsidR="00B67DAA" w:rsidRDefault="00B67DAA"/>
        </w:tc>
        <w:tc>
          <w:tcPr>
            <w:tcW w:w="0" w:type="auto"/>
          </w:tcPr>
          <w:p w:rsidR="00B67DAA" w:rsidRDefault="00B67DAA"/>
        </w:tc>
      </w:tr>
    </w:tbl>
    <w:p w:rsidR="00B67DAA" w:rsidRDefault="003C7851">
      <w:pPr>
        <w:pStyle w:val="Heading2"/>
      </w:pPr>
      <w:bookmarkStart w:id="91" w:name="_Numd16e1551"/>
      <w:bookmarkStart w:id="92" w:name="_Refd16e1551"/>
      <w:bookmarkStart w:id="93" w:name="_Tocd16e1551"/>
      <w:r>
        <w:t>4.3</w:t>
      </w:r>
      <w:bookmarkEnd w:id="91"/>
      <w:r>
        <w:tab/>
        <w:t>Language proficiency</w:t>
      </w:r>
      <w:bookmarkEnd w:id="92"/>
      <w:bookmarkEnd w:id="93"/>
    </w:p>
    <w:p w:rsidR="00B67DAA" w:rsidRDefault="003C7851">
      <w:r>
        <w:t>In general, proficiency level B1 is the best proficiency target for technical documentation.</w:t>
      </w:r>
    </w:p>
    <w:p w:rsidR="00B67DAA" w:rsidRDefault="003C7851">
      <w:pPr>
        <w:numPr>
          <w:ilvl w:val="0"/>
          <w:numId w:val="23"/>
        </w:numPr>
      </w:pPr>
      <w:bookmarkStart w:id="94" w:name="_Refd16e1568"/>
      <w:bookmarkStart w:id="95" w:name="_Tocd16e1568"/>
      <w:r>
        <w:lastRenderedPageBreak/>
        <w:t xml:space="preserve">Some of the intended readers may have a different mother tongue in which case B1 is the most likely </w:t>
      </w:r>
      <w:proofErr w:type="spellStart"/>
      <w:r>
        <w:t>proficience</w:t>
      </w:r>
      <w:proofErr w:type="spellEnd"/>
      <w:r>
        <w:t xml:space="preserve"> level.</w:t>
      </w:r>
    </w:p>
    <w:p w:rsidR="00B67DAA" w:rsidRDefault="003C7851">
      <w:pPr>
        <w:numPr>
          <w:ilvl w:val="0"/>
          <w:numId w:val="23"/>
        </w:numPr>
      </w:pPr>
      <w:r>
        <w:t>Readers with proficiency levels up to C2 indicate that the readability is better which results in faster reading.</w:t>
      </w:r>
      <w:bookmarkEnd w:id="94"/>
      <w:bookmarkEnd w:id="95"/>
    </w:p>
    <w:p w:rsidR="00B67DAA" w:rsidRDefault="003C7851">
      <w:pPr>
        <w:pStyle w:val="Caption"/>
        <w:keepNext/>
      </w:pPr>
      <w:bookmarkStart w:id="96" w:name="_Refd16e1578"/>
      <w:bookmarkStart w:id="97" w:name="_Tocd16e1578"/>
      <w:r>
        <w:t>Table </w:t>
      </w:r>
      <w:bookmarkStart w:id="98" w:name="_Numd16e1578"/>
      <w:r>
        <w:fldChar w:fldCharType="begin"/>
      </w:r>
      <w:r>
        <w:instrText xml:space="preserve"> SEQ Table \* ARABIC </w:instrText>
      </w:r>
      <w:r>
        <w:fldChar w:fldCharType="separate"/>
      </w:r>
      <w:r w:rsidR="000F4B56">
        <w:rPr>
          <w:noProof/>
        </w:rPr>
        <w:t>2</w:t>
      </w:r>
      <w:r>
        <w:rPr>
          <w:noProof/>
        </w:rPr>
        <w:fldChar w:fldCharType="end"/>
      </w:r>
      <w:bookmarkEnd w:id="96"/>
      <w:bookmarkEnd w:id="97"/>
      <w:bookmarkEnd w:id="98"/>
      <w:r>
        <w:t>: Language proficiency grouping</w:t>
      </w:r>
    </w:p>
    <w:tbl>
      <w:tblPr>
        <w:tblW w:w="0" w:type="auto"/>
        <w:tblLook w:val="0620" w:firstRow="1" w:lastRow="0" w:firstColumn="0" w:lastColumn="0" w:noHBand="1" w:noVBand="1"/>
      </w:tblPr>
      <w:tblGrid>
        <w:gridCol w:w="847"/>
        <w:gridCol w:w="1495"/>
        <w:gridCol w:w="709"/>
        <w:gridCol w:w="1766"/>
        <w:gridCol w:w="3404"/>
      </w:tblGrid>
      <w:tr w:rsidR="00B67DAA">
        <w:trPr>
          <w:cantSplit/>
          <w:tblHeader/>
        </w:trPr>
        <w:tc>
          <w:tcPr>
            <w:tcW w:w="0" w:type="auto"/>
          </w:tcPr>
          <w:p w:rsidR="00B67DAA" w:rsidRDefault="003C7851">
            <w:r>
              <w:t>Level group</w:t>
            </w:r>
          </w:p>
        </w:tc>
        <w:tc>
          <w:tcPr>
            <w:tcW w:w="0" w:type="auto"/>
          </w:tcPr>
          <w:p w:rsidR="00B67DAA" w:rsidRDefault="003C7851">
            <w:r>
              <w:t>Level group name</w:t>
            </w:r>
          </w:p>
        </w:tc>
        <w:tc>
          <w:tcPr>
            <w:tcW w:w="0" w:type="auto"/>
          </w:tcPr>
          <w:p w:rsidR="00B67DAA" w:rsidRDefault="003C7851">
            <w:r>
              <w:t>Level</w:t>
            </w:r>
          </w:p>
        </w:tc>
        <w:tc>
          <w:tcPr>
            <w:tcW w:w="0" w:type="auto"/>
          </w:tcPr>
          <w:p w:rsidR="00B67DAA" w:rsidRDefault="003C7851">
            <w:r>
              <w:t>Level name</w:t>
            </w:r>
          </w:p>
        </w:tc>
        <w:tc>
          <w:tcPr>
            <w:tcW w:w="0" w:type="auto"/>
          </w:tcPr>
          <w:p w:rsidR="00B67DAA" w:rsidRDefault="003C7851">
            <w:r>
              <w:t>Description</w:t>
            </w:r>
          </w:p>
        </w:tc>
      </w:tr>
      <w:tr w:rsidR="00B67DAA">
        <w:trPr>
          <w:cantSplit/>
        </w:trPr>
        <w:tc>
          <w:tcPr>
            <w:tcW w:w="0" w:type="auto"/>
            <w:vMerge w:val="restart"/>
          </w:tcPr>
          <w:p w:rsidR="00B67DAA" w:rsidRDefault="003C7851">
            <w:r>
              <w:t>A</w:t>
            </w:r>
          </w:p>
        </w:tc>
        <w:tc>
          <w:tcPr>
            <w:tcW w:w="0" w:type="auto"/>
            <w:vMerge w:val="restart"/>
          </w:tcPr>
          <w:p w:rsidR="00B67DAA" w:rsidRDefault="003C7851">
            <w:r>
              <w:t>Basic user</w:t>
            </w:r>
          </w:p>
        </w:tc>
        <w:tc>
          <w:tcPr>
            <w:tcW w:w="0" w:type="auto"/>
          </w:tcPr>
          <w:p w:rsidR="00B67DAA" w:rsidRDefault="003C7851">
            <w:r>
              <w:t>A1</w:t>
            </w:r>
          </w:p>
        </w:tc>
        <w:tc>
          <w:tcPr>
            <w:tcW w:w="0" w:type="auto"/>
          </w:tcPr>
          <w:p w:rsidR="00B67DAA" w:rsidRDefault="003C7851">
            <w:r>
              <w:t>Breakthrough or beginner</w:t>
            </w:r>
          </w:p>
        </w:tc>
        <w:tc>
          <w:tcPr>
            <w:tcW w:w="0" w:type="auto"/>
          </w:tcPr>
          <w:p w:rsidR="00B67DAA" w:rsidRDefault="003C7851">
            <w:pPr>
              <w:numPr>
                <w:ilvl w:val="0"/>
                <w:numId w:val="24"/>
              </w:numPr>
            </w:pPr>
            <w:bookmarkStart w:id="99" w:name="_Refd16e1640"/>
            <w:bookmarkStart w:id="100" w:name="_Tocd16e1640"/>
            <w:r>
              <w:t>Can understand and use familiar everyday expressions and very basic phrases aimed at the satisfaction of needs of a concrete type.</w:t>
            </w:r>
          </w:p>
          <w:p w:rsidR="00B67DAA" w:rsidRDefault="003C7851">
            <w:pPr>
              <w:numPr>
                <w:ilvl w:val="0"/>
                <w:numId w:val="24"/>
              </w:numPr>
            </w:pPr>
            <w:r>
              <w:t>Can introduce themselves and others and can ask and answer questions about personal details such as where he/she lives, people they know and things they have.</w:t>
            </w:r>
          </w:p>
          <w:p w:rsidR="00B67DAA" w:rsidRDefault="003C7851">
            <w:pPr>
              <w:numPr>
                <w:ilvl w:val="0"/>
                <w:numId w:val="24"/>
              </w:numPr>
            </w:pPr>
            <w:proofErr w:type="gramStart"/>
            <w:r>
              <w:t>Can interact in a simple way provided the other person talks slowly and clearly and is prepared to help.</w:t>
            </w:r>
            <w:proofErr w:type="gramEnd"/>
          </w:p>
        </w:tc>
        <w:bookmarkEnd w:id="99"/>
        <w:bookmarkEnd w:id="100"/>
      </w:tr>
      <w:tr w:rsidR="00B67DAA">
        <w:trPr>
          <w:cantSplit/>
        </w:trPr>
        <w:tc>
          <w:tcPr>
            <w:tcW w:w="0" w:type="auto"/>
            <w:vMerge/>
          </w:tcPr>
          <w:p w:rsidR="00B67DAA" w:rsidRDefault="00B67DAA"/>
        </w:tc>
        <w:tc>
          <w:tcPr>
            <w:tcW w:w="0" w:type="auto"/>
            <w:vMerge/>
          </w:tcPr>
          <w:p w:rsidR="00B67DAA" w:rsidRDefault="00B67DAA"/>
        </w:tc>
        <w:tc>
          <w:tcPr>
            <w:tcW w:w="0" w:type="auto"/>
          </w:tcPr>
          <w:p w:rsidR="00B67DAA" w:rsidRDefault="003C7851">
            <w:r>
              <w:t>A2</w:t>
            </w:r>
          </w:p>
        </w:tc>
        <w:tc>
          <w:tcPr>
            <w:tcW w:w="0" w:type="auto"/>
          </w:tcPr>
          <w:p w:rsidR="00B67DAA" w:rsidRDefault="003C7851">
            <w:proofErr w:type="spellStart"/>
            <w:r>
              <w:t>Waystage</w:t>
            </w:r>
            <w:proofErr w:type="spellEnd"/>
            <w:r>
              <w:t xml:space="preserve"> or elementary</w:t>
            </w:r>
          </w:p>
        </w:tc>
        <w:tc>
          <w:tcPr>
            <w:tcW w:w="0" w:type="auto"/>
          </w:tcPr>
          <w:p w:rsidR="00B67DAA" w:rsidRDefault="003C7851">
            <w:pPr>
              <w:numPr>
                <w:ilvl w:val="0"/>
                <w:numId w:val="25"/>
              </w:numPr>
            </w:pPr>
            <w:bookmarkStart w:id="101" w:name="_Refd16e1667"/>
            <w:bookmarkStart w:id="102" w:name="_Tocd16e1667"/>
            <w:proofErr w:type="gramStart"/>
            <w:r>
              <w:t>Can understand sentences and frequently used expressions related to areas of most immediate relevance (e.g. very basic personal and family information, shopping, local geography, employment).</w:t>
            </w:r>
            <w:proofErr w:type="gramEnd"/>
          </w:p>
          <w:p w:rsidR="00B67DAA" w:rsidRDefault="003C7851">
            <w:pPr>
              <w:numPr>
                <w:ilvl w:val="0"/>
                <w:numId w:val="25"/>
              </w:numPr>
            </w:pPr>
            <w:proofErr w:type="gramStart"/>
            <w:r>
              <w:t>Can communicate in simple and routine tasks requiring a simple and direct exchange of information on familiar and routine matters.</w:t>
            </w:r>
            <w:proofErr w:type="gramEnd"/>
          </w:p>
          <w:p w:rsidR="00B67DAA" w:rsidRDefault="003C7851">
            <w:pPr>
              <w:numPr>
                <w:ilvl w:val="0"/>
                <w:numId w:val="25"/>
              </w:numPr>
            </w:pPr>
            <w:proofErr w:type="gramStart"/>
            <w:r>
              <w:t>Can describe in simple terms aspects of their background, immediate environment and matters in areas of immediate need.</w:t>
            </w:r>
            <w:proofErr w:type="gramEnd"/>
          </w:p>
        </w:tc>
        <w:bookmarkEnd w:id="101"/>
        <w:bookmarkEnd w:id="102"/>
      </w:tr>
      <w:tr w:rsidR="00B67DAA">
        <w:trPr>
          <w:cantSplit/>
        </w:trPr>
        <w:tc>
          <w:tcPr>
            <w:tcW w:w="0" w:type="auto"/>
            <w:vMerge w:val="restart"/>
          </w:tcPr>
          <w:p w:rsidR="00B67DAA" w:rsidRDefault="003C7851">
            <w:r>
              <w:lastRenderedPageBreak/>
              <w:t>B</w:t>
            </w:r>
          </w:p>
        </w:tc>
        <w:tc>
          <w:tcPr>
            <w:tcW w:w="0" w:type="auto"/>
            <w:vMerge w:val="restart"/>
          </w:tcPr>
          <w:p w:rsidR="00B67DAA" w:rsidRDefault="003C7851">
            <w:r>
              <w:t>Independent user</w:t>
            </w:r>
          </w:p>
        </w:tc>
        <w:tc>
          <w:tcPr>
            <w:tcW w:w="0" w:type="auto"/>
          </w:tcPr>
          <w:p w:rsidR="00B67DAA" w:rsidRDefault="003C7851">
            <w:r>
              <w:t>B1</w:t>
            </w:r>
          </w:p>
        </w:tc>
        <w:tc>
          <w:tcPr>
            <w:tcW w:w="0" w:type="auto"/>
          </w:tcPr>
          <w:p w:rsidR="00B67DAA" w:rsidRDefault="003C7851">
            <w:r>
              <w:t>Threshold or intermediate</w:t>
            </w:r>
          </w:p>
        </w:tc>
        <w:tc>
          <w:tcPr>
            <w:tcW w:w="0" w:type="auto"/>
          </w:tcPr>
          <w:p w:rsidR="00B67DAA" w:rsidRDefault="003C7851">
            <w:pPr>
              <w:numPr>
                <w:ilvl w:val="0"/>
                <w:numId w:val="26"/>
              </w:numPr>
            </w:pPr>
            <w:bookmarkStart w:id="103" w:name="_Refd16e1702"/>
            <w:bookmarkStart w:id="104" w:name="_Tocd16e1702"/>
            <w:proofErr w:type="gramStart"/>
            <w:r>
              <w:t>Can understand the main points of clear standard input on familiar matters regularly encountered in work, school, leisure, etc.</w:t>
            </w:r>
            <w:proofErr w:type="gramEnd"/>
          </w:p>
          <w:p w:rsidR="00B67DAA" w:rsidRDefault="003C7851">
            <w:pPr>
              <w:numPr>
                <w:ilvl w:val="0"/>
                <w:numId w:val="26"/>
              </w:numPr>
            </w:pPr>
            <w:r>
              <w:t xml:space="preserve">Can deal with most situations likely to arise while travelling in an area where the language </w:t>
            </w:r>
            <w:proofErr w:type="gramStart"/>
            <w:r>
              <w:t>is spoken</w:t>
            </w:r>
            <w:proofErr w:type="gramEnd"/>
            <w:r>
              <w:t>.</w:t>
            </w:r>
          </w:p>
          <w:p w:rsidR="00B67DAA" w:rsidRDefault="003C7851">
            <w:pPr>
              <w:numPr>
                <w:ilvl w:val="0"/>
                <w:numId w:val="26"/>
              </w:numPr>
            </w:pPr>
            <w:proofErr w:type="gramStart"/>
            <w:r>
              <w:t>Can produce simple connected text on topics that are familiar or of personal interest.</w:t>
            </w:r>
            <w:proofErr w:type="gramEnd"/>
          </w:p>
          <w:p w:rsidR="00B67DAA" w:rsidRDefault="003C7851">
            <w:pPr>
              <w:numPr>
                <w:ilvl w:val="0"/>
                <w:numId w:val="26"/>
              </w:numPr>
            </w:pPr>
            <w:r>
              <w:t>Can describe experiences and events, dreams, hopes and ambitions and briefly give reasons and explanations for opinions and plans.</w:t>
            </w:r>
          </w:p>
        </w:tc>
        <w:bookmarkEnd w:id="103"/>
        <w:bookmarkEnd w:id="104"/>
      </w:tr>
      <w:tr w:rsidR="00B67DAA">
        <w:trPr>
          <w:cantSplit/>
        </w:trPr>
        <w:tc>
          <w:tcPr>
            <w:tcW w:w="0" w:type="auto"/>
            <w:vMerge/>
          </w:tcPr>
          <w:p w:rsidR="00B67DAA" w:rsidRDefault="00B67DAA"/>
        </w:tc>
        <w:tc>
          <w:tcPr>
            <w:tcW w:w="0" w:type="auto"/>
            <w:vMerge/>
          </w:tcPr>
          <w:p w:rsidR="00B67DAA" w:rsidRDefault="00B67DAA"/>
        </w:tc>
        <w:tc>
          <w:tcPr>
            <w:tcW w:w="0" w:type="auto"/>
          </w:tcPr>
          <w:p w:rsidR="00B67DAA" w:rsidRDefault="003C7851">
            <w:r>
              <w:t>B2</w:t>
            </w:r>
          </w:p>
        </w:tc>
        <w:tc>
          <w:tcPr>
            <w:tcW w:w="0" w:type="auto"/>
          </w:tcPr>
          <w:p w:rsidR="00B67DAA" w:rsidRDefault="003C7851">
            <w:r>
              <w:t>Vantage or upper intermediate</w:t>
            </w:r>
          </w:p>
        </w:tc>
        <w:tc>
          <w:tcPr>
            <w:tcW w:w="0" w:type="auto"/>
          </w:tcPr>
          <w:p w:rsidR="00B67DAA" w:rsidRDefault="003C7851">
            <w:pPr>
              <w:numPr>
                <w:ilvl w:val="0"/>
                <w:numId w:val="27"/>
              </w:numPr>
            </w:pPr>
            <w:bookmarkStart w:id="105" w:name="_Refd16e1733"/>
            <w:bookmarkStart w:id="106" w:name="_Tocd16e1733"/>
            <w:proofErr w:type="gramStart"/>
            <w:r>
              <w:t>Can understand the main ideas of complex text on both concrete and abstract topics, including technical discussions in their field of specialization.</w:t>
            </w:r>
            <w:proofErr w:type="gramEnd"/>
          </w:p>
          <w:p w:rsidR="00B67DAA" w:rsidRDefault="003C7851">
            <w:pPr>
              <w:numPr>
                <w:ilvl w:val="0"/>
                <w:numId w:val="27"/>
              </w:numPr>
            </w:pPr>
            <w:proofErr w:type="gramStart"/>
            <w:r>
              <w:t>Can interact with a degree of fluency and spontaneity that makes regular interaction with native speakers quite possible without strain for either party.</w:t>
            </w:r>
            <w:proofErr w:type="gramEnd"/>
          </w:p>
          <w:p w:rsidR="00B67DAA" w:rsidRDefault="003C7851">
            <w:pPr>
              <w:numPr>
                <w:ilvl w:val="0"/>
                <w:numId w:val="27"/>
              </w:numPr>
            </w:pPr>
            <w:r>
              <w:t>Can produce clear, detailed text on a wide range of subjects and explain a viewpoint on a topical issue giving the advantages and disadvantages of various options.</w:t>
            </w:r>
          </w:p>
        </w:tc>
        <w:bookmarkEnd w:id="105"/>
        <w:bookmarkEnd w:id="106"/>
      </w:tr>
      <w:tr w:rsidR="00B67DAA">
        <w:trPr>
          <w:cantSplit/>
        </w:trPr>
        <w:tc>
          <w:tcPr>
            <w:tcW w:w="0" w:type="auto"/>
            <w:vMerge w:val="restart"/>
          </w:tcPr>
          <w:p w:rsidR="00B67DAA" w:rsidRDefault="003C7851">
            <w:r>
              <w:lastRenderedPageBreak/>
              <w:t>C</w:t>
            </w:r>
          </w:p>
        </w:tc>
        <w:tc>
          <w:tcPr>
            <w:tcW w:w="0" w:type="auto"/>
            <w:vMerge w:val="restart"/>
          </w:tcPr>
          <w:p w:rsidR="00B67DAA" w:rsidRDefault="003C7851">
            <w:r>
              <w:t>Proficient user</w:t>
            </w:r>
          </w:p>
        </w:tc>
        <w:tc>
          <w:tcPr>
            <w:tcW w:w="0" w:type="auto"/>
          </w:tcPr>
          <w:p w:rsidR="00B67DAA" w:rsidRDefault="003C7851">
            <w:r>
              <w:t>C1</w:t>
            </w:r>
          </w:p>
        </w:tc>
        <w:tc>
          <w:tcPr>
            <w:tcW w:w="0" w:type="auto"/>
          </w:tcPr>
          <w:p w:rsidR="00B67DAA" w:rsidRDefault="003C7851">
            <w:r>
              <w:t>Effective operational proficiency or advanced</w:t>
            </w:r>
          </w:p>
        </w:tc>
        <w:tc>
          <w:tcPr>
            <w:tcW w:w="0" w:type="auto"/>
          </w:tcPr>
          <w:p w:rsidR="00B67DAA" w:rsidRDefault="003C7851">
            <w:pPr>
              <w:numPr>
                <w:ilvl w:val="0"/>
                <w:numId w:val="28"/>
              </w:numPr>
            </w:pPr>
            <w:bookmarkStart w:id="107" w:name="_Refd16e1768"/>
            <w:bookmarkStart w:id="108" w:name="_Tocd16e1768"/>
            <w:r>
              <w:t>Can understand a wide range of demanding, longer clauses, and recognize implicit meaning.</w:t>
            </w:r>
          </w:p>
          <w:p w:rsidR="00B67DAA" w:rsidRDefault="003C7851">
            <w:pPr>
              <w:numPr>
                <w:ilvl w:val="0"/>
                <w:numId w:val="28"/>
              </w:numPr>
            </w:pPr>
            <w:proofErr w:type="gramStart"/>
            <w:r>
              <w:t>Can express ideas fluently and spontaneously without much obvious searching for expressions.</w:t>
            </w:r>
            <w:proofErr w:type="gramEnd"/>
          </w:p>
          <w:p w:rsidR="00B67DAA" w:rsidRDefault="003C7851">
            <w:pPr>
              <w:numPr>
                <w:ilvl w:val="0"/>
                <w:numId w:val="28"/>
              </w:numPr>
            </w:pPr>
            <w:proofErr w:type="gramStart"/>
            <w:r>
              <w:t>Can use language flexibly and effectively for social, academic and professional purposes.</w:t>
            </w:r>
            <w:proofErr w:type="gramEnd"/>
          </w:p>
          <w:p w:rsidR="00B67DAA" w:rsidRDefault="003C7851">
            <w:pPr>
              <w:numPr>
                <w:ilvl w:val="0"/>
                <w:numId w:val="28"/>
              </w:numPr>
            </w:pPr>
            <w:proofErr w:type="gramStart"/>
            <w:r>
              <w:t>Can produce clear, well-structured, detailed text on complex subjects, showing controlled use of organizational patterns, connectors and cohesive devices.</w:t>
            </w:r>
            <w:proofErr w:type="gramEnd"/>
          </w:p>
        </w:tc>
        <w:bookmarkEnd w:id="107"/>
        <w:bookmarkEnd w:id="108"/>
      </w:tr>
      <w:tr w:rsidR="00B67DAA">
        <w:trPr>
          <w:cantSplit/>
        </w:trPr>
        <w:tc>
          <w:tcPr>
            <w:tcW w:w="0" w:type="auto"/>
            <w:vMerge/>
          </w:tcPr>
          <w:p w:rsidR="00B67DAA" w:rsidRDefault="00B67DAA"/>
        </w:tc>
        <w:tc>
          <w:tcPr>
            <w:tcW w:w="0" w:type="auto"/>
            <w:vMerge/>
          </w:tcPr>
          <w:p w:rsidR="00B67DAA" w:rsidRDefault="00B67DAA"/>
        </w:tc>
        <w:tc>
          <w:tcPr>
            <w:tcW w:w="0" w:type="auto"/>
          </w:tcPr>
          <w:p w:rsidR="00B67DAA" w:rsidRDefault="003C7851">
            <w:r>
              <w:t>C2</w:t>
            </w:r>
          </w:p>
        </w:tc>
        <w:tc>
          <w:tcPr>
            <w:tcW w:w="0" w:type="auto"/>
          </w:tcPr>
          <w:p w:rsidR="00B67DAA" w:rsidRDefault="003C7851">
            <w:r>
              <w:t>Mastery or proficiency</w:t>
            </w:r>
          </w:p>
        </w:tc>
        <w:tc>
          <w:tcPr>
            <w:tcW w:w="0" w:type="auto"/>
          </w:tcPr>
          <w:p w:rsidR="00B67DAA" w:rsidRDefault="003C7851">
            <w:pPr>
              <w:numPr>
                <w:ilvl w:val="0"/>
                <w:numId w:val="29"/>
              </w:numPr>
            </w:pPr>
            <w:bookmarkStart w:id="109" w:name="_Refd16e1800"/>
            <w:bookmarkStart w:id="110" w:name="_Tocd16e1800"/>
            <w:r>
              <w:t>Can understand with ease virtually everything heard or read.</w:t>
            </w:r>
          </w:p>
          <w:p w:rsidR="00B67DAA" w:rsidRDefault="003C7851">
            <w:pPr>
              <w:numPr>
                <w:ilvl w:val="0"/>
                <w:numId w:val="29"/>
              </w:numPr>
            </w:pPr>
            <w:proofErr w:type="gramStart"/>
            <w:r>
              <w:t>Can summarize information from different spoken and written sources, reconstructing arguments and accounts in a coherent presentation.</w:t>
            </w:r>
            <w:proofErr w:type="gramEnd"/>
          </w:p>
          <w:p w:rsidR="00B67DAA" w:rsidRDefault="003C7851">
            <w:pPr>
              <w:numPr>
                <w:ilvl w:val="0"/>
                <w:numId w:val="29"/>
              </w:numPr>
            </w:pPr>
            <w:r>
              <w:t>Can express themselves spontaneously, very fluently and precisely, differentiating finer shades of meaning even in the most complex situations.</w:t>
            </w:r>
          </w:p>
        </w:tc>
        <w:bookmarkEnd w:id="109"/>
        <w:bookmarkEnd w:id="110"/>
      </w:tr>
    </w:tbl>
    <w:p w:rsidR="00B67DAA" w:rsidRDefault="003C7851">
      <w:pPr>
        <w:pStyle w:val="Heading1"/>
      </w:pPr>
      <w:bookmarkStart w:id="111" w:name="_Numd16e1818"/>
      <w:bookmarkStart w:id="112" w:name="_Refd16e1818"/>
      <w:bookmarkStart w:id="113" w:name="_Tocd16e1818"/>
      <w:r>
        <w:lastRenderedPageBreak/>
        <w:t>5</w:t>
      </w:r>
      <w:bookmarkEnd w:id="111"/>
      <w:r>
        <w:tab/>
        <w:t>About Constant Gordon</w:t>
      </w:r>
      <w:bookmarkEnd w:id="112"/>
      <w:bookmarkEnd w:id="113"/>
    </w:p>
    <w:p w:rsidR="00B67DAA" w:rsidRDefault="003C7851">
      <w:pPr>
        <w:pStyle w:val="Heading2"/>
      </w:pPr>
      <w:bookmarkStart w:id="114" w:name="_Numd16e1832"/>
      <w:bookmarkStart w:id="115" w:name="_Refd16e1832"/>
      <w:bookmarkStart w:id="116" w:name="_Tocd16e1832"/>
      <w:r>
        <w:t>5.1</w:t>
      </w:r>
      <w:bookmarkEnd w:id="114"/>
      <w:r>
        <w:tab/>
        <w:t>Experience with processes for documentation and information</w:t>
      </w:r>
      <w:bookmarkEnd w:id="115"/>
      <w:bookmarkEnd w:id="116"/>
    </w:p>
    <w:p w:rsidR="00B67DAA" w:rsidRDefault="003C7851">
      <w:r>
        <w:t>The last 17 years Constant has been active changing NXP technical authoring from a central team to a distributed team with central guidance, the technology and the working processes and procedures.</w:t>
      </w:r>
    </w:p>
    <w:p w:rsidR="00B67DAA" w:rsidRDefault="003C7851">
      <w:pPr>
        <w:numPr>
          <w:ilvl w:val="0"/>
          <w:numId w:val="30"/>
        </w:numPr>
      </w:pPr>
      <w:bookmarkStart w:id="117" w:name="_Refd16e1850"/>
      <w:bookmarkStart w:id="118" w:name="_Tocd16e1850"/>
      <w:bookmarkStart w:id="119" w:name="_Refd16e1848"/>
      <w:bookmarkStart w:id="120" w:name="_Tocd16e1848"/>
      <w:r>
        <w:t xml:space="preserve">From a central team of authors and illustrators we moved to </w:t>
      </w:r>
      <w:proofErr w:type="spellStart"/>
      <w:r>
        <w:t>decentral</w:t>
      </w:r>
      <w:proofErr w:type="spellEnd"/>
      <w:r>
        <w:t xml:space="preserve"> authors and illustrators with central support. The guidelines were adapted from an author and illustrator handbook (and informal group knowledge) to a support website with all the rules and guidelines, hints and tips with the user in mind.</w:t>
      </w:r>
      <w:bookmarkEnd w:id="117"/>
      <w:bookmarkEnd w:id="118"/>
    </w:p>
    <w:p w:rsidR="00B67DAA" w:rsidRDefault="003C7851">
      <w:pPr>
        <w:numPr>
          <w:ilvl w:val="0"/>
          <w:numId w:val="30"/>
        </w:numPr>
      </w:pPr>
      <w:bookmarkStart w:id="121" w:name="_Refd16e1854"/>
      <w:bookmarkStart w:id="122" w:name="_Tocd16e1854"/>
      <w:r>
        <w:t xml:space="preserve">The document management systems </w:t>
      </w:r>
      <w:proofErr w:type="gramStart"/>
      <w:r>
        <w:t>were changed</w:t>
      </w:r>
      <w:proofErr w:type="gramEnd"/>
      <w:r>
        <w:t xml:space="preserve"> from homegrown to open source document management systems with a perspective to continued growth of the databases.</w:t>
      </w:r>
      <w:bookmarkEnd w:id="121"/>
      <w:bookmarkEnd w:id="122"/>
    </w:p>
    <w:p w:rsidR="00B67DAA" w:rsidRDefault="003C7851">
      <w:pPr>
        <w:numPr>
          <w:ilvl w:val="0"/>
          <w:numId w:val="30"/>
        </w:numPr>
      </w:pPr>
      <w:bookmarkStart w:id="123" w:name="_Refd16e1858"/>
      <w:bookmarkStart w:id="124" w:name="_Tocd16e1858"/>
      <w:r>
        <w:t>The applied methodologies have been adapted from documentation as last part of product development to parallel development of documentation with the product to enhance time to market.</w:t>
      </w:r>
      <w:bookmarkEnd w:id="123"/>
      <w:bookmarkEnd w:id="124"/>
    </w:p>
    <w:p w:rsidR="00B67DAA" w:rsidRDefault="003C7851">
      <w:pPr>
        <w:numPr>
          <w:ilvl w:val="0"/>
          <w:numId w:val="30"/>
        </w:numPr>
      </w:pPr>
      <w:bookmarkStart w:id="125" w:name="_Refd16e1862"/>
      <w:bookmarkStart w:id="126" w:name="_Tocd16e1862"/>
      <w:r>
        <w:t xml:space="preserve">The technologies used have changed from document building in a homegrown XML into a </w:t>
      </w:r>
      <w:proofErr w:type="gramStart"/>
      <w:r>
        <w:t>topic based</w:t>
      </w:r>
      <w:proofErr w:type="gramEnd"/>
      <w:r>
        <w:t xml:space="preserve"> approach using standard XML and well as generating documentation from parametric based information storage in another open source format.</w:t>
      </w:r>
      <w:bookmarkEnd w:id="125"/>
      <w:bookmarkEnd w:id="126"/>
    </w:p>
    <w:p w:rsidR="00B67DAA" w:rsidRDefault="003C7851">
      <w:pPr>
        <w:numPr>
          <w:ilvl w:val="0"/>
          <w:numId w:val="30"/>
        </w:numPr>
      </w:pPr>
      <w:bookmarkStart w:id="127" w:name="_Refd16e1866"/>
      <w:bookmarkStart w:id="128" w:name="_Tocd16e1866"/>
      <w:r>
        <w:t xml:space="preserve">Content marketing has always been very important but has been simplified strongly by creating single source information that can be converted to documentation as well as </w:t>
      </w:r>
      <w:proofErr w:type="gramStart"/>
      <w:r>
        <w:t>web based</w:t>
      </w:r>
      <w:proofErr w:type="gramEnd"/>
      <w:r>
        <w:t xml:space="preserve"> information.</w:t>
      </w:r>
      <w:bookmarkEnd w:id="119"/>
      <w:bookmarkEnd w:id="120"/>
      <w:bookmarkEnd w:id="127"/>
      <w:bookmarkEnd w:id="128"/>
    </w:p>
    <w:p w:rsidR="00B67DAA" w:rsidRDefault="003C7851">
      <w:r>
        <w:t xml:space="preserve">All these changes resulted in </w:t>
      </w:r>
      <w:proofErr w:type="gramStart"/>
      <w:r>
        <w:t>a highly</w:t>
      </w:r>
      <w:proofErr w:type="gramEnd"/>
      <w:r>
        <w:t xml:space="preserve"> standardized information while the contributors were flexible to optimize the procedures to their local conditions.</w:t>
      </w:r>
    </w:p>
    <w:p w:rsidR="00B67DAA" w:rsidRDefault="003C7851">
      <w:pPr>
        <w:pStyle w:val="Heading3"/>
      </w:pPr>
      <w:bookmarkStart w:id="129" w:name="_Numd16e1872"/>
      <w:bookmarkStart w:id="130" w:name="_Refd16e1872"/>
      <w:bookmarkStart w:id="131" w:name="_Tocd16e1872"/>
      <w:r>
        <w:t>5.1.1</w:t>
      </w:r>
      <w:bookmarkEnd w:id="129"/>
      <w:r>
        <w:tab/>
        <w:t>Getting ready</w:t>
      </w:r>
      <w:bookmarkEnd w:id="130"/>
      <w:bookmarkEnd w:id="131"/>
    </w:p>
    <w:p w:rsidR="00B67DAA" w:rsidRDefault="003C7851">
      <w:r>
        <w:t xml:space="preserve">Constant started </w:t>
      </w:r>
      <w:proofErr w:type="gramStart"/>
      <w:r>
        <w:t>with a broad interest in technology as a Master of Physics at the Technical University Eindhoven</w:t>
      </w:r>
      <w:proofErr w:type="gramEnd"/>
      <w:r>
        <w:t xml:space="preserve">. His first job was as a marketing </w:t>
      </w:r>
      <w:proofErr w:type="spellStart"/>
      <w:r>
        <w:t>reseacher</w:t>
      </w:r>
      <w:proofErr w:type="spellEnd"/>
      <w:r>
        <w:t xml:space="preserve"> for integrated circuits (ICs), applying the logical thinking in making </w:t>
      </w:r>
      <w:proofErr w:type="spellStart"/>
      <w:r>
        <w:t>macro economic</w:t>
      </w:r>
      <w:proofErr w:type="spellEnd"/>
      <w:r>
        <w:t xml:space="preserve"> models for the IC markets, the IC inventory in the market and the IC production capacity worldwide.</w:t>
      </w:r>
    </w:p>
    <w:p w:rsidR="00B67DAA" w:rsidRDefault="003C7851">
      <w:r>
        <w:t xml:space="preserve">Industrial engineering became his second job where much </w:t>
      </w:r>
      <w:proofErr w:type="gramStart"/>
      <w:r>
        <w:t>was learned</w:t>
      </w:r>
      <w:proofErr w:type="gramEnd"/>
      <w:r>
        <w:t xml:space="preserve"> about </w:t>
      </w:r>
      <w:proofErr w:type="spellStart"/>
      <w:r>
        <w:t>logisitics</w:t>
      </w:r>
      <w:proofErr w:type="spellEnd"/>
      <w:r>
        <w:t>, cost price calculation and development project planning.</w:t>
      </w:r>
    </w:p>
    <w:p w:rsidR="00B67DAA" w:rsidRDefault="003C7851">
      <w:r>
        <w:t xml:space="preserve">The understanding of market movement combined with detailed knowledge of production processes lead to his next job as sales support manager, becoming responsible for technology guidance to customers as well as the specification for products to </w:t>
      </w:r>
      <w:proofErr w:type="gramStart"/>
      <w:r>
        <w:t>be built</w:t>
      </w:r>
      <w:proofErr w:type="gramEnd"/>
      <w:r>
        <w:t>. It is in this job that Constant started learning about managing product designers and the path for people to change their ways of working from technology driven development to customer requirement driven development and optimizing the technologies already in use.</w:t>
      </w:r>
    </w:p>
    <w:p w:rsidR="00B67DAA" w:rsidRDefault="003C7851">
      <w:r>
        <w:lastRenderedPageBreak/>
        <w:t>From being responsible for specifications with the help of technical authors and illustrators, Constant later became responsible for setting up a new way of working for NXP semiconductors.</w:t>
      </w:r>
    </w:p>
    <w:p w:rsidR="00B67DAA" w:rsidRDefault="003C7851">
      <w:pPr>
        <w:pStyle w:val="Heading2"/>
      </w:pPr>
      <w:bookmarkStart w:id="132" w:name="_Numd16e1894"/>
      <w:bookmarkStart w:id="133" w:name="_Refd16e1894"/>
      <w:bookmarkStart w:id="134" w:name="_Tocd16e1894"/>
      <w:r>
        <w:t>5.2</w:t>
      </w:r>
      <w:bookmarkEnd w:id="132"/>
      <w:r>
        <w:tab/>
        <w:t>Experience</w:t>
      </w:r>
      <w:bookmarkEnd w:id="133"/>
      <w:bookmarkEnd w:id="134"/>
    </w:p>
    <w:p w:rsidR="00B67DAA" w:rsidRDefault="003C7851">
      <w:r>
        <w:t>Team management</w:t>
      </w:r>
    </w:p>
    <w:p w:rsidR="00B67DAA" w:rsidRDefault="003C7851">
      <w:pPr>
        <w:numPr>
          <w:ilvl w:val="0"/>
          <w:numId w:val="31"/>
        </w:numPr>
      </w:pPr>
      <w:bookmarkStart w:id="135" w:name="_Refd16e1911"/>
      <w:bookmarkStart w:id="136" w:name="_Tocd16e1911"/>
      <w:bookmarkStart w:id="137" w:name="_Refd16e1910"/>
      <w:bookmarkStart w:id="138" w:name="_Tocd16e1910"/>
      <w:r>
        <w:t>Application engineers team</w:t>
      </w:r>
      <w:bookmarkEnd w:id="135"/>
      <w:bookmarkEnd w:id="136"/>
    </w:p>
    <w:p w:rsidR="00B67DAA" w:rsidRDefault="003C7851">
      <w:pPr>
        <w:numPr>
          <w:ilvl w:val="0"/>
          <w:numId w:val="31"/>
        </w:numPr>
      </w:pPr>
      <w:bookmarkStart w:id="139" w:name="_Refd16e1914"/>
      <w:bookmarkStart w:id="140" w:name="_Tocd16e1914"/>
      <w:r>
        <w:t>Technical author support team</w:t>
      </w:r>
      <w:bookmarkEnd w:id="139"/>
      <w:bookmarkEnd w:id="140"/>
    </w:p>
    <w:p w:rsidR="00B67DAA" w:rsidRDefault="003C7851">
      <w:pPr>
        <w:numPr>
          <w:ilvl w:val="0"/>
          <w:numId w:val="31"/>
        </w:numPr>
      </w:pPr>
      <w:bookmarkStart w:id="141" w:name="_Refd16e1917"/>
      <w:bookmarkStart w:id="142" w:name="_Tocd16e1917"/>
      <w:proofErr w:type="gramStart"/>
      <w:r>
        <w:t>Documentation team including development, implementation, support, authors and illustrators.</w:t>
      </w:r>
      <w:bookmarkEnd w:id="137"/>
      <w:bookmarkEnd w:id="138"/>
      <w:bookmarkEnd w:id="141"/>
      <w:bookmarkEnd w:id="142"/>
      <w:proofErr w:type="gramEnd"/>
    </w:p>
    <w:p w:rsidR="00B67DAA" w:rsidRDefault="003C7851">
      <w:r>
        <w:t>Documentation and information technologies used</w:t>
      </w:r>
    </w:p>
    <w:p w:rsidR="00B67DAA" w:rsidRDefault="003C7851">
      <w:pPr>
        <w:numPr>
          <w:ilvl w:val="0"/>
          <w:numId w:val="32"/>
        </w:numPr>
      </w:pPr>
      <w:bookmarkStart w:id="143" w:name="_Refd16e1923"/>
      <w:bookmarkStart w:id="144" w:name="_Tocd16e1923"/>
      <w:bookmarkStart w:id="145" w:name="_Refd16e1922"/>
      <w:bookmarkStart w:id="146" w:name="_Tocd16e1922"/>
      <w:r>
        <w:t>Documentation and information formats</w:t>
      </w:r>
    </w:p>
    <w:p w:rsidR="00B67DAA" w:rsidRDefault="003C7851">
      <w:pPr>
        <w:numPr>
          <w:ilvl w:val="1"/>
          <w:numId w:val="33"/>
        </w:numPr>
      </w:pPr>
      <w:bookmarkStart w:id="147" w:name="_Refd16e1927"/>
      <w:bookmarkStart w:id="148" w:name="_Tocd16e1927"/>
      <w:bookmarkStart w:id="149" w:name="_Refd16e1926"/>
      <w:bookmarkStart w:id="150" w:name="_Tocd16e1926"/>
      <w:r>
        <w:t>DITA (topic based text)</w:t>
      </w:r>
      <w:bookmarkEnd w:id="147"/>
      <w:bookmarkEnd w:id="148"/>
    </w:p>
    <w:p w:rsidR="00B67DAA" w:rsidRDefault="003C7851">
      <w:pPr>
        <w:numPr>
          <w:ilvl w:val="1"/>
          <w:numId w:val="33"/>
        </w:numPr>
      </w:pPr>
      <w:bookmarkStart w:id="151" w:name="_Refd16e1930"/>
      <w:bookmarkStart w:id="152" w:name="_Tocd16e1930"/>
      <w:proofErr w:type="spellStart"/>
      <w:r>
        <w:t>OntoML</w:t>
      </w:r>
      <w:proofErr w:type="spellEnd"/>
      <w:r>
        <w:t xml:space="preserve"> (parameter based data)</w:t>
      </w:r>
      <w:bookmarkEnd w:id="151"/>
      <w:bookmarkEnd w:id="152"/>
    </w:p>
    <w:p w:rsidR="00B67DAA" w:rsidRDefault="003C7851">
      <w:pPr>
        <w:numPr>
          <w:ilvl w:val="1"/>
          <w:numId w:val="33"/>
        </w:numPr>
      </w:pPr>
      <w:bookmarkStart w:id="153" w:name="_Refd16e1933"/>
      <w:bookmarkStart w:id="154" w:name="_Tocd16e1933"/>
      <w:proofErr w:type="spellStart"/>
      <w:r>
        <w:t>FrameMaker</w:t>
      </w:r>
      <w:proofErr w:type="spellEnd"/>
      <w:r>
        <w:t xml:space="preserve"> (document template)</w:t>
      </w:r>
      <w:bookmarkEnd w:id="153"/>
      <w:bookmarkEnd w:id="154"/>
    </w:p>
    <w:p w:rsidR="00B67DAA" w:rsidRDefault="003C7851">
      <w:pPr>
        <w:numPr>
          <w:ilvl w:val="1"/>
          <w:numId w:val="33"/>
        </w:numPr>
      </w:pPr>
      <w:bookmarkStart w:id="155" w:name="_Refd16e1936"/>
      <w:bookmarkStart w:id="156" w:name="_Tocd16e1936"/>
      <w:r>
        <w:t>RDF/OWL (open linked data)</w:t>
      </w:r>
      <w:bookmarkEnd w:id="143"/>
      <w:bookmarkEnd w:id="144"/>
      <w:bookmarkEnd w:id="149"/>
      <w:bookmarkEnd w:id="150"/>
      <w:bookmarkEnd w:id="155"/>
      <w:bookmarkEnd w:id="156"/>
    </w:p>
    <w:p w:rsidR="00B67DAA" w:rsidRDefault="003C7851">
      <w:pPr>
        <w:numPr>
          <w:ilvl w:val="0"/>
          <w:numId w:val="32"/>
        </w:numPr>
      </w:pPr>
      <w:bookmarkStart w:id="157" w:name="_Refd16e1939"/>
      <w:bookmarkStart w:id="158" w:name="_Tocd16e1939"/>
      <w:r>
        <w:t>Illustration formats</w:t>
      </w:r>
    </w:p>
    <w:p w:rsidR="00B67DAA" w:rsidRDefault="003C7851">
      <w:pPr>
        <w:numPr>
          <w:ilvl w:val="1"/>
          <w:numId w:val="34"/>
        </w:numPr>
      </w:pPr>
      <w:bookmarkStart w:id="159" w:name="_Refd16e1943"/>
      <w:bookmarkStart w:id="160" w:name="_Tocd16e1943"/>
      <w:bookmarkStart w:id="161" w:name="_Refd16e1942"/>
      <w:bookmarkStart w:id="162" w:name="_Tocd16e1942"/>
      <w:r>
        <w:t>EPS</w:t>
      </w:r>
      <w:bookmarkEnd w:id="159"/>
      <w:bookmarkEnd w:id="160"/>
    </w:p>
    <w:p w:rsidR="00B67DAA" w:rsidRDefault="003C7851">
      <w:pPr>
        <w:numPr>
          <w:ilvl w:val="1"/>
          <w:numId w:val="34"/>
        </w:numPr>
      </w:pPr>
      <w:bookmarkStart w:id="163" w:name="_Refd16e1946"/>
      <w:bookmarkStart w:id="164" w:name="_Tocd16e1946"/>
      <w:r>
        <w:t>SVG</w:t>
      </w:r>
      <w:bookmarkEnd w:id="157"/>
      <w:bookmarkEnd w:id="158"/>
      <w:bookmarkEnd w:id="161"/>
      <w:bookmarkEnd w:id="162"/>
      <w:bookmarkEnd w:id="163"/>
      <w:bookmarkEnd w:id="164"/>
    </w:p>
    <w:p w:rsidR="00B67DAA" w:rsidRDefault="003C7851">
      <w:pPr>
        <w:numPr>
          <w:ilvl w:val="0"/>
          <w:numId w:val="32"/>
        </w:numPr>
      </w:pPr>
      <w:bookmarkStart w:id="165" w:name="_Refd16e1949"/>
      <w:bookmarkStart w:id="166" w:name="_Tocd16e1949"/>
      <w:r>
        <w:t>Document/content management systems</w:t>
      </w:r>
    </w:p>
    <w:p w:rsidR="00B67DAA" w:rsidRDefault="003C7851">
      <w:pPr>
        <w:numPr>
          <w:ilvl w:val="1"/>
          <w:numId w:val="35"/>
        </w:numPr>
      </w:pPr>
      <w:bookmarkStart w:id="167" w:name="_Refd16e1953"/>
      <w:bookmarkStart w:id="168" w:name="_Tocd16e1953"/>
      <w:bookmarkStart w:id="169" w:name="_Refd16e1952"/>
      <w:bookmarkStart w:id="170" w:name="_Tocd16e1952"/>
      <w:r>
        <w:t>Multiple home grown document management</w:t>
      </w:r>
      <w:bookmarkEnd w:id="167"/>
      <w:bookmarkEnd w:id="168"/>
    </w:p>
    <w:p w:rsidR="00B67DAA" w:rsidRDefault="003C7851">
      <w:pPr>
        <w:numPr>
          <w:ilvl w:val="1"/>
          <w:numId w:val="35"/>
        </w:numPr>
      </w:pPr>
      <w:bookmarkStart w:id="171" w:name="_Refd16e1956"/>
      <w:bookmarkStart w:id="172" w:name="_Tocd16e1956"/>
      <w:r>
        <w:t>Alfresco (open source content management)</w:t>
      </w:r>
      <w:bookmarkEnd w:id="171"/>
      <w:bookmarkEnd w:id="172"/>
    </w:p>
    <w:p w:rsidR="00B67DAA" w:rsidRDefault="003C7851">
      <w:pPr>
        <w:numPr>
          <w:ilvl w:val="1"/>
          <w:numId w:val="35"/>
        </w:numPr>
      </w:pPr>
      <w:bookmarkStart w:id="173" w:name="_Refd16e1959"/>
      <w:bookmarkStart w:id="174" w:name="_Tocd16e1959"/>
      <w:proofErr w:type="spellStart"/>
      <w:r>
        <w:t>Componize</w:t>
      </w:r>
      <w:proofErr w:type="spellEnd"/>
      <w:r>
        <w:t xml:space="preserve"> (DITA based component content management)</w:t>
      </w:r>
      <w:bookmarkEnd w:id="145"/>
      <w:bookmarkEnd w:id="146"/>
      <w:bookmarkEnd w:id="165"/>
      <w:bookmarkEnd w:id="166"/>
      <w:bookmarkEnd w:id="169"/>
      <w:bookmarkEnd w:id="170"/>
      <w:bookmarkEnd w:id="173"/>
      <w:bookmarkEnd w:id="174"/>
    </w:p>
    <w:p w:rsidR="00B67DAA" w:rsidRDefault="003C7851">
      <w:r>
        <w:t xml:space="preserve">What we see is that there are many tools, systems and technologies. </w:t>
      </w:r>
      <w:proofErr w:type="gramStart"/>
      <w:r>
        <w:t>But</w:t>
      </w:r>
      <w:proofErr w:type="gramEnd"/>
      <w:r>
        <w:t xml:space="preserve"> technology is developing fast so you do not want to be held up by your vendor. You do not want to be in a position where your vendor decides on you progress. On the other hand, vendors do help you to move forward faster, they do help you learn the next steps. There is always this balance to </w:t>
      </w:r>
      <w:proofErr w:type="gramStart"/>
      <w:r>
        <w:t>partner</w:t>
      </w:r>
      <w:proofErr w:type="gramEnd"/>
      <w:r>
        <w:t xml:space="preserve"> with a vendor but allow for future growth. Open standards help you to prevent lock-in and many vendors understand and help you optimize to take advantage of the technologies.</w:t>
      </w:r>
    </w:p>
    <w:p w:rsidR="00B67DAA" w:rsidRDefault="003C7851">
      <w:r>
        <w:t>Key is that the technology is only there to support your process for creating, managing and distributing your information.</w:t>
      </w:r>
    </w:p>
    <w:p w:rsidR="00B67DAA" w:rsidRDefault="003C7851">
      <w:pPr>
        <w:pStyle w:val="Heading2"/>
      </w:pPr>
      <w:bookmarkStart w:id="175" w:name="_Numd16e1966"/>
      <w:bookmarkStart w:id="176" w:name="_Refd16e1966"/>
      <w:bookmarkStart w:id="177" w:name="_Tocd16e1966"/>
      <w:r>
        <w:t>5.3</w:t>
      </w:r>
      <w:bookmarkEnd w:id="175"/>
      <w:r>
        <w:tab/>
        <w:t>Presentations</w:t>
      </w:r>
      <w:bookmarkEnd w:id="176"/>
      <w:bookmarkEnd w:id="177"/>
    </w:p>
    <w:p w:rsidR="00B67DAA" w:rsidRDefault="003C7851">
      <w:pPr>
        <w:numPr>
          <w:ilvl w:val="0"/>
          <w:numId w:val="36"/>
        </w:numPr>
      </w:pPr>
      <w:bookmarkStart w:id="178" w:name="_Refd16e1980"/>
      <w:bookmarkStart w:id="179" w:name="_Tocd16e1980"/>
      <w:r>
        <w:t>2011:</w:t>
      </w:r>
    </w:p>
    <w:p w:rsidR="00B67DAA" w:rsidRDefault="003C7851">
      <w:pPr>
        <w:numPr>
          <w:ilvl w:val="1"/>
          <w:numId w:val="37"/>
        </w:numPr>
      </w:pPr>
      <w:bookmarkStart w:id="180" w:name="_Refd16e1985"/>
      <w:bookmarkStart w:id="181" w:name="_Tocd16e1985"/>
      <w:proofErr w:type="gramStart"/>
      <w:r>
        <w:t>DITA Europe (CIDM), explaining how NXP created an internal support website using the DITA concept without DITA technology.</w:t>
      </w:r>
      <w:proofErr w:type="gramEnd"/>
    </w:p>
    <w:p w:rsidR="00B67DAA" w:rsidRDefault="003C7851">
      <w:pPr>
        <w:numPr>
          <w:ilvl w:val="2"/>
          <w:numId w:val="38"/>
        </w:numPr>
      </w:pPr>
      <w:bookmarkStart w:id="182" w:name="_Refd16e1990"/>
      <w:bookmarkStart w:id="183" w:name="_Tocd16e1990"/>
      <w:proofErr w:type="gramStart"/>
      <w:r>
        <w:t>Together with John Walker.</w:t>
      </w:r>
      <w:bookmarkEnd w:id="180"/>
      <w:bookmarkEnd w:id="181"/>
      <w:bookmarkEnd w:id="182"/>
      <w:bookmarkEnd w:id="183"/>
      <w:proofErr w:type="gramEnd"/>
    </w:p>
    <w:p w:rsidR="00B67DAA" w:rsidRDefault="003C7851">
      <w:pPr>
        <w:numPr>
          <w:ilvl w:val="0"/>
          <w:numId w:val="36"/>
        </w:numPr>
      </w:pPr>
      <w:r>
        <w:lastRenderedPageBreak/>
        <w:t>2014:</w:t>
      </w:r>
    </w:p>
    <w:p w:rsidR="00B67DAA" w:rsidRDefault="003C7851">
      <w:pPr>
        <w:numPr>
          <w:ilvl w:val="1"/>
          <w:numId w:val="39"/>
        </w:numPr>
      </w:pPr>
      <w:bookmarkStart w:id="184" w:name="_Refd16e2001"/>
      <w:bookmarkStart w:id="185" w:name="_Tocd16e2001"/>
      <w:proofErr w:type="spellStart"/>
      <w:proofErr w:type="gramStart"/>
      <w:r>
        <w:t>TCworld</w:t>
      </w:r>
      <w:proofErr w:type="spellEnd"/>
      <w:r>
        <w:t>, explaining how NXP moved from a central technical documentation department to a decentralized team with a central core.</w:t>
      </w:r>
      <w:bookmarkEnd w:id="184"/>
      <w:bookmarkEnd w:id="185"/>
      <w:proofErr w:type="gramEnd"/>
    </w:p>
    <w:p w:rsidR="00B67DAA" w:rsidRDefault="003C7851">
      <w:pPr>
        <w:numPr>
          <w:ilvl w:val="0"/>
          <w:numId w:val="36"/>
        </w:numPr>
      </w:pPr>
      <w:r>
        <w:t>2015:</w:t>
      </w:r>
    </w:p>
    <w:p w:rsidR="00B67DAA" w:rsidRDefault="003C7851">
      <w:pPr>
        <w:numPr>
          <w:ilvl w:val="1"/>
          <w:numId w:val="40"/>
        </w:numPr>
      </w:pPr>
      <w:bookmarkStart w:id="186" w:name="_Refd16e2011"/>
      <w:bookmarkStart w:id="187" w:name="_Tocd16e2011"/>
      <w:proofErr w:type="spellStart"/>
      <w:r>
        <w:t>Acrolinx</w:t>
      </w:r>
      <w:proofErr w:type="spellEnd"/>
      <w:r>
        <w:t xml:space="preserve"> </w:t>
      </w:r>
      <w:proofErr w:type="spellStart"/>
      <w:r>
        <w:t>WebConference</w:t>
      </w:r>
      <w:proofErr w:type="spellEnd"/>
      <w:r>
        <w:t xml:space="preserve">, explaining why NXP choose for </w:t>
      </w:r>
      <w:proofErr w:type="spellStart"/>
      <w:r>
        <w:t>Acrolinx</w:t>
      </w:r>
      <w:proofErr w:type="spellEnd"/>
      <w:r>
        <w:t xml:space="preserve">, how </w:t>
      </w:r>
      <w:proofErr w:type="spellStart"/>
      <w:r>
        <w:t>Acrolinx</w:t>
      </w:r>
      <w:proofErr w:type="spellEnd"/>
      <w:r>
        <w:t xml:space="preserve"> is </w:t>
      </w:r>
      <w:proofErr w:type="spellStart"/>
      <w:r>
        <w:t>benefitial</w:t>
      </w:r>
      <w:proofErr w:type="spellEnd"/>
      <w:r>
        <w:t xml:space="preserve"> to the authoring community and how much work it is to maintain the functionality.</w:t>
      </w:r>
    </w:p>
    <w:p w:rsidR="00B67DAA" w:rsidRDefault="003C7851">
      <w:pPr>
        <w:numPr>
          <w:ilvl w:val="2"/>
          <w:numId w:val="41"/>
        </w:numPr>
      </w:pPr>
      <w:bookmarkStart w:id="188" w:name="_Refd16e2016"/>
      <w:bookmarkStart w:id="189" w:name="_Tocd16e2016"/>
      <w:proofErr w:type="gramStart"/>
      <w:r>
        <w:t xml:space="preserve">Together with </w:t>
      </w:r>
      <w:proofErr w:type="spellStart"/>
      <w:r>
        <w:t>Jolanda</w:t>
      </w:r>
      <w:proofErr w:type="spellEnd"/>
      <w:r>
        <w:t xml:space="preserve"> </w:t>
      </w:r>
      <w:proofErr w:type="spellStart"/>
      <w:r>
        <w:t>Rouwendal</w:t>
      </w:r>
      <w:proofErr w:type="spellEnd"/>
      <w:r>
        <w:t>.</w:t>
      </w:r>
      <w:bookmarkEnd w:id="188"/>
      <w:bookmarkEnd w:id="189"/>
      <w:proofErr w:type="gramEnd"/>
    </w:p>
    <w:p w:rsidR="00B67DAA" w:rsidRDefault="003C7851">
      <w:pPr>
        <w:numPr>
          <w:ilvl w:val="1"/>
          <w:numId w:val="40"/>
        </w:numPr>
      </w:pPr>
      <w:proofErr w:type="spellStart"/>
      <w:proofErr w:type="gramStart"/>
      <w:r>
        <w:t>TCWorld</w:t>
      </w:r>
      <w:proofErr w:type="spellEnd"/>
      <w:r>
        <w:t>, explaining how NXP uses DITA as a content transport vehicle and as an authoring technology in a decentralized department.</w:t>
      </w:r>
      <w:proofErr w:type="gramEnd"/>
    </w:p>
    <w:p w:rsidR="00B67DAA" w:rsidRDefault="003C7851">
      <w:pPr>
        <w:numPr>
          <w:ilvl w:val="2"/>
          <w:numId w:val="42"/>
        </w:numPr>
      </w:pPr>
      <w:bookmarkStart w:id="190" w:name="_Refd16e2026"/>
      <w:bookmarkStart w:id="191" w:name="_Tocd16e2026"/>
      <w:proofErr w:type="gramStart"/>
      <w:r>
        <w:t>Together with Frank Ralf.</w:t>
      </w:r>
      <w:bookmarkEnd w:id="186"/>
      <w:bookmarkEnd w:id="187"/>
      <w:bookmarkEnd w:id="190"/>
      <w:bookmarkEnd w:id="191"/>
      <w:proofErr w:type="gramEnd"/>
    </w:p>
    <w:p w:rsidR="00B67DAA" w:rsidRDefault="003C7851">
      <w:pPr>
        <w:numPr>
          <w:ilvl w:val="0"/>
          <w:numId w:val="36"/>
        </w:numPr>
      </w:pPr>
      <w:r>
        <w:t>2016:</w:t>
      </w:r>
    </w:p>
    <w:p w:rsidR="00B67DAA" w:rsidRDefault="003C7851">
      <w:pPr>
        <w:numPr>
          <w:ilvl w:val="1"/>
          <w:numId w:val="43"/>
        </w:numPr>
      </w:pPr>
      <w:bookmarkStart w:id="192" w:name="_Refd16e2037"/>
      <w:bookmarkStart w:id="193" w:name="_Tocd16e2037"/>
      <w:r>
        <w:t xml:space="preserve">CIDM USA, explaining the benefit of using DITA when </w:t>
      </w:r>
      <w:proofErr w:type="gramStart"/>
      <w:r>
        <w:t>2</w:t>
      </w:r>
      <w:proofErr w:type="gramEnd"/>
      <w:r>
        <w:t xml:space="preserve"> companies merge.</w:t>
      </w:r>
    </w:p>
    <w:p w:rsidR="00B67DAA" w:rsidRDefault="003C7851">
      <w:pPr>
        <w:numPr>
          <w:ilvl w:val="2"/>
          <w:numId w:val="44"/>
        </w:numPr>
      </w:pPr>
      <w:bookmarkStart w:id="194" w:name="_Refd16e2042"/>
      <w:bookmarkStart w:id="195" w:name="_Tocd16e2042"/>
      <w:proofErr w:type="gramStart"/>
      <w:r>
        <w:t>Together with Seth Park.</w:t>
      </w:r>
      <w:bookmarkEnd w:id="178"/>
      <w:bookmarkEnd w:id="179"/>
      <w:bookmarkEnd w:id="192"/>
      <w:bookmarkEnd w:id="193"/>
      <w:bookmarkEnd w:id="194"/>
      <w:bookmarkEnd w:id="195"/>
      <w:proofErr w:type="gramEnd"/>
    </w:p>
    <w:p w:rsidR="00B67DAA" w:rsidRDefault="003C7851">
      <w:pPr>
        <w:pStyle w:val="Heading2"/>
      </w:pPr>
      <w:bookmarkStart w:id="196" w:name="_Numd16e2050"/>
      <w:bookmarkStart w:id="197" w:name="_Refd16e2050"/>
      <w:bookmarkStart w:id="198" w:name="_Tocd16e2050"/>
      <w:r>
        <w:t>5.4</w:t>
      </w:r>
      <w:bookmarkEnd w:id="196"/>
      <w:r>
        <w:tab/>
        <w:t>Mission, vision &amp; values</w:t>
      </w:r>
      <w:bookmarkEnd w:id="197"/>
      <w:bookmarkEnd w:id="198"/>
    </w:p>
    <w:p w:rsidR="00B67DAA" w:rsidRDefault="003C7851">
      <w:pPr>
        <w:numPr>
          <w:ilvl w:val="0"/>
          <w:numId w:val="45"/>
        </w:numPr>
      </w:pPr>
      <w:bookmarkStart w:id="199" w:name="_Refd16e2065"/>
      <w:bookmarkStart w:id="200" w:name="_Tocd16e2065"/>
      <w:bookmarkStart w:id="201" w:name="_Refd16e2064"/>
      <w:bookmarkStart w:id="202" w:name="_Tocd16e2064"/>
      <w:r>
        <w:rPr>
          <w:b/>
        </w:rPr>
        <w:t>Vision</w:t>
      </w:r>
      <w:r>
        <w:t>:</w:t>
      </w:r>
    </w:p>
    <w:p w:rsidR="00B67DAA" w:rsidRDefault="003C7851">
      <w:pPr>
        <w:ind w:left="720"/>
      </w:pPr>
      <w:r>
        <w:t xml:space="preserve">Every employee needs guidance and tools to do what </w:t>
      </w:r>
      <w:proofErr w:type="gramStart"/>
      <w:r>
        <w:t>is needed</w:t>
      </w:r>
      <w:proofErr w:type="gramEnd"/>
      <w:r>
        <w:t>. Listening to them helps to make the most of their talents.</w:t>
      </w:r>
    </w:p>
    <w:p w:rsidR="00B67DAA" w:rsidRDefault="003C7851">
      <w:pPr>
        <w:ind w:left="720"/>
      </w:pPr>
      <w:r>
        <w:t>The proper support of staff makes them more effective, the processes more efficient, and lets the company as a whole become more effective</w:t>
      </w:r>
      <w:bookmarkEnd w:id="199"/>
      <w:bookmarkEnd w:id="200"/>
    </w:p>
    <w:p w:rsidR="00B67DAA" w:rsidRDefault="003C7851">
      <w:pPr>
        <w:numPr>
          <w:ilvl w:val="0"/>
          <w:numId w:val="45"/>
        </w:numPr>
      </w:pPr>
      <w:bookmarkStart w:id="203" w:name="_Refd16e2074"/>
      <w:bookmarkStart w:id="204" w:name="_Tocd16e2074"/>
      <w:r>
        <w:rPr>
          <w:b/>
        </w:rPr>
        <w:t>Mission</w:t>
      </w:r>
      <w:r>
        <w:t>:</w:t>
      </w:r>
    </w:p>
    <w:p w:rsidR="00B67DAA" w:rsidRDefault="003C7851">
      <w:pPr>
        <w:ind w:left="720"/>
      </w:pPr>
      <w:r>
        <w:t>It is the Constants mission to optimize the documentation processes using the qualities of the employees whilst giving employees the tools and guidance to enable optimum process usage.</w:t>
      </w:r>
      <w:bookmarkEnd w:id="203"/>
      <w:bookmarkEnd w:id="204"/>
    </w:p>
    <w:p w:rsidR="00B67DAA" w:rsidRDefault="003C7851">
      <w:pPr>
        <w:numPr>
          <w:ilvl w:val="0"/>
          <w:numId w:val="45"/>
        </w:numPr>
      </w:pPr>
      <w:bookmarkStart w:id="205" w:name="_Refd16e2081"/>
      <w:bookmarkStart w:id="206" w:name="_Tocd16e2081"/>
      <w:r>
        <w:rPr>
          <w:b/>
        </w:rPr>
        <w:t>Value</w:t>
      </w:r>
      <w:r>
        <w:t>: Honesty is the best policy.</w:t>
      </w:r>
      <w:bookmarkEnd w:id="201"/>
      <w:bookmarkEnd w:id="202"/>
      <w:bookmarkEnd w:id="205"/>
      <w:bookmarkEnd w:id="206"/>
    </w:p>
    <w:sectPr w:rsidR="00B67DAA" w:rsidSect="0078541E">
      <w:type w:val="continuous"/>
      <w:pgSz w:w="11900" w:h="16840"/>
      <w:pgMar w:top="1440" w:right="1797" w:bottom="1440" w:left="2098" w:header="709" w:footer="709"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4C81" w:rsidRDefault="00214C81" w:rsidP="00131127">
      <w:pPr>
        <w:spacing w:before="0" w:after="0"/>
      </w:pPr>
      <w:r>
        <w:separator/>
      </w:r>
    </w:p>
  </w:endnote>
  <w:endnote w:type="continuationSeparator" w:id="0">
    <w:p w:rsidR="00214C81" w:rsidRDefault="00214C81" w:rsidP="0013112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Gadugi">
    <w:panose1 w:val="020B0502040204020203"/>
    <w:charset w:val="00"/>
    <w:family w:val="swiss"/>
    <w:pitch w:val="variable"/>
    <w:sig w:usb0="80000003" w:usb1="02000000" w:usb2="00003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3E1" w:rsidRDefault="009A43E1" w:rsidP="009A43E1">
    <w:pPr>
      <w:pStyle w:val="Footer"/>
      <w:jc w:val="center"/>
    </w:pP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78541E">
      <w:rPr>
        <w:rFonts w:ascii="Times New Roman" w:hAnsi="Times New Roman" w:cs="Times New Roman"/>
        <w:noProof/>
      </w:rPr>
      <w:t>15</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78541E">
      <w:rPr>
        <w:rFonts w:ascii="Times New Roman" w:hAnsi="Times New Roman" w:cs="Times New Roman"/>
        <w:noProof/>
      </w:rPr>
      <w:t>22</w:t>
    </w:r>
    <w:r>
      <w:rPr>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4C81" w:rsidRDefault="00214C81">
      <w:pPr>
        <w:spacing w:after="0"/>
      </w:pPr>
      <w:r>
        <w:separator/>
      </w:r>
    </w:p>
  </w:footnote>
  <w:footnote w:type="continuationSeparator" w:id="0">
    <w:p w:rsidR="00214C81" w:rsidRDefault="00214C8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127" w:rsidRDefault="003C7851" w:rsidP="009A43E1">
    <w:pPr>
      <w:pStyle w:val="Header"/>
    </w:pPr>
    <w:fldSimple w:instr=" TITLE  \* MERGEFORMAT ">
      <w:r w:rsidR="000F4B56">
        <w:t>Brochure, 2017-11-20</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B6661"/>
    <w:multiLevelType w:val="hybridMultilevel"/>
    <w:tmpl w:val="0316C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F45D31"/>
    <w:multiLevelType w:val="hybridMultilevel"/>
    <w:tmpl w:val="0316C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C1218D"/>
    <w:multiLevelType w:val="hybridMultilevel"/>
    <w:tmpl w:val="0316C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4620B1"/>
    <w:multiLevelType w:val="hybridMultilevel"/>
    <w:tmpl w:val="0316C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9802F0D"/>
    <w:multiLevelType w:val="hybridMultilevel"/>
    <w:tmpl w:val="0316C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B200BE4"/>
    <w:multiLevelType w:val="hybridMultilevel"/>
    <w:tmpl w:val="0316C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E405D29"/>
    <w:multiLevelType w:val="hybridMultilevel"/>
    <w:tmpl w:val="0316C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FA55509"/>
    <w:multiLevelType w:val="hybridMultilevel"/>
    <w:tmpl w:val="0316C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6F561B0"/>
    <w:multiLevelType w:val="hybridMultilevel"/>
    <w:tmpl w:val="0316C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82C7C92"/>
    <w:multiLevelType w:val="hybridMultilevel"/>
    <w:tmpl w:val="0316CE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A4B70F4"/>
    <w:multiLevelType w:val="hybridMultilevel"/>
    <w:tmpl w:val="0316C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AAC6A11"/>
    <w:multiLevelType w:val="hybridMultilevel"/>
    <w:tmpl w:val="0316C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BBA749A"/>
    <w:multiLevelType w:val="hybridMultilevel"/>
    <w:tmpl w:val="0316C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CAF0FFF"/>
    <w:multiLevelType w:val="hybridMultilevel"/>
    <w:tmpl w:val="0316C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E0F53AF"/>
    <w:multiLevelType w:val="hybridMultilevel"/>
    <w:tmpl w:val="0316C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F25056A"/>
    <w:multiLevelType w:val="hybridMultilevel"/>
    <w:tmpl w:val="0316C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2793CC1"/>
    <w:multiLevelType w:val="hybridMultilevel"/>
    <w:tmpl w:val="0316CE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D682CE1"/>
    <w:multiLevelType w:val="hybridMultilevel"/>
    <w:tmpl w:val="0316C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E287010"/>
    <w:multiLevelType w:val="hybridMultilevel"/>
    <w:tmpl w:val="0316C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3185607"/>
    <w:multiLevelType w:val="hybridMultilevel"/>
    <w:tmpl w:val="0316C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9315AFB"/>
    <w:multiLevelType w:val="hybridMultilevel"/>
    <w:tmpl w:val="0316C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C2E76ED"/>
    <w:multiLevelType w:val="hybridMultilevel"/>
    <w:tmpl w:val="0316CE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DD431DC"/>
    <w:multiLevelType w:val="hybridMultilevel"/>
    <w:tmpl w:val="0316CE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F79414C"/>
    <w:multiLevelType w:val="hybridMultilevel"/>
    <w:tmpl w:val="0316C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2417EEF"/>
    <w:multiLevelType w:val="hybridMultilevel"/>
    <w:tmpl w:val="0316C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2865B97"/>
    <w:multiLevelType w:val="hybridMultilevel"/>
    <w:tmpl w:val="0316C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47E5A8E"/>
    <w:multiLevelType w:val="hybridMultilevel"/>
    <w:tmpl w:val="0316CE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7EA1E0A"/>
    <w:multiLevelType w:val="hybridMultilevel"/>
    <w:tmpl w:val="0316CE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8687CA0"/>
    <w:multiLevelType w:val="hybridMultilevel"/>
    <w:tmpl w:val="0316C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91B5C65"/>
    <w:multiLevelType w:val="hybridMultilevel"/>
    <w:tmpl w:val="0316C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4FCF058C"/>
    <w:multiLevelType w:val="hybridMultilevel"/>
    <w:tmpl w:val="0316CE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89B73AD"/>
    <w:multiLevelType w:val="hybridMultilevel"/>
    <w:tmpl w:val="0316C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EDE3C6E"/>
    <w:multiLevelType w:val="hybridMultilevel"/>
    <w:tmpl w:val="0316C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EEB1945"/>
    <w:multiLevelType w:val="hybridMultilevel"/>
    <w:tmpl w:val="0316C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1B9476B"/>
    <w:multiLevelType w:val="hybridMultilevel"/>
    <w:tmpl w:val="0316C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5B649CD"/>
    <w:multiLevelType w:val="hybridMultilevel"/>
    <w:tmpl w:val="0316CE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8A26B56"/>
    <w:multiLevelType w:val="hybridMultilevel"/>
    <w:tmpl w:val="0316C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9B75FBD"/>
    <w:multiLevelType w:val="hybridMultilevel"/>
    <w:tmpl w:val="0316C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EB9053D"/>
    <w:multiLevelType w:val="hybridMultilevel"/>
    <w:tmpl w:val="0316CE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02E74C0"/>
    <w:multiLevelType w:val="hybridMultilevel"/>
    <w:tmpl w:val="0316C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A414FB8"/>
    <w:multiLevelType w:val="hybridMultilevel"/>
    <w:tmpl w:val="0316C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A765F79"/>
    <w:multiLevelType w:val="hybridMultilevel"/>
    <w:tmpl w:val="0316C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B2178DC"/>
    <w:multiLevelType w:val="hybridMultilevel"/>
    <w:tmpl w:val="0316C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DC96BBC"/>
    <w:multiLevelType w:val="hybridMultilevel"/>
    <w:tmpl w:val="0316C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EF37358"/>
    <w:multiLevelType w:val="hybridMultilevel"/>
    <w:tmpl w:val="0316C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9"/>
  </w:num>
  <w:num w:numId="2">
    <w:abstractNumId w:val="31"/>
  </w:num>
  <w:num w:numId="3">
    <w:abstractNumId w:val="34"/>
  </w:num>
  <w:num w:numId="4">
    <w:abstractNumId w:val="17"/>
  </w:num>
  <w:num w:numId="5">
    <w:abstractNumId w:val="5"/>
  </w:num>
  <w:num w:numId="6">
    <w:abstractNumId w:val="33"/>
  </w:num>
  <w:num w:numId="7">
    <w:abstractNumId w:val="35"/>
  </w:num>
  <w:num w:numId="8">
    <w:abstractNumId w:val="18"/>
  </w:num>
  <w:num w:numId="9">
    <w:abstractNumId w:val="8"/>
  </w:num>
  <w:num w:numId="10">
    <w:abstractNumId w:val="44"/>
  </w:num>
  <w:num w:numId="11">
    <w:abstractNumId w:val="12"/>
  </w:num>
  <w:num w:numId="12">
    <w:abstractNumId w:val="23"/>
  </w:num>
  <w:num w:numId="13">
    <w:abstractNumId w:val="2"/>
  </w:num>
  <w:num w:numId="14">
    <w:abstractNumId w:val="20"/>
  </w:num>
  <w:num w:numId="15">
    <w:abstractNumId w:val="36"/>
  </w:num>
  <w:num w:numId="16">
    <w:abstractNumId w:val="41"/>
  </w:num>
  <w:num w:numId="17">
    <w:abstractNumId w:val="7"/>
  </w:num>
  <w:num w:numId="18">
    <w:abstractNumId w:val="32"/>
  </w:num>
  <w:num w:numId="19">
    <w:abstractNumId w:val="3"/>
  </w:num>
  <w:num w:numId="20">
    <w:abstractNumId w:val="16"/>
  </w:num>
  <w:num w:numId="21">
    <w:abstractNumId w:val="1"/>
  </w:num>
  <w:num w:numId="22">
    <w:abstractNumId w:val="39"/>
  </w:num>
  <w:num w:numId="23">
    <w:abstractNumId w:val="6"/>
  </w:num>
  <w:num w:numId="24">
    <w:abstractNumId w:val="25"/>
  </w:num>
  <w:num w:numId="25">
    <w:abstractNumId w:val="0"/>
  </w:num>
  <w:num w:numId="26">
    <w:abstractNumId w:val="10"/>
  </w:num>
  <w:num w:numId="27">
    <w:abstractNumId w:val="13"/>
  </w:num>
  <w:num w:numId="28">
    <w:abstractNumId w:val="40"/>
  </w:num>
  <w:num w:numId="29">
    <w:abstractNumId w:val="4"/>
  </w:num>
  <w:num w:numId="30">
    <w:abstractNumId w:val="24"/>
  </w:num>
  <w:num w:numId="31">
    <w:abstractNumId w:val="28"/>
  </w:num>
  <w:num w:numId="32">
    <w:abstractNumId w:val="43"/>
  </w:num>
  <w:num w:numId="33">
    <w:abstractNumId w:val="21"/>
  </w:num>
  <w:num w:numId="34">
    <w:abstractNumId w:val="9"/>
  </w:num>
  <w:num w:numId="35">
    <w:abstractNumId w:val="26"/>
  </w:num>
  <w:num w:numId="36">
    <w:abstractNumId w:val="11"/>
  </w:num>
  <w:num w:numId="37">
    <w:abstractNumId w:val="38"/>
  </w:num>
  <w:num w:numId="38">
    <w:abstractNumId w:val="15"/>
  </w:num>
  <w:num w:numId="39">
    <w:abstractNumId w:val="30"/>
  </w:num>
  <w:num w:numId="40">
    <w:abstractNumId w:val="27"/>
  </w:num>
  <w:num w:numId="41">
    <w:abstractNumId w:val="42"/>
  </w:num>
  <w:num w:numId="42">
    <w:abstractNumId w:val="14"/>
  </w:num>
  <w:num w:numId="43">
    <w:abstractNumId w:val="22"/>
  </w:num>
  <w:num w:numId="44">
    <w:abstractNumId w:val="37"/>
  </w:num>
  <w:num w:numId="45">
    <w:abstractNumId w:val="19"/>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93F"/>
    <w:rsid w:val="000914CE"/>
    <w:rsid w:val="000F4B56"/>
    <w:rsid w:val="00131127"/>
    <w:rsid w:val="00135190"/>
    <w:rsid w:val="001847B6"/>
    <w:rsid w:val="001B01DC"/>
    <w:rsid w:val="00214C81"/>
    <w:rsid w:val="0022583A"/>
    <w:rsid w:val="002D7526"/>
    <w:rsid w:val="003C7851"/>
    <w:rsid w:val="0040157A"/>
    <w:rsid w:val="00450747"/>
    <w:rsid w:val="006203A7"/>
    <w:rsid w:val="006240F7"/>
    <w:rsid w:val="0063669F"/>
    <w:rsid w:val="007434AE"/>
    <w:rsid w:val="00765B1C"/>
    <w:rsid w:val="0078541E"/>
    <w:rsid w:val="007C0704"/>
    <w:rsid w:val="007C0C8D"/>
    <w:rsid w:val="00875228"/>
    <w:rsid w:val="009A43E1"/>
    <w:rsid w:val="009E6066"/>
    <w:rsid w:val="00A75794"/>
    <w:rsid w:val="00AC0F55"/>
    <w:rsid w:val="00B67DAA"/>
    <w:rsid w:val="00C7193F"/>
    <w:rsid w:val="00CF11D4"/>
    <w:rsid w:val="00E5370F"/>
    <w:rsid w:val="00EB0F5E"/>
    <w:rsid w:val="00F405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B1C"/>
    <w:pPr>
      <w:spacing w:before="120" w:after="120"/>
    </w:pPr>
    <w:rPr>
      <w:rFonts w:ascii="Gadugi" w:hAnsi="Gadugi"/>
      <w:sz w:val="22"/>
    </w:rPr>
  </w:style>
  <w:style w:type="paragraph" w:styleId="Heading1">
    <w:name w:val="heading 1"/>
    <w:basedOn w:val="Normal"/>
    <w:next w:val="Normal"/>
    <w:link w:val="Heading1Char"/>
    <w:uiPriority w:val="9"/>
    <w:qFormat/>
    <w:rsid w:val="0040157A"/>
    <w:pPr>
      <w:keepNext/>
      <w:keepLines/>
      <w:spacing w:before="480"/>
      <w:ind w:left="-567"/>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0157A"/>
    <w:pPr>
      <w:keepNext/>
      <w:keepLines/>
      <w:tabs>
        <w:tab w:val="left" w:pos="-567"/>
      </w:tabs>
      <w:spacing w:before="200"/>
      <w:ind w:left="-567"/>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AC0F5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C0F5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C0F5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C0F5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C0F5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C0F55"/>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C0F5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57A"/>
    <w:rPr>
      <w:rFonts w:ascii="Gadugi" w:eastAsiaTheme="majorEastAsia" w:hAnsi="Gadug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0157A"/>
    <w:rPr>
      <w:rFonts w:ascii="Gadugi" w:eastAsiaTheme="majorEastAsia" w:hAnsi="Gadugi" w:cstheme="majorBidi"/>
      <w:b/>
      <w:bCs/>
      <w:color w:val="4F81BD" w:themeColor="accent1"/>
      <w:sz w:val="26"/>
      <w:szCs w:val="26"/>
    </w:rPr>
  </w:style>
  <w:style w:type="character" w:customStyle="1" w:styleId="Heading3Char">
    <w:name w:val="Heading 3 Char"/>
    <w:basedOn w:val="DefaultParagraphFont"/>
    <w:link w:val="Heading3"/>
    <w:uiPriority w:val="9"/>
    <w:rsid w:val="00AC0F5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C0F5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C0F5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C0F5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C0F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C0F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C0F5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C0F5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0F5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65B1C"/>
    <w:pPr>
      <w:numPr>
        <w:ilvl w:val="1"/>
      </w:numPr>
    </w:pPr>
    <w:rPr>
      <w:rFonts w:eastAsiaTheme="majorEastAsia" w:cstheme="majorBidi"/>
      <w:i/>
      <w:iCs/>
      <w:color w:val="4F81BD" w:themeColor="accent1"/>
      <w:spacing w:val="15"/>
    </w:rPr>
  </w:style>
  <w:style w:type="character" w:customStyle="1" w:styleId="SubtitleChar">
    <w:name w:val="Subtitle Char"/>
    <w:basedOn w:val="DefaultParagraphFont"/>
    <w:link w:val="Subtitle"/>
    <w:uiPriority w:val="11"/>
    <w:rsid w:val="00765B1C"/>
    <w:rPr>
      <w:rFonts w:ascii="Gadugi" w:eastAsiaTheme="majorEastAsia" w:hAnsi="Gadugi" w:cstheme="majorBidi"/>
      <w:i/>
      <w:iCs/>
      <w:color w:val="4F81BD" w:themeColor="accent1"/>
      <w:spacing w:val="15"/>
      <w:sz w:val="22"/>
    </w:rPr>
  </w:style>
  <w:style w:type="character" w:styleId="SubtleEmphasis">
    <w:name w:val="Subtle Emphasis"/>
    <w:basedOn w:val="DefaultParagraphFont"/>
    <w:uiPriority w:val="19"/>
    <w:qFormat/>
    <w:rsid w:val="00AC0F55"/>
    <w:rPr>
      <w:i/>
      <w:iCs/>
      <w:color w:val="808080" w:themeColor="text1" w:themeTint="7F"/>
    </w:rPr>
  </w:style>
  <w:style w:type="paragraph" w:styleId="Quote">
    <w:name w:val="Quote"/>
    <w:basedOn w:val="Normal"/>
    <w:next w:val="Normal"/>
    <w:link w:val="QuoteChar"/>
    <w:uiPriority w:val="29"/>
    <w:qFormat/>
    <w:rsid w:val="00AC0F55"/>
    <w:rPr>
      <w:i/>
      <w:iCs/>
      <w:color w:val="000000" w:themeColor="text1"/>
    </w:rPr>
  </w:style>
  <w:style w:type="character" w:customStyle="1" w:styleId="QuoteChar">
    <w:name w:val="Quote Char"/>
    <w:basedOn w:val="DefaultParagraphFont"/>
    <w:link w:val="Quote"/>
    <w:uiPriority w:val="29"/>
    <w:rsid w:val="00AC0F55"/>
    <w:rPr>
      <w:i/>
      <w:iCs/>
      <w:color w:val="000000" w:themeColor="text1"/>
    </w:rPr>
  </w:style>
  <w:style w:type="paragraph" w:styleId="IntenseQuote">
    <w:name w:val="Intense Quote"/>
    <w:basedOn w:val="Normal"/>
    <w:next w:val="Normal"/>
    <w:link w:val="IntenseQuoteChar"/>
    <w:uiPriority w:val="30"/>
    <w:qFormat/>
    <w:rsid w:val="00AC0F5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C0F55"/>
    <w:rPr>
      <w:b/>
      <w:bCs/>
      <w:i/>
      <w:iCs/>
      <w:color w:val="4F81BD" w:themeColor="accent1"/>
    </w:rPr>
  </w:style>
  <w:style w:type="paragraph" w:styleId="ListParagraph">
    <w:name w:val="List Paragraph"/>
    <w:basedOn w:val="Normal"/>
    <w:uiPriority w:val="34"/>
    <w:qFormat/>
    <w:rsid w:val="00AC0F55"/>
    <w:pPr>
      <w:ind w:left="720"/>
      <w:contextualSpacing/>
    </w:pPr>
  </w:style>
  <w:style w:type="paragraph" w:styleId="Caption">
    <w:name w:val="caption"/>
    <w:basedOn w:val="Normal"/>
    <w:next w:val="Normal"/>
    <w:uiPriority w:val="35"/>
    <w:unhideWhenUsed/>
    <w:qFormat/>
    <w:rsid w:val="00AC0F55"/>
    <w:pPr>
      <w:spacing w:after="200"/>
    </w:pPr>
    <w:rPr>
      <w:b/>
      <w:bCs/>
      <w:color w:val="4F81BD" w:themeColor="accent1"/>
      <w:sz w:val="18"/>
      <w:szCs w:val="18"/>
    </w:rPr>
  </w:style>
  <w:style w:type="paragraph" w:styleId="Bibliography">
    <w:name w:val="Bibliography"/>
    <w:basedOn w:val="Normal"/>
    <w:next w:val="Normal"/>
    <w:uiPriority w:val="37"/>
    <w:unhideWhenUsed/>
    <w:rsid w:val="00AC0F55"/>
  </w:style>
  <w:style w:type="paragraph" w:styleId="TOC1">
    <w:name w:val="toc 1"/>
    <w:basedOn w:val="Normal"/>
    <w:next w:val="Normal"/>
    <w:autoRedefine/>
    <w:uiPriority w:val="39"/>
    <w:unhideWhenUsed/>
    <w:rsid w:val="00AC0F55"/>
    <w:pPr>
      <w:spacing w:after="100"/>
    </w:pPr>
  </w:style>
  <w:style w:type="paragraph" w:styleId="TOC2">
    <w:name w:val="toc 2"/>
    <w:basedOn w:val="Normal"/>
    <w:next w:val="Normal"/>
    <w:autoRedefine/>
    <w:uiPriority w:val="39"/>
    <w:unhideWhenUsed/>
    <w:rsid w:val="00AC0F55"/>
    <w:pPr>
      <w:spacing w:after="100"/>
      <w:ind w:left="240"/>
    </w:pPr>
  </w:style>
  <w:style w:type="paragraph" w:styleId="TOC3">
    <w:name w:val="toc 3"/>
    <w:basedOn w:val="Normal"/>
    <w:next w:val="Normal"/>
    <w:autoRedefine/>
    <w:uiPriority w:val="39"/>
    <w:unhideWhenUsed/>
    <w:rsid w:val="00AC0F55"/>
    <w:pPr>
      <w:spacing w:after="100"/>
      <w:ind w:left="480"/>
    </w:pPr>
  </w:style>
  <w:style w:type="paragraph" w:styleId="TOC4">
    <w:name w:val="toc 4"/>
    <w:basedOn w:val="Normal"/>
    <w:next w:val="Normal"/>
    <w:autoRedefine/>
    <w:uiPriority w:val="39"/>
    <w:unhideWhenUsed/>
    <w:rsid w:val="00AC0F55"/>
    <w:pPr>
      <w:spacing w:after="100"/>
      <w:ind w:left="720"/>
    </w:pPr>
  </w:style>
  <w:style w:type="paragraph" w:styleId="TOC5">
    <w:name w:val="toc 5"/>
    <w:basedOn w:val="Normal"/>
    <w:next w:val="Normal"/>
    <w:autoRedefine/>
    <w:uiPriority w:val="39"/>
    <w:unhideWhenUsed/>
    <w:rsid w:val="00AC0F55"/>
    <w:pPr>
      <w:spacing w:after="100"/>
      <w:ind w:left="960"/>
    </w:pPr>
  </w:style>
  <w:style w:type="paragraph" w:styleId="TOC6">
    <w:name w:val="toc 6"/>
    <w:basedOn w:val="Normal"/>
    <w:next w:val="Normal"/>
    <w:autoRedefine/>
    <w:uiPriority w:val="39"/>
    <w:unhideWhenUsed/>
    <w:rsid w:val="00AC0F55"/>
    <w:pPr>
      <w:spacing w:after="100"/>
      <w:ind w:left="1200"/>
    </w:pPr>
  </w:style>
  <w:style w:type="paragraph" w:styleId="TOC7">
    <w:name w:val="toc 7"/>
    <w:basedOn w:val="Normal"/>
    <w:next w:val="Normal"/>
    <w:autoRedefine/>
    <w:uiPriority w:val="39"/>
    <w:unhideWhenUsed/>
    <w:rsid w:val="00AC0F55"/>
    <w:pPr>
      <w:spacing w:after="100"/>
      <w:ind w:left="1440"/>
    </w:pPr>
  </w:style>
  <w:style w:type="paragraph" w:styleId="TOC8">
    <w:name w:val="toc 8"/>
    <w:basedOn w:val="Normal"/>
    <w:next w:val="Normal"/>
    <w:autoRedefine/>
    <w:uiPriority w:val="39"/>
    <w:unhideWhenUsed/>
    <w:rsid w:val="00AC0F55"/>
    <w:pPr>
      <w:spacing w:after="100"/>
      <w:ind w:left="1680"/>
    </w:pPr>
  </w:style>
  <w:style w:type="paragraph" w:styleId="TOC9">
    <w:name w:val="toc 9"/>
    <w:basedOn w:val="Normal"/>
    <w:next w:val="Normal"/>
    <w:autoRedefine/>
    <w:uiPriority w:val="39"/>
    <w:unhideWhenUsed/>
    <w:rsid w:val="00875228"/>
    <w:pPr>
      <w:spacing w:after="100"/>
      <w:ind w:left="1920"/>
    </w:pPr>
  </w:style>
  <w:style w:type="paragraph" w:styleId="TOCHeading">
    <w:name w:val="TOC Heading"/>
    <w:basedOn w:val="Heading1"/>
    <w:next w:val="Normal"/>
    <w:uiPriority w:val="39"/>
    <w:unhideWhenUsed/>
    <w:qFormat/>
    <w:rsid w:val="00AC0F55"/>
    <w:pPr>
      <w:outlineLvl w:val="9"/>
    </w:pPr>
  </w:style>
  <w:style w:type="paragraph" w:styleId="BalloonText">
    <w:name w:val="Balloon Text"/>
    <w:basedOn w:val="Normal"/>
    <w:link w:val="BalloonTextChar"/>
    <w:uiPriority w:val="99"/>
    <w:semiHidden/>
    <w:unhideWhenUsed/>
    <w:rsid w:val="009E60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6066"/>
    <w:rPr>
      <w:rFonts w:ascii="Lucida Grande" w:hAnsi="Lucida Grande" w:cs="Lucida Grande"/>
      <w:sz w:val="18"/>
      <w:szCs w:val="18"/>
    </w:rPr>
  </w:style>
  <w:style w:type="character" w:styleId="Emphasis">
    <w:name w:val="Emphasis"/>
    <w:basedOn w:val="DefaultParagraphFont"/>
    <w:uiPriority w:val="20"/>
    <w:qFormat/>
    <w:rsid w:val="009E6066"/>
    <w:rPr>
      <w:i/>
      <w:iCs/>
    </w:rPr>
  </w:style>
  <w:style w:type="character" w:styleId="IntenseEmphasis">
    <w:name w:val="Intense Emphasis"/>
    <w:basedOn w:val="DefaultParagraphFont"/>
    <w:uiPriority w:val="21"/>
    <w:qFormat/>
    <w:rsid w:val="009E6066"/>
    <w:rPr>
      <w:b/>
      <w:bCs/>
      <w:i/>
      <w:iCs/>
      <w:color w:val="4F81BD" w:themeColor="accent1"/>
    </w:rPr>
  </w:style>
  <w:style w:type="character" w:styleId="Strong">
    <w:name w:val="Strong"/>
    <w:basedOn w:val="DefaultParagraphFont"/>
    <w:uiPriority w:val="22"/>
    <w:qFormat/>
    <w:rsid w:val="009E6066"/>
    <w:rPr>
      <w:b/>
      <w:bCs/>
    </w:rPr>
  </w:style>
  <w:style w:type="character" w:styleId="FootnoteReference">
    <w:name w:val="footnote reference"/>
    <w:basedOn w:val="DefaultParagraphFont"/>
    <w:uiPriority w:val="99"/>
    <w:unhideWhenUsed/>
    <w:rsid w:val="0063669F"/>
    <w:rPr>
      <w:vertAlign w:val="superscript"/>
    </w:rPr>
  </w:style>
  <w:style w:type="character" w:styleId="HTMLAcronym">
    <w:name w:val="HTML Acronym"/>
    <w:basedOn w:val="DefaultParagraphFont"/>
    <w:uiPriority w:val="99"/>
    <w:unhideWhenUsed/>
    <w:rsid w:val="0063669F"/>
  </w:style>
  <w:style w:type="character" w:styleId="HTMLCode">
    <w:name w:val="HTML Code"/>
    <w:basedOn w:val="DefaultParagraphFont"/>
    <w:uiPriority w:val="99"/>
    <w:unhideWhenUsed/>
    <w:rsid w:val="0063669F"/>
    <w:rPr>
      <w:rFonts w:ascii="Courier" w:hAnsi="Courier"/>
      <w:sz w:val="20"/>
      <w:szCs w:val="20"/>
    </w:rPr>
  </w:style>
  <w:style w:type="character" w:styleId="HTMLKeyboard">
    <w:name w:val="HTML Keyboard"/>
    <w:basedOn w:val="DefaultParagraphFont"/>
    <w:uiPriority w:val="99"/>
    <w:unhideWhenUsed/>
    <w:rsid w:val="0063669F"/>
    <w:rPr>
      <w:rFonts w:ascii="Courier" w:hAnsi="Courier"/>
      <w:sz w:val="20"/>
      <w:szCs w:val="20"/>
    </w:rPr>
  </w:style>
  <w:style w:type="character" w:styleId="HTMLSample">
    <w:name w:val="HTML Sample"/>
    <w:basedOn w:val="DefaultParagraphFont"/>
    <w:uiPriority w:val="99"/>
    <w:unhideWhenUsed/>
    <w:rsid w:val="0063669F"/>
    <w:rPr>
      <w:rFonts w:ascii="Courier" w:hAnsi="Courier"/>
      <w:sz w:val="24"/>
      <w:szCs w:val="24"/>
    </w:rPr>
  </w:style>
  <w:style w:type="character" w:styleId="HTMLTypewriter">
    <w:name w:val="HTML Typewriter"/>
    <w:basedOn w:val="DefaultParagraphFont"/>
    <w:uiPriority w:val="99"/>
    <w:unhideWhenUsed/>
    <w:rsid w:val="0063669F"/>
    <w:rPr>
      <w:rFonts w:ascii="Courier" w:hAnsi="Courier"/>
      <w:sz w:val="20"/>
      <w:szCs w:val="20"/>
    </w:rPr>
  </w:style>
  <w:style w:type="character" w:styleId="HTMLVariable">
    <w:name w:val="HTML Variable"/>
    <w:basedOn w:val="DefaultParagraphFont"/>
    <w:uiPriority w:val="99"/>
    <w:unhideWhenUsed/>
    <w:rsid w:val="0063669F"/>
    <w:rPr>
      <w:i/>
      <w:iCs/>
    </w:rPr>
  </w:style>
  <w:style w:type="character" w:styleId="Hyperlink">
    <w:name w:val="Hyperlink"/>
    <w:basedOn w:val="DefaultParagraphFont"/>
    <w:uiPriority w:val="99"/>
    <w:unhideWhenUsed/>
    <w:rsid w:val="0063669F"/>
    <w:rPr>
      <w:color w:val="0000FF" w:themeColor="hyperlink"/>
      <w:u w:val="single"/>
    </w:rPr>
  </w:style>
  <w:style w:type="paragraph" w:styleId="HTMLPreformatted">
    <w:name w:val="HTML Preformatted"/>
    <w:basedOn w:val="Normal"/>
    <w:link w:val="HTMLPreformattedChar"/>
    <w:uiPriority w:val="99"/>
    <w:unhideWhenUsed/>
    <w:rsid w:val="007C0704"/>
    <w:pPr>
      <w:spacing w:before="0" w:after="0"/>
    </w:pPr>
    <w:rPr>
      <w:rFonts w:ascii="Courier" w:hAnsi="Courier"/>
      <w:sz w:val="20"/>
      <w:szCs w:val="20"/>
    </w:rPr>
  </w:style>
  <w:style w:type="character" w:customStyle="1" w:styleId="HTMLPreformattedChar">
    <w:name w:val="HTML Preformatted Char"/>
    <w:basedOn w:val="DefaultParagraphFont"/>
    <w:link w:val="HTMLPreformatted"/>
    <w:uiPriority w:val="99"/>
    <w:rsid w:val="007C0704"/>
    <w:rPr>
      <w:rFonts w:ascii="Courier" w:hAnsi="Courier"/>
      <w:sz w:val="20"/>
      <w:szCs w:val="20"/>
    </w:rPr>
  </w:style>
  <w:style w:type="paragraph" w:styleId="Header">
    <w:name w:val="header"/>
    <w:basedOn w:val="Normal"/>
    <w:link w:val="HeaderChar"/>
    <w:uiPriority w:val="99"/>
    <w:unhideWhenUsed/>
    <w:rsid w:val="00135190"/>
    <w:pPr>
      <w:pBdr>
        <w:bottom w:val="single" w:sz="4" w:space="1" w:color="auto"/>
      </w:pBdr>
      <w:tabs>
        <w:tab w:val="center" w:pos="4320"/>
        <w:tab w:val="right" w:pos="8640"/>
      </w:tabs>
      <w:spacing w:before="0" w:after="0"/>
    </w:pPr>
  </w:style>
  <w:style w:type="character" w:customStyle="1" w:styleId="HeaderChar">
    <w:name w:val="Header Char"/>
    <w:basedOn w:val="DefaultParagraphFont"/>
    <w:link w:val="Header"/>
    <w:uiPriority w:val="99"/>
    <w:rsid w:val="00135190"/>
  </w:style>
  <w:style w:type="paragraph" w:styleId="Footer">
    <w:name w:val="footer"/>
    <w:basedOn w:val="Normal"/>
    <w:link w:val="FooterChar"/>
    <w:uiPriority w:val="99"/>
    <w:unhideWhenUsed/>
    <w:rsid w:val="00131127"/>
    <w:pPr>
      <w:tabs>
        <w:tab w:val="center" w:pos="4320"/>
        <w:tab w:val="right" w:pos="8640"/>
      </w:tabs>
      <w:spacing w:before="0" w:after="0"/>
    </w:pPr>
  </w:style>
  <w:style w:type="character" w:customStyle="1" w:styleId="FooterChar">
    <w:name w:val="Footer Char"/>
    <w:basedOn w:val="DefaultParagraphFont"/>
    <w:link w:val="Footer"/>
    <w:uiPriority w:val="99"/>
    <w:rsid w:val="00131127"/>
  </w:style>
  <w:style w:type="paragraph" w:styleId="TOAHeading">
    <w:name w:val="toa heading"/>
    <w:basedOn w:val="Normal"/>
    <w:next w:val="Normal"/>
    <w:uiPriority w:val="99"/>
    <w:unhideWhenUsed/>
    <w:rsid w:val="00135190"/>
    <w:rPr>
      <w:rFonts w:asciiTheme="majorHAnsi" w:eastAsiaTheme="majorEastAsia" w:hAnsiTheme="majorHAnsi" w:cstheme="majorBid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B1C"/>
    <w:pPr>
      <w:spacing w:before="120" w:after="120"/>
    </w:pPr>
    <w:rPr>
      <w:rFonts w:ascii="Gadugi" w:hAnsi="Gadugi"/>
      <w:sz w:val="22"/>
    </w:rPr>
  </w:style>
  <w:style w:type="paragraph" w:styleId="Heading1">
    <w:name w:val="heading 1"/>
    <w:basedOn w:val="Normal"/>
    <w:next w:val="Normal"/>
    <w:link w:val="Heading1Char"/>
    <w:uiPriority w:val="9"/>
    <w:qFormat/>
    <w:rsid w:val="0040157A"/>
    <w:pPr>
      <w:keepNext/>
      <w:keepLines/>
      <w:spacing w:before="480"/>
      <w:ind w:left="-567"/>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0157A"/>
    <w:pPr>
      <w:keepNext/>
      <w:keepLines/>
      <w:tabs>
        <w:tab w:val="left" w:pos="-567"/>
      </w:tabs>
      <w:spacing w:before="200"/>
      <w:ind w:left="-567"/>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AC0F5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C0F5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C0F5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C0F5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C0F5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C0F55"/>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C0F5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57A"/>
    <w:rPr>
      <w:rFonts w:ascii="Gadugi" w:eastAsiaTheme="majorEastAsia" w:hAnsi="Gadug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0157A"/>
    <w:rPr>
      <w:rFonts w:ascii="Gadugi" w:eastAsiaTheme="majorEastAsia" w:hAnsi="Gadugi" w:cstheme="majorBidi"/>
      <w:b/>
      <w:bCs/>
      <w:color w:val="4F81BD" w:themeColor="accent1"/>
      <w:sz w:val="26"/>
      <w:szCs w:val="26"/>
    </w:rPr>
  </w:style>
  <w:style w:type="character" w:customStyle="1" w:styleId="Heading3Char">
    <w:name w:val="Heading 3 Char"/>
    <w:basedOn w:val="DefaultParagraphFont"/>
    <w:link w:val="Heading3"/>
    <w:uiPriority w:val="9"/>
    <w:rsid w:val="00AC0F5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C0F5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C0F5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C0F5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C0F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C0F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C0F5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C0F5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0F5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65B1C"/>
    <w:pPr>
      <w:numPr>
        <w:ilvl w:val="1"/>
      </w:numPr>
    </w:pPr>
    <w:rPr>
      <w:rFonts w:eastAsiaTheme="majorEastAsia" w:cstheme="majorBidi"/>
      <w:i/>
      <w:iCs/>
      <w:color w:val="4F81BD" w:themeColor="accent1"/>
      <w:spacing w:val="15"/>
    </w:rPr>
  </w:style>
  <w:style w:type="character" w:customStyle="1" w:styleId="SubtitleChar">
    <w:name w:val="Subtitle Char"/>
    <w:basedOn w:val="DefaultParagraphFont"/>
    <w:link w:val="Subtitle"/>
    <w:uiPriority w:val="11"/>
    <w:rsid w:val="00765B1C"/>
    <w:rPr>
      <w:rFonts w:ascii="Gadugi" w:eastAsiaTheme="majorEastAsia" w:hAnsi="Gadugi" w:cstheme="majorBidi"/>
      <w:i/>
      <w:iCs/>
      <w:color w:val="4F81BD" w:themeColor="accent1"/>
      <w:spacing w:val="15"/>
      <w:sz w:val="22"/>
    </w:rPr>
  </w:style>
  <w:style w:type="character" w:styleId="SubtleEmphasis">
    <w:name w:val="Subtle Emphasis"/>
    <w:basedOn w:val="DefaultParagraphFont"/>
    <w:uiPriority w:val="19"/>
    <w:qFormat/>
    <w:rsid w:val="00AC0F55"/>
    <w:rPr>
      <w:i/>
      <w:iCs/>
      <w:color w:val="808080" w:themeColor="text1" w:themeTint="7F"/>
    </w:rPr>
  </w:style>
  <w:style w:type="paragraph" w:styleId="Quote">
    <w:name w:val="Quote"/>
    <w:basedOn w:val="Normal"/>
    <w:next w:val="Normal"/>
    <w:link w:val="QuoteChar"/>
    <w:uiPriority w:val="29"/>
    <w:qFormat/>
    <w:rsid w:val="00AC0F55"/>
    <w:rPr>
      <w:i/>
      <w:iCs/>
      <w:color w:val="000000" w:themeColor="text1"/>
    </w:rPr>
  </w:style>
  <w:style w:type="character" w:customStyle="1" w:styleId="QuoteChar">
    <w:name w:val="Quote Char"/>
    <w:basedOn w:val="DefaultParagraphFont"/>
    <w:link w:val="Quote"/>
    <w:uiPriority w:val="29"/>
    <w:rsid w:val="00AC0F55"/>
    <w:rPr>
      <w:i/>
      <w:iCs/>
      <w:color w:val="000000" w:themeColor="text1"/>
    </w:rPr>
  </w:style>
  <w:style w:type="paragraph" w:styleId="IntenseQuote">
    <w:name w:val="Intense Quote"/>
    <w:basedOn w:val="Normal"/>
    <w:next w:val="Normal"/>
    <w:link w:val="IntenseQuoteChar"/>
    <w:uiPriority w:val="30"/>
    <w:qFormat/>
    <w:rsid w:val="00AC0F5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C0F55"/>
    <w:rPr>
      <w:b/>
      <w:bCs/>
      <w:i/>
      <w:iCs/>
      <w:color w:val="4F81BD" w:themeColor="accent1"/>
    </w:rPr>
  </w:style>
  <w:style w:type="paragraph" w:styleId="ListParagraph">
    <w:name w:val="List Paragraph"/>
    <w:basedOn w:val="Normal"/>
    <w:uiPriority w:val="34"/>
    <w:qFormat/>
    <w:rsid w:val="00AC0F55"/>
    <w:pPr>
      <w:ind w:left="720"/>
      <w:contextualSpacing/>
    </w:pPr>
  </w:style>
  <w:style w:type="paragraph" w:styleId="Caption">
    <w:name w:val="caption"/>
    <w:basedOn w:val="Normal"/>
    <w:next w:val="Normal"/>
    <w:uiPriority w:val="35"/>
    <w:unhideWhenUsed/>
    <w:qFormat/>
    <w:rsid w:val="00AC0F55"/>
    <w:pPr>
      <w:spacing w:after="200"/>
    </w:pPr>
    <w:rPr>
      <w:b/>
      <w:bCs/>
      <w:color w:val="4F81BD" w:themeColor="accent1"/>
      <w:sz w:val="18"/>
      <w:szCs w:val="18"/>
    </w:rPr>
  </w:style>
  <w:style w:type="paragraph" w:styleId="Bibliography">
    <w:name w:val="Bibliography"/>
    <w:basedOn w:val="Normal"/>
    <w:next w:val="Normal"/>
    <w:uiPriority w:val="37"/>
    <w:unhideWhenUsed/>
    <w:rsid w:val="00AC0F55"/>
  </w:style>
  <w:style w:type="paragraph" w:styleId="TOC1">
    <w:name w:val="toc 1"/>
    <w:basedOn w:val="Normal"/>
    <w:next w:val="Normal"/>
    <w:autoRedefine/>
    <w:uiPriority w:val="39"/>
    <w:unhideWhenUsed/>
    <w:rsid w:val="00AC0F55"/>
    <w:pPr>
      <w:spacing w:after="100"/>
    </w:pPr>
  </w:style>
  <w:style w:type="paragraph" w:styleId="TOC2">
    <w:name w:val="toc 2"/>
    <w:basedOn w:val="Normal"/>
    <w:next w:val="Normal"/>
    <w:autoRedefine/>
    <w:uiPriority w:val="39"/>
    <w:unhideWhenUsed/>
    <w:rsid w:val="00AC0F55"/>
    <w:pPr>
      <w:spacing w:after="100"/>
      <w:ind w:left="240"/>
    </w:pPr>
  </w:style>
  <w:style w:type="paragraph" w:styleId="TOC3">
    <w:name w:val="toc 3"/>
    <w:basedOn w:val="Normal"/>
    <w:next w:val="Normal"/>
    <w:autoRedefine/>
    <w:uiPriority w:val="39"/>
    <w:unhideWhenUsed/>
    <w:rsid w:val="00AC0F55"/>
    <w:pPr>
      <w:spacing w:after="100"/>
      <w:ind w:left="480"/>
    </w:pPr>
  </w:style>
  <w:style w:type="paragraph" w:styleId="TOC4">
    <w:name w:val="toc 4"/>
    <w:basedOn w:val="Normal"/>
    <w:next w:val="Normal"/>
    <w:autoRedefine/>
    <w:uiPriority w:val="39"/>
    <w:unhideWhenUsed/>
    <w:rsid w:val="00AC0F55"/>
    <w:pPr>
      <w:spacing w:after="100"/>
      <w:ind w:left="720"/>
    </w:pPr>
  </w:style>
  <w:style w:type="paragraph" w:styleId="TOC5">
    <w:name w:val="toc 5"/>
    <w:basedOn w:val="Normal"/>
    <w:next w:val="Normal"/>
    <w:autoRedefine/>
    <w:uiPriority w:val="39"/>
    <w:unhideWhenUsed/>
    <w:rsid w:val="00AC0F55"/>
    <w:pPr>
      <w:spacing w:after="100"/>
      <w:ind w:left="960"/>
    </w:pPr>
  </w:style>
  <w:style w:type="paragraph" w:styleId="TOC6">
    <w:name w:val="toc 6"/>
    <w:basedOn w:val="Normal"/>
    <w:next w:val="Normal"/>
    <w:autoRedefine/>
    <w:uiPriority w:val="39"/>
    <w:unhideWhenUsed/>
    <w:rsid w:val="00AC0F55"/>
    <w:pPr>
      <w:spacing w:after="100"/>
      <w:ind w:left="1200"/>
    </w:pPr>
  </w:style>
  <w:style w:type="paragraph" w:styleId="TOC7">
    <w:name w:val="toc 7"/>
    <w:basedOn w:val="Normal"/>
    <w:next w:val="Normal"/>
    <w:autoRedefine/>
    <w:uiPriority w:val="39"/>
    <w:unhideWhenUsed/>
    <w:rsid w:val="00AC0F55"/>
    <w:pPr>
      <w:spacing w:after="100"/>
      <w:ind w:left="1440"/>
    </w:pPr>
  </w:style>
  <w:style w:type="paragraph" w:styleId="TOC8">
    <w:name w:val="toc 8"/>
    <w:basedOn w:val="Normal"/>
    <w:next w:val="Normal"/>
    <w:autoRedefine/>
    <w:uiPriority w:val="39"/>
    <w:unhideWhenUsed/>
    <w:rsid w:val="00AC0F55"/>
    <w:pPr>
      <w:spacing w:after="100"/>
      <w:ind w:left="1680"/>
    </w:pPr>
  </w:style>
  <w:style w:type="paragraph" w:styleId="TOC9">
    <w:name w:val="toc 9"/>
    <w:basedOn w:val="Normal"/>
    <w:next w:val="Normal"/>
    <w:autoRedefine/>
    <w:uiPriority w:val="39"/>
    <w:unhideWhenUsed/>
    <w:rsid w:val="00875228"/>
    <w:pPr>
      <w:spacing w:after="100"/>
      <w:ind w:left="1920"/>
    </w:pPr>
  </w:style>
  <w:style w:type="paragraph" w:styleId="TOCHeading">
    <w:name w:val="TOC Heading"/>
    <w:basedOn w:val="Heading1"/>
    <w:next w:val="Normal"/>
    <w:uiPriority w:val="39"/>
    <w:unhideWhenUsed/>
    <w:qFormat/>
    <w:rsid w:val="00AC0F55"/>
    <w:pPr>
      <w:outlineLvl w:val="9"/>
    </w:pPr>
  </w:style>
  <w:style w:type="paragraph" w:styleId="BalloonText">
    <w:name w:val="Balloon Text"/>
    <w:basedOn w:val="Normal"/>
    <w:link w:val="BalloonTextChar"/>
    <w:uiPriority w:val="99"/>
    <w:semiHidden/>
    <w:unhideWhenUsed/>
    <w:rsid w:val="009E60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6066"/>
    <w:rPr>
      <w:rFonts w:ascii="Lucida Grande" w:hAnsi="Lucida Grande" w:cs="Lucida Grande"/>
      <w:sz w:val="18"/>
      <w:szCs w:val="18"/>
    </w:rPr>
  </w:style>
  <w:style w:type="character" w:styleId="Emphasis">
    <w:name w:val="Emphasis"/>
    <w:basedOn w:val="DefaultParagraphFont"/>
    <w:uiPriority w:val="20"/>
    <w:qFormat/>
    <w:rsid w:val="009E6066"/>
    <w:rPr>
      <w:i/>
      <w:iCs/>
    </w:rPr>
  </w:style>
  <w:style w:type="character" w:styleId="IntenseEmphasis">
    <w:name w:val="Intense Emphasis"/>
    <w:basedOn w:val="DefaultParagraphFont"/>
    <w:uiPriority w:val="21"/>
    <w:qFormat/>
    <w:rsid w:val="009E6066"/>
    <w:rPr>
      <w:b/>
      <w:bCs/>
      <w:i/>
      <w:iCs/>
      <w:color w:val="4F81BD" w:themeColor="accent1"/>
    </w:rPr>
  </w:style>
  <w:style w:type="character" w:styleId="Strong">
    <w:name w:val="Strong"/>
    <w:basedOn w:val="DefaultParagraphFont"/>
    <w:uiPriority w:val="22"/>
    <w:qFormat/>
    <w:rsid w:val="009E6066"/>
    <w:rPr>
      <w:b/>
      <w:bCs/>
    </w:rPr>
  </w:style>
  <w:style w:type="character" w:styleId="FootnoteReference">
    <w:name w:val="footnote reference"/>
    <w:basedOn w:val="DefaultParagraphFont"/>
    <w:uiPriority w:val="99"/>
    <w:unhideWhenUsed/>
    <w:rsid w:val="0063669F"/>
    <w:rPr>
      <w:vertAlign w:val="superscript"/>
    </w:rPr>
  </w:style>
  <w:style w:type="character" w:styleId="HTMLAcronym">
    <w:name w:val="HTML Acronym"/>
    <w:basedOn w:val="DefaultParagraphFont"/>
    <w:uiPriority w:val="99"/>
    <w:unhideWhenUsed/>
    <w:rsid w:val="0063669F"/>
  </w:style>
  <w:style w:type="character" w:styleId="HTMLCode">
    <w:name w:val="HTML Code"/>
    <w:basedOn w:val="DefaultParagraphFont"/>
    <w:uiPriority w:val="99"/>
    <w:unhideWhenUsed/>
    <w:rsid w:val="0063669F"/>
    <w:rPr>
      <w:rFonts w:ascii="Courier" w:hAnsi="Courier"/>
      <w:sz w:val="20"/>
      <w:szCs w:val="20"/>
    </w:rPr>
  </w:style>
  <w:style w:type="character" w:styleId="HTMLKeyboard">
    <w:name w:val="HTML Keyboard"/>
    <w:basedOn w:val="DefaultParagraphFont"/>
    <w:uiPriority w:val="99"/>
    <w:unhideWhenUsed/>
    <w:rsid w:val="0063669F"/>
    <w:rPr>
      <w:rFonts w:ascii="Courier" w:hAnsi="Courier"/>
      <w:sz w:val="20"/>
      <w:szCs w:val="20"/>
    </w:rPr>
  </w:style>
  <w:style w:type="character" w:styleId="HTMLSample">
    <w:name w:val="HTML Sample"/>
    <w:basedOn w:val="DefaultParagraphFont"/>
    <w:uiPriority w:val="99"/>
    <w:unhideWhenUsed/>
    <w:rsid w:val="0063669F"/>
    <w:rPr>
      <w:rFonts w:ascii="Courier" w:hAnsi="Courier"/>
      <w:sz w:val="24"/>
      <w:szCs w:val="24"/>
    </w:rPr>
  </w:style>
  <w:style w:type="character" w:styleId="HTMLTypewriter">
    <w:name w:val="HTML Typewriter"/>
    <w:basedOn w:val="DefaultParagraphFont"/>
    <w:uiPriority w:val="99"/>
    <w:unhideWhenUsed/>
    <w:rsid w:val="0063669F"/>
    <w:rPr>
      <w:rFonts w:ascii="Courier" w:hAnsi="Courier"/>
      <w:sz w:val="20"/>
      <w:szCs w:val="20"/>
    </w:rPr>
  </w:style>
  <w:style w:type="character" w:styleId="HTMLVariable">
    <w:name w:val="HTML Variable"/>
    <w:basedOn w:val="DefaultParagraphFont"/>
    <w:uiPriority w:val="99"/>
    <w:unhideWhenUsed/>
    <w:rsid w:val="0063669F"/>
    <w:rPr>
      <w:i/>
      <w:iCs/>
    </w:rPr>
  </w:style>
  <w:style w:type="character" w:styleId="Hyperlink">
    <w:name w:val="Hyperlink"/>
    <w:basedOn w:val="DefaultParagraphFont"/>
    <w:uiPriority w:val="99"/>
    <w:unhideWhenUsed/>
    <w:rsid w:val="0063669F"/>
    <w:rPr>
      <w:color w:val="0000FF" w:themeColor="hyperlink"/>
      <w:u w:val="single"/>
    </w:rPr>
  </w:style>
  <w:style w:type="paragraph" w:styleId="HTMLPreformatted">
    <w:name w:val="HTML Preformatted"/>
    <w:basedOn w:val="Normal"/>
    <w:link w:val="HTMLPreformattedChar"/>
    <w:uiPriority w:val="99"/>
    <w:unhideWhenUsed/>
    <w:rsid w:val="007C0704"/>
    <w:pPr>
      <w:spacing w:before="0" w:after="0"/>
    </w:pPr>
    <w:rPr>
      <w:rFonts w:ascii="Courier" w:hAnsi="Courier"/>
      <w:sz w:val="20"/>
      <w:szCs w:val="20"/>
    </w:rPr>
  </w:style>
  <w:style w:type="character" w:customStyle="1" w:styleId="HTMLPreformattedChar">
    <w:name w:val="HTML Preformatted Char"/>
    <w:basedOn w:val="DefaultParagraphFont"/>
    <w:link w:val="HTMLPreformatted"/>
    <w:uiPriority w:val="99"/>
    <w:rsid w:val="007C0704"/>
    <w:rPr>
      <w:rFonts w:ascii="Courier" w:hAnsi="Courier"/>
      <w:sz w:val="20"/>
      <w:szCs w:val="20"/>
    </w:rPr>
  </w:style>
  <w:style w:type="paragraph" w:styleId="Header">
    <w:name w:val="header"/>
    <w:basedOn w:val="Normal"/>
    <w:link w:val="HeaderChar"/>
    <w:uiPriority w:val="99"/>
    <w:unhideWhenUsed/>
    <w:rsid w:val="00135190"/>
    <w:pPr>
      <w:pBdr>
        <w:bottom w:val="single" w:sz="4" w:space="1" w:color="auto"/>
      </w:pBdr>
      <w:tabs>
        <w:tab w:val="center" w:pos="4320"/>
        <w:tab w:val="right" w:pos="8640"/>
      </w:tabs>
      <w:spacing w:before="0" w:after="0"/>
    </w:pPr>
  </w:style>
  <w:style w:type="character" w:customStyle="1" w:styleId="HeaderChar">
    <w:name w:val="Header Char"/>
    <w:basedOn w:val="DefaultParagraphFont"/>
    <w:link w:val="Header"/>
    <w:uiPriority w:val="99"/>
    <w:rsid w:val="00135190"/>
  </w:style>
  <w:style w:type="paragraph" w:styleId="Footer">
    <w:name w:val="footer"/>
    <w:basedOn w:val="Normal"/>
    <w:link w:val="FooterChar"/>
    <w:uiPriority w:val="99"/>
    <w:unhideWhenUsed/>
    <w:rsid w:val="00131127"/>
    <w:pPr>
      <w:tabs>
        <w:tab w:val="center" w:pos="4320"/>
        <w:tab w:val="right" w:pos="8640"/>
      </w:tabs>
      <w:spacing w:before="0" w:after="0"/>
    </w:pPr>
  </w:style>
  <w:style w:type="character" w:customStyle="1" w:styleId="FooterChar">
    <w:name w:val="Footer Char"/>
    <w:basedOn w:val="DefaultParagraphFont"/>
    <w:link w:val="Footer"/>
    <w:uiPriority w:val="99"/>
    <w:rsid w:val="00131127"/>
  </w:style>
  <w:style w:type="paragraph" w:styleId="TOAHeading">
    <w:name w:val="toa heading"/>
    <w:basedOn w:val="Normal"/>
    <w:next w:val="Normal"/>
    <w:uiPriority w:val="99"/>
    <w:unhideWhenUsed/>
    <w:rsid w:val="00135190"/>
    <w:rPr>
      <w:rFonts w:asciiTheme="majorHAnsi" w:eastAsiaTheme="majorEastAsia" w:hAnsiTheme="majorHAnsi"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22</Pages>
  <Words>3650</Words>
  <Characters>20080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Brochure, 2017-11-20</vt:lpstr>
    </vt:vector>
  </TitlesOfParts>
  <Company>NXP</Company>
  <LinksUpToDate>false</LinksUpToDate>
  <CharactersWithSpaces>23683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Brochure, 2017-11-20</dc:title>
  <dc:creator>Constant Gordon</dc:creator>
  <cp:lastModifiedBy>Constant Gordon</cp:lastModifiedBy>
  <cp:revision>4</cp:revision>
  <dcterms:created xsi:type="dcterms:W3CDTF">2018-04-17T14:03:00Z</dcterms:created>
  <dcterms:modified xsi:type="dcterms:W3CDTF">2018-04-17T14:54:00Z</dcterms:modified>
</cp:coreProperties>
</file>