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464E" w14:textId="2763C15F" w:rsidR="00F51C17" w:rsidRPr="00163E67" w:rsidRDefault="00163E67" w:rsidP="00F51C17">
      <w:pPr>
        <w:rPr>
          <w:rFonts w:eastAsia="Yu Gothic"/>
          <w:b/>
          <w:bCs/>
          <w:lang w:eastAsia="ja-JP"/>
        </w:rPr>
      </w:pPr>
      <w:r>
        <w:rPr>
          <w:rFonts w:eastAsia="Yu Gothic" w:hint="eastAsia"/>
          <w:b/>
          <w:bCs/>
          <w:lang w:eastAsia="ja-JP"/>
        </w:rPr>
        <w:t>1st Message:</w:t>
      </w:r>
    </w:p>
    <w:p w14:paraId="2C0248E4" w14:textId="0A0186A5" w:rsidR="00F51C17" w:rsidRPr="00F51C17" w:rsidRDefault="00F51C17" w:rsidP="00F51C17">
      <w:r>
        <w:rPr>
          <w:rFonts w:hint="eastAsia"/>
        </w:rPr>
        <w:t xml:space="preserve">Your task is to classify </w:t>
      </w:r>
      <w:r w:rsidR="009018EA">
        <w:t xml:space="preserve">firm-specific </w:t>
      </w:r>
      <w:r>
        <w:rPr>
          <w:rFonts w:hint="eastAsia"/>
        </w:rPr>
        <w:t xml:space="preserve">financial news into </w:t>
      </w:r>
      <w:r w:rsidR="009018EA">
        <w:t>directional sentiment categories based on the</w:t>
      </w:r>
      <w:r>
        <w:rPr>
          <w:rFonts w:hint="eastAsia"/>
        </w:rPr>
        <w:t xml:space="preserve"> </w:t>
      </w:r>
      <w:r w:rsidR="0057740C">
        <w:rPr>
          <w:rFonts w:eastAsia="Yu Gothic" w:hint="eastAsia"/>
          <w:lang w:eastAsia="ja-JP"/>
        </w:rPr>
        <w:t xml:space="preserve">expected </w:t>
      </w:r>
      <w:r w:rsidR="00C934B4">
        <w:rPr>
          <w:rFonts w:eastAsia="Yu Gothic" w:hint="eastAsia"/>
          <w:lang w:eastAsia="ja-JP"/>
        </w:rPr>
        <w:t>short</w:t>
      </w:r>
      <w:r>
        <w:rPr>
          <w:rFonts w:hint="eastAsia"/>
        </w:rPr>
        <w:t>-term</w:t>
      </w:r>
      <w:r w:rsidR="0057740C">
        <w:rPr>
          <w:rFonts w:eastAsia="Yu Gothic" w:hint="eastAsia"/>
          <w:lang w:eastAsia="ja-JP"/>
        </w:rPr>
        <w:t xml:space="preserve"> (1 week)</w:t>
      </w:r>
      <w:r>
        <w:rPr>
          <w:rFonts w:hint="eastAsia"/>
        </w:rPr>
        <w:t xml:space="preserve"> </w:t>
      </w:r>
      <w:r w:rsidR="009018EA">
        <w:t>i</w:t>
      </w:r>
      <w:r>
        <w:rPr>
          <w:rFonts w:hint="eastAsia"/>
        </w:rPr>
        <w:t xml:space="preserve">mpact on </w:t>
      </w:r>
      <w:r w:rsidR="00A96ADE">
        <w:t xml:space="preserve">&lt;Company-Name&gt; </w:t>
      </w:r>
      <w:r w:rsidR="00163E67">
        <w:rPr>
          <w:rFonts w:eastAsia="Yu Gothic" w:hint="eastAsia"/>
          <w:lang w:eastAsia="ja-JP"/>
        </w:rPr>
        <w:t>(</w:t>
      </w:r>
      <w:r w:rsidR="00A96ADE">
        <w:rPr>
          <w:rFonts w:eastAsia="Yu Gothic"/>
          <w:lang w:eastAsia="ja-JP"/>
        </w:rPr>
        <w:t>&lt;Company-Ticker&gt;</w:t>
      </w:r>
      <w:r w:rsidR="00163E67">
        <w:rPr>
          <w:rFonts w:eastAsia="Yu Gothic" w:hint="eastAsia"/>
          <w:lang w:eastAsia="ja-JP"/>
        </w:rPr>
        <w:t>)</w:t>
      </w:r>
      <w:r w:rsidR="00C934B4">
        <w:rPr>
          <w:rFonts w:eastAsia="Yu Gothic"/>
          <w:lang w:eastAsia="ja-JP"/>
        </w:rPr>
        <w:t>’</w:t>
      </w:r>
      <w:r w:rsidR="00C934B4">
        <w:rPr>
          <w:rFonts w:eastAsia="Yu Gothic" w:hint="eastAsia"/>
          <w:lang w:eastAsia="ja-JP"/>
        </w:rPr>
        <w:t>s</w:t>
      </w:r>
      <w:r>
        <w:rPr>
          <w:rFonts w:hint="eastAsia"/>
        </w:rPr>
        <w:t xml:space="preserve"> stock</w:t>
      </w:r>
      <w:r w:rsidR="00C934B4">
        <w:rPr>
          <w:rFonts w:eastAsia="Yu Gothic" w:hint="eastAsia"/>
          <w:lang w:eastAsia="ja-JP"/>
        </w:rPr>
        <w:t xml:space="preserve"> price</w:t>
      </w:r>
      <w:r>
        <w:rPr>
          <w:rFonts w:hint="eastAsia"/>
        </w:rPr>
        <w:t>.</w:t>
      </w:r>
    </w:p>
    <w:p w14:paraId="71958D24" w14:textId="77777777" w:rsidR="00E14B73" w:rsidRDefault="009018EA" w:rsidP="00E14B73">
      <w:pPr>
        <w:spacing w:line="240" w:lineRule="auto"/>
      </w:pPr>
      <w:r>
        <w:t>Definition:</w:t>
      </w:r>
    </w:p>
    <w:p w14:paraId="0E312EE8" w14:textId="2CAC85CB" w:rsidR="00F51C17" w:rsidRDefault="009018EA" w:rsidP="00E14B73">
      <w:pPr>
        <w:pStyle w:val="ListParagraph"/>
        <w:numPr>
          <w:ilvl w:val="0"/>
          <w:numId w:val="29"/>
        </w:numPr>
        <w:spacing w:line="240" w:lineRule="auto"/>
      </w:pPr>
      <w:r>
        <w:t>Bullish (1): News is expected to have a positive impact on the stock price.</w:t>
      </w:r>
    </w:p>
    <w:p w14:paraId="76F08094" w14:textId="4A00DD2A" w:rsidR="009018EA" w:rsidRDefault="009018EA" w:rsidP="00E14B73">
      <w:pPr>
        <w:pStyle w:val="ListParagraph"/>
        <w:numPr>
          <w:ilvl w:val="0"/>
          <w:numId w:val="29"/>
        </w:numPr>
        <w:spacing w:line="240" w:lineRule="auto"/>
      </w:pPr>
      <w:r>
        <w:t>Neutral (0): News is unlikely to have a meaningful directional impact.</w:t>
      </w:r>
    </w:p>
    <w:p w14:paraId="683733D0" w14:textId="1DE565BA" w:rsidR="009018EA" w:rsidRDefault="009018EA" w:rsidP="00E14B73">
      <w:pPr>
        <w:pStyle w:val="ListParagraph"/>
        <w:numPr>
          <w:ilvl w:val="0"/>
          <w:numId w:val="29"/>
        </w:numPr>
        <w:spacing w:line="240" w:lineRule="auto"/>
      </w:pPr>
      <w:r>
        <w:t>Bearish (-1): News is expected to have a negative impact on the stock price.</w:t>
      </w:r>
    </w:p>
    <w:p w14:paraId="04FCC3FA" w14:textId="550EEF2A" w:rsidR="00E14B73" w:rsidRDefault="00E14B73" w:rsidP="00356004">
      <w:pPr>
        <w:spacing w:line="240" w:lineRule="auto"/>
      </w:pPr>
      <w:r>
        <w:t>Rules:</w:t>
      </w:r>
    </w:p>
    <w:p w14:paraId="684208D4" w14:textId="1F7E65A7" w:rsidR="00E14B73" w:rsidRDefault="00E14B73" w:rsidP="00E14B73">
      <w:pPr>
        <w:pStyle w:val="ListParagraph"/>
        <w:numPr>
          <w:ilvl w:val="0"/>
          <w:numId w:val="30"/>
        </w:numPr>
        <w:spacing w:line="240" w:lineRule="auto"/>
      </w:pPr>
      <w:r>
        <w:t>Assess the price impact from a professional</w:t>
      </w:r>
      <w:r w:rsidRPr="009B380E">
        <w:t xml:space="preserve"> financial-</w:t>
      </w:r>
      <w:r>
        <w:t>markets</w:t>
      </w:r>
      <w:r w:rsidRPr="009B380E">
        <w:t xml:space="preserve"> analyst</w:t>
      </w:r>
      <w:r>
        <w:t xml:space="preserve"> perspective.</w:t>
      </w:r>
    </w:p>
    <w:p w14:paraId="726CBE9D" w14:textId="42DE579F" w:rsidR="00E14B73" w:rsidRDefault="00E14B73" w:rsidP="00E14B73">
      <w:pPr>
        <w:pStyle w:val="ListParagraph"/>
        <w:numPr>
          <w:ilvl w:val="0"/>
          <w:numId w:val="30"/>
        </w:numPr>
        <w:spacing w:line="240" w:lineRule="auto"/>
      </w:pPr>
      <w:r>
        <w:t>If news contains mixed, ambiguous, or uncertain signals, classify it as Neutral.</w:t>
      </w:r>
    </w:p>
    <w:p w14:paraId="6C364025" w14:textId="01745DE0" w:rsidR="00E14B73" w:rsidRPr="00F51C17" w:rsidRDefault="00E14B73" w:rsidP="00E14B73">
      <w:pPr>
        <w:pStyle w:val="ListParagraph"/>
        <w:numPr>
          <w:ilvl w:val="0"/>
          <w:numId w:val="30"/>
        </w:numPr>
        <w:spacing w:line="240" w:lineRule="auto"/>
      </w:pPr>
      <w:r>
        <w:t>Do not infer long-term effects, focus on short-term (1 week) impact.</w:t>
      </w:r>
    </w:p>
    <w:p w14:paraId="4EBEC4F7" w14:textId="5503E33E" w:rsidR="00F51C17" w:rsidRPr="00163E67" w:rsidRDefault="00163E67" w:rsidP="00356004">
      <w:pPr>
        <w:spacing w:line="240" w:lineRule="auto"/>
        <w:rPr>
          <w:rFonts w:eastAsia="Yu Gothic"/>
          <w:b/>
          <w:bCs/>
          <w:lang w:eastAsia="ja-JP"/>
        </w:rPr>
      </w:pPr>
      <w:r>
        <w:rPr>
          <w:rFonts w:eastAsia="Yu Gothic" w:hint="eastAsia"/>
          <w:b/>
          <w:bCs/>
          <w:lang w:eastAsia="ja-JP"/>
        </w:rPr>
        <w:t>2</w:t>
      </w:r>
      <w:r w:rsidR="00021C0E">
        <w:rPr>
          <w:rFonts w:eastAsia="Yu Gothic" w:hint="eastAsia"/>
          <w:b/>
          <w:bCs/>
          <w:lang w:eastAsia="ja-JP"/>
        </w:rPr>
        <w:t>nd</w:t>
      </w:r>
      <w:r>
        <w:rPr>
          <w:rFonts w:eastAsia="Yu Gothic" w:hint="eastAsia"/>
          <w:b/>
          <w:bCs/>
          <w:lang w:eastAsia="ja-JP"/>
        </w:rPr>
        <w:t xml:space="preserve"> Message:</w:t>
      </w:r>
    </w:p>
    <w:p w14:paraId="275AE0AC" w14:textId="32F26F91" w:rsidR="00052414" w:rsidRDefault="0057740C" w:rsidP="00F51C17">
      <w:pPr>
        <w:spacing w:line="240" w:lineRule="auto"/>
      </w:pPr>
      <w:r>
        <w:rPr>
          <w:rFonts w:eastAsia="Yu Gothic" w:hint="eastAsia"/>
          <w:lang w:eastAsia="ja-JP"/>
        </w:rPr>
        <w:t>C</w:t>
      </w:r>
      <w:r w:rsidR="00F51C17">
        <w:rPr>
          <w:rFonts w:hint="eastAsia"/>
        </w:rPr>
        <w:t xml:space="preserve">lassify </w:t>
      </w:r>
      <w:r>
        <w:rPr>
          <w:rFonts w:eastAsia="Yu Gothic" w:hint="eastAsia"/>
          <w:lang w:eastAsia="ja-JP"/>
        </w:rPr>
        <w:t>each</w:t>
      </w:r>
      <w:r w:rsidR="00F51C17">
        <w:rPr>
          <w:rFonts w:hint="eastAsia"/>
        </w:rPr>
        <w:t xml:space="preserve"> </w:t>
      </w:r>
      <w:r w:rsidR="00052414">
        <w:t>row</w:t>
      </w:r>
      <w:r w:rsidR="00F51C17">
        <w:rPr>
          <w:rFonts w:hint="eastAsia"/>
        </w:rPr>
        <w:t xml:space="preserve"> </w:t>
      </w:r>
      <w:r w:rsidR="009A7257">
        <w:rPr>
          <w:rFonts w:hint="eastAsia"/>
        </w:rPr>
        <w:t xml:space="preserve">in </w:t>
      </w:r>
      <w:r w:rsidR="00C934B4">
        <w:rPr>
          <w:rFonts w:eastAsia="Yu Gothic" w:hint="eastAsia"/>
          <w:lang w:eastAsia="ja-JP"/>
        </w:rPr>
        <w:t xml:space="preserve">the </w:t>
      </w:r>
      <w:r w:rsidR="009A7257">
        <w:rPr>
          <w:rFonts w:hint="eastAsia"/>
        </w:rPr>
        <w:t xml:space="preserve">provided </w:t>
      </w:r>
      <w:r w:rsidR="009936D6">
        <w:t>CSV</w:t>
      </w:r>
      <w:r w:rsidR="009A7257">
        <w:rPr>
          <w:rFonts w:hint="eastAsia"/>
        </w:rPr>
        <w:t xml:space="preserve"> </w:t>
      </w:r>
      <w:r w:rsidR="00052414">
        <w:t xml:space="preserve">independently using the </w:t>
      </w:r>
      <w:r w:rsidR="00C934B4">
        <w:rPr>
          <w:rFonts w:eastAsia="Yu Gothic" w:hint="eastAsia"/>
          <w:lang w:eastAsia="ja-JP"/>
        </w:rPr>
        <w:t xml:space="preserve">directional </w:t>
      </w:r>
      <w:r w:rsidR="00F51C17">
        <w:rPr>
          <w:rFonts w:hint="eastAsia"/>
        </w:rPr>
        <w:t xml:space="preserve">sentiment </w:t>
      </w:r>
      <w:r w:rsidR="00052414">
        <w:t>labels</w:t>
      </w:r>
      <w:r w:rsidR="00F51C17">
        <w:rPr>
          <w:rFonts w:hint="eastAsia"/>
        </w:rPr>
        <w:t xml:space="preserve"> (1 for </w:t>
      </w:r>
      <w:r w:rsidR="00186B81">
        <w:rPr>
          <w:rFonts w:eastAsia="Yu Gothic" w:hint="eastAsia"/>
          <w:lang w:eastAsia="ja-JP"/>
        </w:rPr>
        <w:t>bullish</w:t>
      </w:r>
      <w:r w:rsidR="00F51C17">
        <w:rPr>
          <w:rFonts w:hint="eastAsia"/>
        </w:rPr>
        <w:t xml:space="preserve">, 0 for neutral, and -1 for </w:t>
      </w:r>
      <w:r w:rsidR="00186B81">
        <w:rPr>
          <w:rFonts w:eastAsia="Yu Gothic" w:hint="eastAsia"/>
          <w:lang w:eastAsia="ja-JP"/>
        </w:rPr>
        <w:t>bearish</w:t>
      </w:r>
      <w:r w:rsidR="00C934B4">
        <w:t>)</w:t>
      </w:r>
      <w:r w:rsidR="00052414">
        <w:t>.</w:t>
      </w:r>
    </w:p>
    <w:p w14:paraId="32996570" w14:textId="23244B7D" w:rsidR="00052414" w:rsidRDefault="00052414" w:rsidP="00F51C17">
      <w:pPr>
        <w:spacing w:line="240" w:lineRule="auto"/>
      </w:pPr>
      <w:r>
        <w:t>The input CSV already contains an index column, date, and combined headline + summary.</w:t>
      </w:r>
    </w:p>
    <w:p w14:paraId="67C9CF3E" w14:textId="358838D2" w:rsidR="00052414" w:rsidRDefault="00052414" w:rsidP="00052414">
      <w:pPr>
        <w:spacing w:line="240" w:lineRule="auto"/>
      </w:pPr>
      <w:r>
        <w:t>R</w:t>
      </w:r>
      <w:r w:rsidR="00F51C17">
        <w:rPr>
          <w:rFonts w:hint="eastAsia"/>
        </w:rPr>
        <w:t xml:space="preserve">eturn a </w:t>
      </w:r>
      <w:r w:rsidRPr="00052414">
        <w:rPr>
          <w:rFonts w:eastAsia="Yu Gothic"/>
          <w:lang w:eastAsia="ja-JP"/>
        </w:rPr>
        <w:t>CSV with the same number of rows and in the same order as input.</w:t>
      </w:r>
      <w:r>
        <w:t xml:space="preserve"> Each output row must contain exactly two values:</w:t>
      </w:r>
    </w:p>
    <w:p w14:paraId="6DB23C08" w14:textId="706B1E23" w:rsidR="00052414" w:rsidRDefault="00052414" w:rsidP="00052414">
      <w:pPr>
        <w:pStyle w:val="ListParagraph"/>
        <w:numPr>
          <w:ilvl w:val="0"/>
          <w:numId w:val="32"/>
        </w:numPr>
        <w:spacing w:line="240" w:lineRule="auto"/>
      </w:pPr>
      <w:r>
        <w:t>The original index</w:t>
      </w:r>
    </w:p>
    <w:p w14:paraId="5EB5BA9A" w14:textId="63A88447" w:rsidR="00052414" w:rsidRDefault="00052414" w:rsidP="00052414">
      <w:pPr>
        <w:pStyle w:val="ListParagraph"/>
        <w:numPr>
          <w:ilvl w:val="0"/>
          <w:numId w:val="32"/>
        </w:numPr>
        <w:spacing w:line="240" w:lineRule="auto"/>
      </w:pPr>
      <w:r>
        <w:t>The numerical sentiment score (1, 0, or -1)</w:t>
      </w:r>
    </w:p>
    <w:p w14:paraId="6FF0A993" w14:textId="5926A79C" w:rsidR="00356004" w:rsidRPr="00C934B4" w:rsidRDefault="00F51C17" w:rsidP="00F51C17">
      <w:pPr>
        <w:spacing w:line="240" w:lineRule="auto"/>
        <w:rPr>
          <w:rFonts w:eastAsia="Yu Gothic"/>
          <w:lang w:eastAsia="ja-JP"/>
        </w:rPr>
      </w:pPr>
      <w:r>
        <w:rPr>
          <w:rFonts w:hint="eastAsia"/>
        </w:rPr>
        <w:t>Only respon</w:t>
      </w:r>
      <w:r w:rsidR="0057740C">
        <w:rPr>
          <w:rFonts w:eastAsia="Yu Gothic" w:hint="eastAsia"/>
          <w:lang w:eastAsia="ja-JP"/>
        </w:rPr>
        <w:t>d</w:t>
      </w:r>
      <w:r>
        <w:rPr>
          <w:rFonts w:hint="eastAsia"/>
        </w:rPr>
        <w:t xml:space="preserve"> </w:t>
      </w:r>
      <w:r w:rsidR="0057740C">
        <w:rPr>
          <w:rFonts w:eastAsia="Yu Gothic" w:hint="eastAsia"/>
          <w:lang w:eastAsia="ja-JP"/>
        </w:rPr>
        <w:t xml:space="preserve">with </w:t>
      </w:r>
      <w:r>
        <w:rPr>
          <w:rFonts w:hint="eastAsia"/>
        </w:rPr>
        <w:t xml:space="preserve">the result </w:t>
      </w:r>
      <w:r w:rsidR="009936D6">
        <w:rPr>
          <w:rFonts w:eastAsia="Yu Gothic"/>
          <w:lang w:eastAsia="ja-JP"/>
        </w:rPr>
        <w:t>CSV</w:t>
      </w:r>
      <w:r>
        <w:rPr>
          <w:rFonts w:hint="eastAsia"/>
        </w:rPr>
        <w:t xml:space="preserve">, do not </w:t>
      </w:r>
      <w:r w:rsidR="0057740C">
        <w:rPr>
          <w:rFonts w:eastAsia="Yu Gothic" w:hint="eastAsia"/>
          <w:lang w:eastAsia="ja-JP"/>
        </w:rPr>
        <w:t>include</w:t>
      </w:r>
      <w:r>
        <w:rPr>
          <w:rFonts w:hint="eastAsia"/>
        </w:rPr>
        <w:t xml:space="preserve"> any</w:t>
      </w:r>
      <w:r w:rsidR="0057740C">
        <w:rPr>
          <w:rFonts w:eastAsia="Yu Gothic" w:hint="eastAsia"/>
          <w:lang w:eastAsia="ja-JP"/>
        </w:rPr>
        <w:t xml:space="preserve"> </w:t>
      </w:r>
      <w:r w:rsidR="0057740C">
        <w:t>explanations</w:t>
      </w:r>
      <w:r w:rsidR="0057740C">
        <w:rPr>
          <w:rFonts w:eastAsia="Yu Gothic" w:hint="eastAsia"/>
          <w:lang w:eastAsia="ja-JP"/>
        </w:rPr>
        <w:t xml:space="preserve"> or additional text</w:t>
      </w:r>
      <w:r w:rsidR="00C934B4">
        <w:rPr>
          <w:rFonts w:eastAsia="Yu Gothic" w:hint="eastAsia"/>
          <w:lang w:eastAsia="ja-JP"/>
        </w:rPr>
        <w:t>:</w:t>
      </w:r>
    </w:p>
    <w:p w14:paraId="7B55EC73" w14:textId="664109B4" w:rsidR="00F51C17" w:rsidRDefault="00163E67" w:rsidP="00F51C17">
      <w:pPr>
        <w:spacing w:line="240" w:lineRule="auto"/>
        <w:rPr>
          <w:rFonts w:eastAsia="Yu Gothic"/>
          <w:lang w:eastAsia="ja-JP"/>
        </w:rPr>
      </w:pPr>
      <w:r>
        <w:rPr>
          <w:rFonts w:eastAsia="Yu Gothic" w:hint="eastAsia"/>
          <w:lang w:eastAsia="ja-JP"/>
        </w:rPr>
        <w:t>&lt;CSV content&gt;</w:t>
      </w:r>
    </w:p>
    <w:p w14:paraId="3FF9BE26" w14:textId="77777777" w:rsidR="00021C0E" w:rsidRPr="00163E67" w:rsidRDefault="00021C0E" w:rsidP="00F51C17">
      <w:pPr>
        <w:spacing w:line="240" w:lineRule="auto"/>
        <w:rPr>
          <w:rFonts w:eastAsia="Yu Gothic"/>
          <w:lang w:eastAsia="ja-JP"/>
        </w:rPr>
      </w:pPr>
    </w:p>
    <w:p w14:paraId="4B127065" w14:textId="057352B6" w:rsidR="00F51C17" w:rsidRDefault="00021C0E" w:rsidP="00F51C17">
      <w:pPr>
        <w:spacing w:line="240" w:lineRule="auto"/>
        <w:rPr>
          <w:rFonts w:eastAsia="Yu Gothic"/>
          <w:b/>
          <w:bCs/>
          <w:lang w:eastAsia="ja-JP"/>
        </w:rPr>
      </w:pPr>
      <w:r w:rsidRPr="00021C0E">
        <w:rPr>
          <w:rFonts w:eastAsia="Yu Gothic" w:hint="eastAsia"/>
          <w:b/>
          <w:bCs/>
          <w:lang w:eastAsia="ja-JP"/>
        </w:rPr>
        <w:t>3rd Message</w:t>
      </w:r>
      <w:r>
        <w:rPr>
          <w:rFonts w:eastAsia="Yu Gothic" w:hint="eastAsia"/>
          <w:b/>
          <w:bCs/>
          <w:lang w:eastAsia="ja-JP"/>
        </w:rPr>
        <w:t xml:space="preserve"> and so on</w:t>
      </w:r>
      <w:r w:rsidRPr="00021C0E">
        <w:rPr>
          <w:rFonts w:eastAsia="Yu Gothic" w:hint="eastAsia"/>
          <w:b/>
          <w:bCs/>
          <w:lang w:eastAsia="ja-JP"/>
        </w:rPr>
        <w:t>:</w:t>
      </w:r>
    </w:p>
    <w:p w14:paraId="54FD7625" w14:textId="0AEE2A6B" w:rsidR="00021C0E" w:rsidRPr="00021C0E" w:rsidRDefault="00021C0E" w:rsidP="00F51C17">
      <w:pPr>
        <w:spacing w:line="240" w:lineRule="auto"/>
        <w:rPr>
          <w:rFonts w:eastAsia="Yu Gothic"/>
          <w:lang w:eastAsia="ja-JP"/>
        </w:rPr>
      </w:pPr>
      <w:r w:rsidRPr="00021C0E">
        <w:rPr>
          <w:rFonts w:eastAsia="Yu Gothic" w:hint="eastAsia"/>
          <w:lang w:eastAsia="ja-JP"/>
        </w:rPr>
        <w:t>Continue:</w:t>
      </w:r>
    </w:p>
    <w:p w14:paraId="76643887" w14:textId="7AE8F1AE" w:rsidR="00042562" w:rsidRPr="00021C0E" w:rsidRDefault="00021C0E" w:rsidP="00021C0E">
      <w:pPr>
        <w:spacing w:line="240" w:lineRule="auto"/>
        <w:rPr>
          <w:rFonts w:eastAsia="Yu Gothic"/>
          <w:lang w:eastAsia="ja-JP"/>
        </w:rPr>
      </w:pPr>
      <w:r>
        <w:rPr>
          <w:rFonts w:eastAsia="Yu Gothic" w:hint="eastAsia"/>
          <w:lang w:eastAsia="ja-JP"/>
        </w:rPr>
        <w:t>&lt;CSV content&gt;</w:t>
      </w:r>
    </w:p>
    <w:sectPr w:rsidR="00042562" w:rsidRPr="00021C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2DB3E" w14:textId="77777777" w:rsidR="00512DA8" w:rsidRDefault="00512DA8" w:rsidP="003F331D">
      <w:pPr>
        <w:spacing w:after="0" w:line="240" w:lineRule="auto"/>
      </w:pPr>
      <w:r>
        <w:separator/>
      </w:r>
    </w:p>
  </w:endnote>
  <w:endnote w:type="continuationSeparator" w:id="0">
    <w:p w14:paraId="322EB7CB" w14:textId="77777777" w:rsidR="00512DA8" w:rsidRDefault="00512DA8" w:rsidP="003F3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63567" w14:textId="77777777" w:rsidR="00512DA8" w:rsidRDefault="00512DA8" w:rsidP="003F331D">
      <w:pPr>
        <w:spacing w:after="0" w:line="240" w:lineRule="auto"/>
      </w:pPr>
      <w:r>
        <w:separator/>
      </w:r>
    </w:p>
  </w:footnote>
  <w:footnote w:type="continuationSeparator" w:id="0">
    <w:p w14:paraId="5F8019FA" w14:textId="77777777" w:rsidR="00512DA8" w:rsidRDefault="00512DA8" w:rsidP="003F3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75189"/>
    <w:multiLevelType w:val="hybridMultilevel"/>
    <w:tmpl w:val="3ABA83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3A731D"/>
    <w:multiLevelType w:val="hybridMultilevel"/>
    <w:tmpl w:val="23E6A3A4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Theme="minorHAnsi" w:eastAsiaTheme="minorEastAsia" w:hAnsiTheme="minorHAnsi" w:cstheme="minorBidi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C70054"/>
    <w:multiLevelType w:val="hybridMultilevel"/>
    <w:tmpl w:val="9A448D0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F3C2ADE"/>
    <w:multiLevelType w:val="hybridMultilevel"/>
    <w:tmpl w:val="A3A695C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3D638BB"/>
    <w:multiLevelType w:val="hybridMultilevel"/>
    <w:tmpl w:val="39828C0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6737822"/>
    <w:multiLevelType w:val="hybridMultilevel"/>
    <w:tmpl w:val="1D0A85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BF378A4"/>
    <w:multiLevelType w:val="hybridMultilevel"/>
    <w:tmpl w:val="12F6B0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C1C1088"/>
    <w:multiLevelType w:val="hybridMultilevel"/>
    <w:tmpl w:val="DF4AD76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0CB56C4"/>
    <w:multiLevelType w:val="hybridMultilevel"/>
    <w:tmpl w:val="D6DE8C3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3261859"/>
    <w:multiLevelType w:val="hybridMultilevel"/>
    <w:tmpl w:val="9FBEE03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3D423BB"/>
    <w:multiLevelType w:val="hybridMultilevel"/>
    <w:tmpl w:val="EE9428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40A411B"/>
    <w:multiLevelType w:val="hybridMultilevel"/>
    <w:tmpl w:val="D16CB4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641477B"/>
    <w:multiLevelType w:val="hybridMultilevel"/>
    <w:tmpl w:val="FA7639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DB11A2A"/>
    <w:multiLevelType w:val="hybridMultilevel"/>
    <w:tmpl w:val="DB443A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E26178B"/>
    <w:multiLevelType w:val="hybridMultilevel"/>
    <w:tmpl w:val="CC2893F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2E5709BB"/>
    <w:multiLevelType w:val="hybridMultilevel"/>
    <w:tmpl w:val="E4A2D4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1251666"/>
    <w:multiLevelType w:val="hybridMultilevel"/>
    <w:tmpl w:val="9A4276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25B0DDB"/>
    <w:multiLevelType w:val="hybridMultilevel"/>
    <w:tmpl w:val="1C80B91C"/>
    <w:lvl w:ilvl="0" w:tplc="C79E7296">
      <w:start w:val="1"/>
      <w:numFmt w:val="decimal"/>
      <w:lvlText w:val="%1."/>
      <w:lvlJc w:val="left"/>
      <w:pPr>
        <w:ind w:left="480" w:hanging="480"/>
      </w:pPr>
      <w:rPr>
        <w:rFonts w:asciiTheme="minorHAnsi" w:eastAsiaTheme="minorEastAsia" w:hAnsiTheme="minorHAnsi" w:cstheme="minorBidi"/>
      </w:rPr>
    </w:lvl>
    <w:lvl w:ilvl="1" w:tplc="1FF8ADB4">
      <w:numFmt w:val="bullet"/>
      <w:lvlText w:val=""/>
      <w:lvlJc w:val="left"/>
      <w:pPr>
        <w:ind w:left="840" w:hanging="360"/>
      </w:pPr>
      <w:rPr>
        <w:rFonts w:ascii="Aptos" w:eastAsiaTheme="minorEastAsia" w:hAnsi="Aptos" w:cstheme="minorBidi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3FD80B95"/>
    <w:multiLevelType w:val="hybridMultilevel"/>
    <w:tmpl w:val="FD1A9A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5EA5F8B"/>
    <w:multiLevelType w:val="hybridMultilevel"/>
    <w:tmpl w:val="4636E9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46266AA7"/>
    <w:multiLevelType w:val="hybridMultilevel"/>
    <w:tmpl w:val="CCBAA1B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4C8C57FF"/>
    <w:multiLevelType w:val="hybridMultilevel"/>
    <w:tmpl w:val="179AF26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4F3A225D"/>
    <w:multiLevelType w:val="hybridMultilevel"/>
    <w:tmpl w:val="24C87C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4FBD3F50"/>
    <w:multiLevelType w:val="hybridMultilevel"/>
    <w:tmpl w:val="2A1CDA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52B529AB"/>
    <w:multiLevelType w:val="hybridMultilevel"/>
    <w:tmpl w:val="2AC055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3401579"/>
    <w:multiLevelType w:val="hybridMultilevel"/>
    <w:tmpl w:val="E924B28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57471488"/>
    <w:multiLevelType w:val="hybridMultilevel"/>
    <w:tmpl w:val="B768BC8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9972CA6"/>
    <w:multiLevelType w:val="hybridMultilevel"/>
    <w:tmpl w:val="28BC1D5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AA07773"/>
    <w:multiLevelType w:val="hybridMultilevel"/>
    <w:tmpl w:val="B5D6406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71BC7DCB"/>
    <w:multiLevelType w:val="hybridMultilevel"/>
    <w:tmpl w:val="3030FD1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0" w15:restartNumberingAfterBreak="0">
    <w:nsid w:val="79ED3DE7"/>
    <w:multiLevelType w:val="hybridMultilevel"/>
    <w:tmpl w:val="327AE8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E6F3359"/>
    <w:multiLevelType w:val="hybridMultilevel"/>
    <w:tmpl w:val="3AC050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33607633">
    <w:abstractNumId w:val="11"/>
  </w:num>
  <w:num w:numId="2" w16cid:durableId="1034500834">
    <w:abstractNumId w:val="13"/>
  </w:num>
  <w:num w:numId="3" w16cid:durableId="1556891636">
    <w:abstractNumId w:val="16"/>
  </w:num>
  <w:num w:numId="4" w16cid:durableId="607085495">
    <w:abstractNumId w:val="17"/>
  </w:num>
  <w:num w:numId="5" w16cid:durableId="2051762994">
    <w:abstractNumId w:val="12"/>
  </w:num>
  <w:num w:numId="6" w16cid:durableId="511795481">
    <w:abstractNumId w:val="27"/>
  </w:num>
  <w:num w:numId="7" w16cid:durableId="115032725">
    <w:abstractNumId w:val="8"/>
  </w:num>
  <w:num w:numId="8" w16cid:durableId="928395278">
    <w:abstractNumId w:val="23"/>
  </w:num>
  <w:num w:numId="9" w16cid:durableId="967975849">
    <w:abstractNumId w:val="21"/>
  </w:num>
  <w:num w:numId="10" w16cid:durableId="1425416117">
    <w:abstractNumId w:val="7"/>
  </w:num>
  <w:num w:numId="11" w16cid:durableId="1805199689">
    <w:abstractNumId w:val="9"/>
  </w:num>
  <w:num w:numId="12" w16cid:durableId="647126021">
    <w:abstractNumId w:val="29"/>
  </w:num>
  <w:num w:numId="13" w16cid:durableId="1822770559">
    <w:abstractNumId w:val="22"/>
  </w:num>
  <w:num w:numId="14" w16cid:durableId="1738549716">
    <w:abstractNumId w:val="24"/>
  </w:num>
  <w:num w:numId="15" w16cid:durableId="1307392173">
    <w:abstractNumId w:val="5"/>
  </w:num>
  <w:num w:numId="16" w16cid:durableId="1079598374">
    <w:abstractNumId w:val="19"/>
  </w:num>
  <w:num w:numId="17" w16cid:durableId="1326595504">
    <w:abstractNumId w:val="25"/>
  </w:num>
  <w:num w:numId="18" w16cid:durableId="1986859857">
    <w:abstractNumId w:val="20"/>
  </w:num>
  <w:num w:numId="19" w16cid:durableId="1934589590">
    <w:abstractNumId w:val="1"/>
  </w:num>
  <w:num w:numId="20" w16cid:durableId="1360356003">
    <w:abstractNumId w:val="28"/>
  </w:num>
  <w:num w:numId="21" w16cid:durableId="1048796177">
    <w:abstractNumId w:val="18"/>
  </w:num>
  <w:num w:numId="22" w16cid:durableId="965159014">
    <w:abstractNumId w:val="2"/>
  </w:num>
  <w:num w:numId="23" w16cid:durableId="587075738">
    <w:abstractNumId w:val="3"/>
  </w:num>
  <w:num w:numId="24" w16cid:durableId="407531925">
    <w:abstractNumId w:val="10"/>
  </w:num>
  <w:num w:numId="25" w16cid:durableId="371269097">
    <w:abstractNumId w:val="14"/>
  </w:num>
  <w:num w:numId="26" w16cid:durableId="2172743">
    <w:abstractNumId w:val="4"/>
  </w:num>
  <w:num w:numId="27" w16cid:durableId="309095868">
    <w:abstractNumId w:val="6"/>
  </w:num>
  <w:num w:numId="28" w16cid:durableId="379596869">
    <w:abstractNumId w:val="31"/>
  </w:num>
  <w:num w:numId="29" w16cid:durableId="2087263376">
    <w:abstractNumId w:val="0"/>
  </w:num>
  <w:num w:numId="30" w16cid:durableId="1376615814">
    <w:abstractNumId w:val="26"/>
  </w:num>
  <w:num w:numId="31" w16cid:durableId="2083797226">
    <w:abstractNumId w:val="15"/>
  </w:num>
  <w:num w:numId="32" w16cid:durableId="50412689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18E"/>
    <w:rsid w:val="000167F2"/>
    <w:rsid w:val="00021C0E"/>
    <w:rsid w:val="00040155"/>
    <w:rsid w:val="000418ED"/>
    <w:rsid w:val="00042562"/>
    <w:rsid w:val="00046864"/>
    <w:rsid w:val="00052414"/>
    <w:rsid w:val="000820A9"/>
    <w:rsid w:val="00095263"/>
    <w:rsid w:val="000A740D"/>
    <w:rsid w:val="000C7F29"/>
    <w:rsid w:val="0010365A"/>
    <w:rsid w:val="00133982"/>
    <w:rsid w:val="00152A51"/>
    <w:rsid w:val="00163E67"/>
    <w:rsid w:val="00186B81"/>
    <w:rsid w:val="001875A6"/>
    <w:rsid w:val="001B7D17"/>
    <w:rsid w:val="00226F07"/>
    <w:rsid w:val="0027297D"/>
    <w:rsid w:val="00281F9C"/>
    <w:rsid w:val="00284419"/>
    <w:rsid w:val="002B6727"/>
    <w:rsid w:val="002F1E18"/>
    <w:rsid w:val="003139B7"/>
    <w:rsid w:val="00356004"/>
    <w:rsid w:val="00365865"/>
    <w:rsid w:val="00391FC8"/>
    <w:rsid w:val="003E1B14"/>
    <w:rsid w:val="003E39B3"/>
    <w:rsid w:val="003E7F8E"/>
    <w:rsid w:val="003F331D"/>
    <w:rsid w:val="0041013E"/>
    <w:rsid w:val="00420B21"/>
    <w:rsid w:val="004705BE"/>
    <w:rsid w:val="004A7CFC"/>
    <w:rsid w:val="004D21D9"/>
    <w:rsid w:val="004E018E"/>
    <w:rsid w:val="004E27A9"/>
    <w:rsid w:val="004E3C86"/>
    <w:rsid w:val="00512DA8"/>
    <w:rsid w:val="0053224D"/>
    <w:rsid w:val="0057740C"/>
    <w:rsid w:val="00593C24"/>
    <w:rsid w:val="00651E89"/>
    <w:rsid w:val="006A78F2"/>
    <w:rsid w:val="006B4B74"/>
    <w:rsid w:val="006D5623"/>
    <w:rsid w:val="00757BE8"/>
    <w:rsid w:val="007638FA"/>
    <w:rsid w:val="00792B65"/>
    <w:rsid w:val="007E0C47"/>
    <w:rsid w:val="007F7F5F"/>
    <w:rsid w:val="009004BD"/>
    <w:rsid w:val="009018EA"/>
    <w:rsid w:val="009069A6"/>
    <w:rsid w:val="00920557"/>
    <w:rsid w:val="00947C20"/>
    <w:rsid w:val="00982DAA"/>
    <w:rsid w:val="009936D6"/>
    <w:rsid w:val="009A7257"/>
    <w:rsid w:val="009B380E"/>
    <w:rsid w:val="00A17060"/>
    <w:rsid w:val="00A74D75"/>
    <w:rsid w:val="00A96ADE"/>
    <w:rsid w:val="00AE4A4D"/>
    <w:rsid w:val="00AF27FA"/>
    <w:rsid w:val="00B24E28"/>
    <w:rsid w:val="00BB39A4"/>
    <w:rsid w:val="00BB778F"/>
    <w:rsid w:val="00BE4E80"/>
    <w:rsid w:val="00C07202"/>
    <w:rsid w:val="00C934B4"/>
    <w:rsid w:val="00CA1591"/>
    <w:rsid w:val="00CB594C"/>
    <w:rsid w:val="00D31BAF"/>
    <w:rsid w:val="00D404F0"/>
    <w:rsid w:val="00D41863"/>
    <w:rsid w:val="00D4406B"/>
    <w:rsid w:val="00D564C4"/>
    <w:rsid w:val="00D82174"/>
    <w:rsid w:val="00DB5131"/>
    <w:rsid w:val="00DF1FB6"/>
    <w:rsid w:val="00E14B73"/>
    <w:rsid w:val="00E63DC3"/>
    <w:rsid w:val="00E913C0"/>
    <w:rsid w:val="00EB718E"/>
    <w:rsid w:val="00EE2D31"/>
    <w:rsid w:val="00EE7BDF"/>
    <w:rsid w:val="00F22702"/>
    <w:rsid w:val="00F51C17"/>
    <w:rsid w:val="00F9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1BFF17"/>
  <w15:chartTrackingRefBased/>
  <w15:docId w15:val="{D13E8781-652C-40F9-B9E1-EE0AAE55F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E01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018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018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18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18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18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18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1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E0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4E01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E0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18E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18E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1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1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1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18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58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586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9004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331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F331D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3F331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3F331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1</Pages>
  <Words>194</Words>
  <Characters>1065</Characters>
  <Application>Microsoft Office Word</Application>
  <DocSecurity>0</DocSecurity>
  <Lines>29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Yeuk Yin</dc:creator>
  <cp:keywords/>
  <dc:description/>
  <cp:lastModifiedBy>WONG, Yeuk Yin</cp:lastModifiedBy>
  <cp:revision>43</cp:revision>
  <dcterms:created xsi:type="dcterms:W3CDTF">2026-03-01T02:21:00Z</dcterms:created>
  <dcterms:modified xsi:type="dcterms:W3CDTF">2026-04-07T07:47:00Z</dcterms:modified>
</cp:coreProperties>
</file>