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2CB53" w14:textId="77777777" w:rsidR="009E4B85" w:rsidRDefault="001B5D96">
      <w:pPr>
        <w:spacing w:after="0" w:line="240" w:lineRule="auto"/>
        <w:jc w:val="center"/>
        <w:outlineLvl w:val="0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Міністерство освіти і науки україни</w:t>
      </w:r>
    </w:p>
    <w:p w14:paraId="1B2F14E8" w14:textId="77777777" w:rsidR="009E4B85" w:rsidRDefault="001B5D96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ЗАПОРІЗЬКИЙ НАЦІОНАЛЬНИЙ УНІВЕРСИТЕТ</w:t>
      </w:r>
    </w:p>
    <w:p w14:paraId="7841D561" w14:textId="77777777" w:rsidR="009E4B85" w:rsidRDefault="001B5D9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>
        <w:rPr>
          <w:rFonts w:ascii="Times New Roman" w:hAnsi="Times New Roman" w:cs="Times New Roman"/>
          <w:caps/>
          <w:sz w:val="28"/>
          <w:szCs w:val="28"/>
          <w:lang w:val="uk-UA"/>
        </w:rPr>
        <w:t>Математичний факультет</w:t>
      </w:r>
    </w:p>
    <w:p w14:paraId="10A3E6EC" w14:textId="77777777" w:rsidR="009E4B85" w:rsidRDefault="001B5D96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7ADEA8CC" w14:textId="48C318FB" w:rsidR="009E4B85" w:rsidRDefault="001B5D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Дисципліна «</w:t>
      </w:r>
      <w:r w:rsidR="00674149" w:rsidRPr="00674149">
        <w:rPr>
          <w:rFonts w:ascii="Times New Roman" w:hAnsi="Times New Roman" w:cs="Times New Roman"/>
          <w:color w:val="000000"/>
          <w:sz w:val="28"/>
          <w:szCs w:val="28"/>
          <w:lang w:val="uk-UA"/>
        </w:rPr>
        <w:t>Емпіричні методи програмної інженерії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AFE9BBC" w14:textId="558D800C" w:rsidR="009E4B85" w:rsidRPr="00674149" w:rsidRDefault="001B5D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робота № </w:t>
      </w:r>
      <w:r w:rsidRPr="00674149">
        <w:rPr>
          <w:rFonts w:ascii="Times New Roman" w:hAnsi="Times New Roman" w:cs="Times New Roman"/>
          <w:sz w:val="28"/>
          <w:szCs w:val="28"/>
        </w:rPr>
        <w:t>1</w:t>
      </w:r>
    </w:p>
    <w:p w14:paraId="24A95E6E" w14:textId="77777777" w:rsidR="009E4B85" w:rsidRDefault="009E4B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098615A" w14:textId="77777777" w:rsidR="009E4B85" w:rsidRDefault="009E4B8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DB86CC" w14:textId="77777777" w:rsidR="009E4B85" w:rsidRDefault="001B5D9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студент гр. 6.1219-2</w:t>
      </w:r>
    </w:p>
    <w:p w14:paraId="40CF166D" w14:textId="77777777" w:rsidR="009E4B85" w:rsidRDefault="001B5D96">
      <w:pPr>
        <w:spacing w:after="1000" w:line="240" w:lineRule="auto"/>
        <w:ind w:left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Кабанов Костянтин  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14:paraId="639C3707" w14:textId="77777777" w:rsidR="009E4B85" w:rsidRDefault="001B5D96">
      <w:pPr>
        <w:spacing w:after="0" w:line="240" w:lineRule="auto"/>
        <w:ind w:left="5387" w:hanging="53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Викладач</w:t>
      </w:r>
    </w:p>
    <w:p w14:paraId="7AF7E2CD" w14:textId="4114A1FF" w:rsidR="009E4B85" w:rsidRDefault="00674149">
      <w:pPr>
        <w:spacing w:after="0" w:line="240" w:lineRule="auto"/>
        <w:ind w:left="4667"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Кривохата</w:t>
      </w:r>
      <w:proofErr w:type="spellEnd"/>
      <w:r w:rsidR="001B5D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1B5D9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Г</w:t>
      </w:r>
      <w:r w:rsidR="001B5D9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2C4DBD2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531B8D2" w14:textId="77777777" w:rsidR="009E4B85" w:rsidRPr="00674149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8C063C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D8239C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DADC3B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3FA4FD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A96AC9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7251A5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CB322B8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F47EFBF" w14:textId="77777777" w:rsidR="009E4B85" w:rsidRDefault="009E4B8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5C53273" w14:textId="77777777" w:rsidR="009E4B85" w:rsidRDefault="009E4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2D4B3B" w14:textId="77777777" w:rsidR="009E4B85" w:rsidRDefault="009E4B8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ABEE2D" w14:textId="77777777" w:rsidR="009E4B85" w:rsidRDefault="001B5D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14:paraId="63DD02B9" w14:textId="77777777" w:rsidR="009E4B85" w:rsidRDefault="001B5D96">
      <w:pPr>
        <w:ind w:left="3540" w:firstLine="708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2022</w:t>
      </w:r>
    </w:p>
    <w:p w14:paraId="50124FE5" w14:textId="77777777" w:rsidR="00674149" w:rsidRDefault="00674149" w:rsidP="00674149">
      <w:pPr>
        <w:ind w:left="142" w:hanging="142"/>
        <w:rPr>
          <w:rFonts w:ascii="Times New Roman" w:hAnsi="Times New Roman" w:cs="Times New Roman"/>
          <w:sz w:val="28"/>
          <w:szCs w:val="28"/>
        </w:rPr>
      </w:pPr>
      <w:r w:rsidRPr="006741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емпіричних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програмній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інженерії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дослідити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набори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відкритих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4149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4149">
        <w:rPr>
          <w:rFonts w:ascii="Times New Roman" w:hAnsi="Times New Roman" w:cs="Times New Roman"/>
          <w:sz w:val="28"/>
          <w:szCs w:val="28"/>
        </w:rPr>
        <w:t>.</w:t>
      </w:r>
    </w:p>
    <w:p w14:paraId="00617C6F" w14:textId="3B02FF1E" w:rsidR="009E4B85" w:rsidRDefault="00674149" w:rsidP="00674149">
      <w:pPr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1B624" wp14:editId="67E12729">
                <wp:simplePos x="0" y="0"/>
                <wp:positionH relativeFrom="page">
                  <wp:align>center</wp:align>
                </wp:positionH>
                <wp:positionV relativeFrom="paragraph">
                  <wp:posOffset>5892800</wp:posOffset>
                </wp:positionV>
                <wp:extent cx="2910177" cy="413468"/>
                <wp:effectExtent l="0" t="0" r="0" b="5715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177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DC563" w14:textId="66662F55" w:rsidR="00674149" w:rsidRPr="00674149" w:rsidRDefault="00674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Рис. 1 – Графіки залежності метрик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1B624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464pt;width:229.15pt;height:32.5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" filled="f" stroked="f" strokeweight=".5pt">
                <v:textbox>
                  <w:txbxContent>
                    <w:p w14:paraId="635DC563" w14:textId="66662F55" w:rsidR="00674149" w:rsidRPr="00674149" w:rsidRDefault="006741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Рис. 1 – Графіки залежності метрик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E1B4CAE" wp14:editId="2650B82C">
            <wp:simplePos x="0" y="0"/>
            <wp:positionH relativeFrom="column">
              <wp:posOffset>635</wp:posOffset>
            </wp:positionH>
            <wp:positionV relativeFrom="paragraph">
              <wp:posOffset>3175</wp:posOffset>
            </wp:positionV>
            <wp:extent cx="5940425" cy="5818505"/>
            <wp:effectExtent l="0" t="0" r="3175" b="0"/>
            <wp:wrapTight wrapText="bothSides">
              <wp:wrapPolygon edited="0">
                <wp:start x="0" y="0"/>
                <wp:lineTo x="0" y="21499"/>
                <wp:lineTo x="21542" y="21499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1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428C85" w14:textId="77777777" w:rsidR="00674149" w:rsidRDefault="00674149" w:rsidP="00674149">
      <w:pPr>
        <w:ind w:left="142" w:hanging="142"/>
        <w:rPr>
          <w:rFonts w:ascii="Times New Roman" w:hAnsi="Times New Roman" w:cs="Times New Roman"/>
          <w:sz w:val="28"/>
          <w:szCs w:val="28"/>
        </w:rPr>
      </w:pPr>
    </w:p>
    <w:p w14:paraId="144FACCC" w14:textId="77777777" w:rsidR="00674149" w:rsidRDefault="0067414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C56516" w14:textId="73C2E8DB" w:rsidR="00674149" w:rsidRDefault="004D398D" w:rsidP="00674149">
      <w:pPr>
        <w:ind w:left="142"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58FA447D" wp14:editId="176C084E">
            <wp:simplePos x="0" y="0"/>
            <wp:positionH relativeFrom="page">
              <wp:align>center</wp:align>
            </wp:positionH>
            <wp:positionV relativeFrom="paragraph">
              <wp:posOffset>4753942</wp:posOffset>
            </wp:positionV>
            <wp:extent cx="5940425" cy="3453130"/>
            <wp:effectExtent l="0" t="0" r="3175" b="0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1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A50322" wp14:editId="6989A366">
                <wp:simplePos x="0" y="0"/>
                <wp:positionH relativeFrom="margin">
                  <wp:align>center</wp:align>
                </wp:positionH>
                <wp:positionV relativeFrom="paragraph">
                  <wp:posOffset>4335807</wp:posOffset>
                </wp:positionV>
                <wp:extent cx="3387256" cy="413468"/>
                <wp:effectExtent l="0" t="0" r="0" b="5715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7256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FDCA5" w14:textId="1A5A3152" w:rsidR="00674149" w:rsidRPr="00674149" w:rsidRDefault="00674149" w:rsidP="00674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Графік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впливу на метрику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defects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A50322" id="Надпись 5" o:spid="_x0000_s1027" type="#_x0000_t202" style="position:absolute;left:0;text-align:left;margin-left:0;margin-top:341.4pt;width:266.7pt;height:32.5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" filled="f" stroked="f" strokeweight=".5pt">
                <v:textbox>
                  <w:txbxContent>
                    <w:p w14:paraId="23FFDCA5" w14:textId="1A5A3152" w:rsidR="00674149" w:rsidRPr="00674149" w:rsidRDefault="00674149" w:rsidP="006741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Графік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впливу на метрику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defects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149">
        <w:rPr>
          <w:noProof/>
        </w:rPr>
        <w:drawing>
          <wp:anchor distT="0" distB="0" distL="114300" distR="114300" simplePos="0" relativeHeight="251661312" behindDoc="1" locked="0" layoutInCell="1" allowOverlap="1" wp14:anchorId="1363AF40" wp14:editId="03BF830F">
            <wp:simplePos x="0" y="0"/>
            <wp:positionH relativeFrom="page">
              <wp:align>center</wp:align>
            </wp:positionH>
            <wp:positionV relativeFrom="paragraph">
              <wp:posOffset>303</wp:posOffset>
            </wp:positionV>
            <wp:extent cx="5940425" cy="4455795"/>
            <wp:effectExtent l="0" t="0" r="3175" b="1905"/>
            <wp:wrapTight wrapText="bothSides">
              <wp:wrapPolygon edited="0">
                <wp:start x="0" y="0"/>
                <wp:lineTo x="0" y="21517"/>
                <wp:lineTo x="21542" y="21517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6F9C1B" w14:textId="7433DC6B" w:rsidR="00674149" w:rsidRDefault="004D39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194A8" wp14:editId="049BEE8F">
                <wp:simplePos x="0" y="0"/>
                <wp:positionH relativeFrom="margin">
                  <wp:align>center</wp:align>
                </wp:positionH>
                <wp:positionV relativeFrom="paragraph">
                  <wp:posOffset>3483085</wp:posOffset>
                </wp:positionV>
                <wp:extent cx="2337683" cy="413468"/>
                <wp:effectExtent l="0" t="0" r="0" b="571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83" cy="413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BF794" w14:textId="09F563E2" w:rsidR="00674149" w:rsidRPr="00674149" w:rsidRDefault="00674149" w:rsidP="0067414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Рис. </w:t>
                            </w: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  <w:r w:rsidRPr="006741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Таблиця усіх даних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194A8" id="Надпись 7" o:spid="_x0000_s1028" type="#_x0000_t202" style="position:absolute;margin-left:0;margin-top:274.25pt;width:184.05pt;height:32.55pt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" filled="f" stroked="f" strokeweight=".5pt">
                <v:textbox>
                  <w:txbxContent>
                    <w:p w14:paraId="7E4BF794" w14:textId="09F563E2" w:rsidR="00674149" w:rsidRPr="00674149" w:rsidRDefault="00674149" w:rsidP="0067414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Рис. </w:t>
                      </w: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  <w:r w:rsidRPr="0067414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Таблиця усіх даних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4149">
        <w:rPr>
          <w:rFonts w:ascii="Times New Roman" w:hAnsi="Times New Roman" w:cs="Times New Roman"/>
          <w:sz w:val="28"/>
          <w:szCs w:val="28"/>
        </w:rPr>
        <w:br w:type="page"/>
      </w:r>
    </w:p>
    <w:p w14:paraId="042FD217" w14:textId="367EE8EE" w:rsidR="00674149" w:rsidRPr="004D398D" w:rsidRDefault="004D398D" w:rsidP="004D398D">
      <w:pPr>
        <w:ind w:hanging="142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D398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Код програми: </w:t>
      </w:r>
    </w:p>
    <w:p w14:paraId="6DA2595B" w14:textId="62E77472" w:rsidR="004D398D" w:rsidRDefault="004D398D" w:rsidP="004D3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val="en-US"/>
        </w:rPr>
      </w:pP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import 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pandas </w:t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as 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pd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import 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seaborn </w:t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as 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sns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import 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matplotlib.pyplot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 </w:t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 xml:space="preserve">as 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plt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  <w:t xml:space="preserve">df = 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pd.read_csv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 xml:space="preserve">('data.txt', 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sep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=",", header=</w:t>
      </w:r>
      <w:r w:rsidRPr="004D398D">
        <w:rPr>
          <w:rFonts w:ascii="JetBrains Mono" w:eastAsia="Times New Roman" w:hAnsi="JetBrains Mono" w:cs="Courier New"/>
          <w:b/>
          <w:bCs/>
          <w:sz w:val="20"/>
          <w:szCs w:val="20"/>
          <w:lang w:val="en-US"/>
        </w:rPr>
        <w:t>None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,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  <w:t xml:space="preserve">                 names=["loc", "vg",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evg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ivg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"n", "v", "l", "d",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i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"e", "b", "t",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  <w:t xml:space="preserve">                       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lOCode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lOComment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lOBlank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locCodeAndComment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uniq_Op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uniq_Opnd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total_Op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  <w:t xml:space="preserve">                       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total_Opnd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</w:t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branchCount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", "defects"])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sns.pairplot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(df, hue='defects')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sns.stripplot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(df)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</w:r>
      <w:proofErr w:type="spellStart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plt.show</w:t>
      </w:r>
      <w:proofErr w:type="spellEnd"/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t>()</w:t>
      </w:r>
      <w:r w:rsidRPr="004D398D">
        <w:rPr>
          <w:rFonts w:ascii="JetBrains Mono" w:eastAsia="Times New Roman" w:hAnsi="JetBrains Mono" w:cs="Courier New"/>
          <w:sz w:val="20"/>
          <w:szCs w:val="20"/>
          <w:lang w:val="en-US"/>
        </w:rPr>
        <w:br/>
        <w:t>print(df)</w:t>
      </w:r>
    </w:p>
    <w:p w14:paraId="646B24BF" w14:textId="7D6DA81F" w:rsidR="004D398D" w:rsidRDefault="004D398D" w:rsidP="004D3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sz w:val="20"/>
          <w:szCs w:val="20"/>
          <w:lang w:val="en-US"/>
        </w:rPr>
      </w:pPr>
    </w:p>
    <w:p w14:paraId="72D7AD50" w14:textId="0DE6D5C9" w:rsidR="004D398D" w:rsidRPr="004D398D" w:rsidRDefault="004D398D" w:rsidP="004D3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hanging="14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D398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Контрольні питання:  </w:t>
      </w:r>
    </w:p>
    <w:p w14:paraId="78E6CC9E" w14:textId="77777777" w:rsidR="004D398D" w:rsidRDefault="004D398D" w:rsidP="00674149">
      <w:pPr>
        <w:ind w:left="142" w:hanging="142"/>
      </w:pPr>
    </w:p>
    <w:p w14:paraId="6B22B6DD" w14:textId="4CB88EB4" w:rsidR="004D398D" w:rsidRPr="00BC611B" w:rsidRDefault="004D398D" w:rsidP="00674149">
      <w:pPr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BC611B">
        <w:rPr>
          <w:rFonts w:ascii="Times New Roman" w:hAnsi="Times New Roman" w:cs="Times New Roman"/>
          <w:sz w:val="28"/>
          <w:szCs w:val="28"/>
          <w:lang w:val="uk-UA"/>
        </w:rPr>
        <w:t xml:space="preserve">1. Дайте визначення емпіричних методів дослідження. </w:t>
      </w:r>
    </w:p>
    <w:p w14:paraId="3E156EA6" w14:textId="5742A38E" w:rsidR="004D398D" w:rsidRPr="00BC611B" w:rsidRDefault="004D398D" w:rsidP="004D398D">
      <w:pPr>
        <w:ind w:left="142"/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</w:pP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Емпіричні дослідження використовуються для відповіді на емпіричні питання, які повинні бути точно визначені згідно з даними. Як правило, дослідник має певні теорії на тему, з якої ведеться дослідження. На основі цієї теорії пропонуються певні припущення або гіпотези. З цих гіпотез робляться прогнозування конкретних подій. Ці прогнозування можуть бути перевірені відповідними експериментами. Залежно від результатів експерименту, теорії, на яких гіпотези та прогнози були засновані, будуть підтверджуватися чи спростовуватися.</w:t>
      </w:r>
    </w:p>
    <w:p w14:paraId="5BD97A65" w14:textId="4E80F5A8" w:rsidR="004D398D" w:rsidRPr="00BC611B" w:rsidRDefault="004D398D" w:rsidP="00674149">
      <w:pPr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BC611B">
        <w:rPr>
          <w:rFonts w:ascii="Times New Roman" w:hAnsi="Times New Roman" w:cs="Times New Roman"/>
          <w:sz w:val="28"/>
          <w:szCs w:val="28"/>
          <w:lang w:val="uk-UA"/>
        </w:rPr>
        <w:t xml:space="preserve">2. Які кількісні та якісні характеристики можуть описувати процес розробки програмного забезпечення? </w:t>
      </w:r>
    </w:p>
    <w:p w14:paraId="445D1EE0" w14:textId="16F03CB5" w:rsidR="004D398D" w:rsidRPr="00BC611B" w:rsidRDefault="004D398D" w:rsidP="004D398D">
      <w:pPr>
        <w:ind w:left="142"/>
        <w:rPr>
          <w:rFonts w:ascii="Times New Roman" w:hAnsi="Times New Roman" w:cs="Times New Roman"/>
          <w:sz w:val="26"/>
          <w:szCs w:val="26"/>
          <w:lang w:val="uk-UA"/>
        </w:rPr>
      </w:pP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Якість програмного забезпечення — характеристика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програмного забезпечення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, ступінь відповідності ПЗ до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вимог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. При цьому вимоги можуть трактуватись по-різному, що породжує декілька незалежних визначень терміну. Якість ПЗ – набір властивостей продукту (сервісу або програм), що характеризують його здатність задовольнити встановлені або передбачувані потреби замовника. Поняття якості має різні інтерпретації залежно від конкретної програмної системи і вимог до неї.</w:t>
      </w:r>
    </w:p>
    <w:p w14:paraId="3DBAC4BC" w14:textId="08FAB574" w:rsidR="004D398D" w:rsidRPr="00BC611B" w:rsidRDefault="004D398D" w:rsidP="00674149">
      <w:pPr>
        <w:ind w:left="142" w:hanging="142"/>
        <w:rPr>
          <w:rFonts w:ascii="Times New Roman" w:hAnsi="Times New Roman" w:cs="Times New Roman"/>
          <w:sz w:val="28"/>
          <w:szCs w:val="28"/>
          <w:lang w:val="uk-UA"/>
        </w:rPr>
      </w:pPr>
      <w:r w:rsidRPr="00BC611B">
        <w:rPr>
          <w:rFonts w:ascii="Times New Roman" w:hAnsi="Times New Roman" w:cs="Times New Roman"/>
          <w:sz w:val="28"/>
          <w:szCs w:val="28"/>
          <w:lang w:val="uk-UA"/>
        </w:rPr>
        <w:t>3. Яким чином дослідження емпіричної програмної інженерії можуть впливати на практику розробки програмного забезпечення?</w:t>
      </w:r>
    </w:p>
    <w:p w14:paraId="150FDFE9" w14:textId="29495BFD" w:rsidR="004D398D" w:rsidRPr="00BC611B" w:rsidRDefault="004D398D" w:rsidP="004D398D">
      <w:pPr>
        <w:ind w:left="142"/>
        <w:rPr>
          <w:rFonts w:ascii="Times New Roman" w:hAnsi="Times New Roman" w:cs="Times New Roman"/>
          <w:sz w:val="26"/>
          <w:szCs w:val="26"/>
          <w:lang w:val="uk-UA"/>
        </w:rPr>
      </w:pP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Програмна інженерія — це застосування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системного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, вимірюваного підходу до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розробки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, використання та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супроводу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 програмного забезпечення, та дослідження цих підходів, тобто застосування принципів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інженерії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 до </w:t>
      </w:r>
      <w:r w:rsidRPr="00BC611B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t>програмного забезпечення</w:t>
      </w:r>
      <w:r w:rsidRPr="00BC611B">
        <w:rPr>
          <w:rFonts w:ascii="Times New Roman" w:hAnsi="Times New Roman" w:cs="Times New Roman"/>
          <w:color w:val="202122"/>
          <w:sz w:val="26"/>
          <w:szCs w:val="26"/>
          <w:shd w:val="clear" w:color="auto" w:fill="FFFFFF"/>
          <w:lang w:val="uk-UA"/>
        </w:rPr>
        <w:t>. Вперше термін «програмна інженерія» був використаний в 1968 році на конференції з програмної інженерії, що була організована Науковим комітетом </w:t>
      </w:r>
      <w:r w:rsidRPr="00BC611B">
        <w:rPr>
          <w:rFonts w:ascii="Times New Roman" w:hAnsi="Times New Roman" w:cs="Times New Roman"/>
          <w:sz w:val="26"/>
          <w:szCs w:val="26"/>
          <w:lang w:val="uk-UA"/>
        </w:rPr>
        <w:t xml:space="preserve">NATO </w:t>
      </w:r>
    </w:p>
    <w:sectPr w:rsidR="004D398D" w:rsidRPr="00BC611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85"/>
    <w:rsid w:val="00087854"/>
    <w:rsid w:val="001B5D96"/>
    <w:rsid w:val="00441042"/>
    <w:rsid w:val="004D398D"/>
    <w:rsid w:val="005160B8"/>
    <w:rsid w:val="00674149"/>
    <w:rsid w:val="007C26E0"/>
    <w:rsid w:val="008D678E"/>
    <w:rsid w:val="009E4B85"/>
    <w:rsid w:val="00B4061B"/>
    <w:rsid w:val="00BC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E2766"/>
  <w15:docId w15:val="{A7F197D6-72A0-45A6-9D55-1722A82B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F78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6">
    <w:name w:val="List Paragraph"/>
    <w:basedOn w:val="a"/>
    <w:uiPriority w:val="34"/>
    <w:qFormat/>
    <w:rsid w:val="00FD1C82"/>
    <w:pPr>
      <w:ind w:left="720"/>
      <w:contextualSpacing/>
    </w:pPr>
  </w:style>
  <w:style w:type="table" w:styleId="a7">
    <w:name w:val="Table Grid"/>
    <w:basedOn w:val="a1"/>
    <w:uiPriority w:val="39"/>
    <w:rsid w:val="00FD1C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D39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98D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4D39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4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82C34"/>
      </a:dk1>
      <a:lt1>
        <a:sysClr val="window" lastClr="D8DEE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Cønstantijne K.</dc:creator>
  <dc:description/>
  <cp:lastModifiedBy>Cønstantijne K.</cp:lastModifiedBy>
  <cp:revision>3</cp:revision>
  <dcterms:created xsi:type="dcterms:W3CDTF">2022-11-29T09:50:00Z</dcterms:created>
  <dcterms:modified xsi:type="dcterms:W3CDTF">2022-12-05T21:44:00Z</dcterms:modified>
  <dc:language>en-US</dc:language>
</cp:coreProperties>
</file>