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B6F47"/>
          <w:sz w:val="48"/>
          <w:szCs w:val="48"/>
        </w:rPr>
        <w:t xml:space="preserve">CAHIER DES CHARGES</w:t>
      </w:r>
    </w:p>
    <w:p>
      <w:pPr>
        <w:spacing w:before="240" w:after="480"/>
        <w:jc w:val="center"/>
      </w:pPr>
      <w:r>
        <w:rPr>
          <w:rFonts w:ascii="Arial" w:cs="Arial" w:eastAsia="Arial" w:hAnsi="Arial"/>
          <w:b/>
          <w:bCs/>
          <w:color w:val="D2691E"/>
          <w:sz w:val="56"/>
          <w:szCs w:val="56"/>
        </w:rPr>
        <w:t xml:space="preserve">PawketVet</w:t>
      </w:r>
    </w:p>
    <w:p>
      <w:pPr>
        <w:spacing w:before="120"/>
        <w:jc w:val="center"/>
      </w:pPr>
      <w:r>
        <w:rPr>
          <w:rFonts w:ascii="Arial" w:cs="Arial" w:eastAsia="Arial" w:hAnsi="Arial"/>
          <w:i/>
          <w:iCs/>
          <w:sz w:val="28"/>
          <w:szCs w:val="28"/>
        </w:rPr>
        <w:t xml:space="preserve">Plateforme de prise de rendez-vous vétérinaires</w:t>
      </w:r>
    </w:p>
    <w:p>
      <w:pPr>
        <w:spacing w:before="1200"/>
        <w:jc w:val="center"/>
      </w:pPr>
      <w:r>
        <w:rPr>
          <w:rFonts w:ascii="Arial" w:cs="Arial" w:eastAsia="Arial" w:hAnsi="Arial"/>
          <w:sz w:val="24"/>
          <w:szCs w:val="24"/>
        </w:rPr>
        <w:t xml:space="preserve">Version 1.0</w:t>
      </w:r>
    </w:p>
    <w:p>
      <w:pPr>
        <w:spacing w:before="120"/>
        <w:jc w:val="center"/>
      </w:pPr>
      <w:r>
        <w:rPr>
          <w:rFonts w:ascii="Arial" w:cs="Arial" w:eastAsia="Arial" w:hAnsi="Arial"/>
          <w:sz w:val="22"/>
          <w:szCs w:val="22"/>
        </w:rPr>
        <w:t xml:space="preserve">11 janvier 2026</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DU PROJET</w:t>
      </w:r>
    </w:p>
    <w:p>
      <w:pPr>
        <w:pStyle w:val="Heading2"/>
      </w:pPr>
      <w:r>
        <w:t xml:space="preserve">1.1 Contexte et enjeux</w:t>
      </w:r>
    </w:p>
    <w:p>
      <w:pPr>
        <w:spacing w:before="120" w:after="120"/>
        <w:jc w:val="both"/>
      </w:pPr>
      <w:r>
        <w:rPr>
          <w:rFonts w:ascii="Arial" w:cs="Arial" w:eastAsia="Arial" w:hAnsi="Arial"/>
          <w:b w:val="false"/>
          <w:bCs w:val="false"/>
          <w:i w:val="false"/>
          <w:iCs w:val="false"/>
          <w:sz w:val="22"/>
          <w:szCs w:val="22"/>
        </w:rPr>
        <w:t xml:space="preserve">PawketVet est une plateforme innovante de prise de rendez-vous vétérinaires en ligne, conçue pour révolutionner l'accès aux soins vétérinaires. Le projet vise à créer le « Doctolib des animaux », en offrant une solution complète et intuitive pour les propriétaires d'animaux et les cliniques vétérinaires.</w:t>
      </w:r>
    </w:p>
    <w:p>
      <w:pPr>
        <w:spacing w:before="120" w:after="120"/>
        <w:jc w:val="both"/>
      </w:pPr>
      <w:r>
        <w:rPr>
          <w:rFonts w:ascii="Arial" w:cs="Arial" w:eastAsia="Arial" w:hAnsi="Arial"/>
          <w:b w:val="false"/>
          <w:bCs w:val="false"/>
          <w:i w:val="false"/>
          <w:iCs w:val="false"/>
          <w:sz w:val="22"/>
          <w:szCs w:val="22"/>
        </w:rPr>
        <w:t xml:space="preserve">Le marché vétérinaire manque actuellement d'outils numériques performants pour la gestion des rendez-vous. Les propriétaires d'animaux rencontrent des difficultés pour trouver rapidement un vétérinaire disponible, tandis que les cliniques vétérinaires ont besoin d'outils modernes pour optimiser leur gestion.</w:t>
      </w:r>
    </w:p>
    <w:p>
      <w:pPr>
        <w:pStyle w:val="Heading2"/>
      </w:pPr>
      <w:r>
        <w:t xml:space="preserve">1.2 Objectifs</w:t>
      </w:r>
    </w:p>
    <w:p>
      <w:pPr>
        <w:pStyle w:val="ListParagraph"/>
        <w:numPr>
          <w:ilvl w:val="0"/>
          <w:numId w:val="2"/>
        </w:numPr>
      </w:pPr>
      <w:r>
        <w:rPr>
          <w:rFonts w:ascii="Arial" w:cs="Arial" w:eastAsia="Arial" w:hAnsi="Arial"/>
          <w:sz w:val="22"/>
          <w:szCs w:val="22"/>
        </w:rPr>
        <w:t xml:space="preserve">Faciliter la prise de rendez-vous pour les propriétaires d'animaux</w:t>
      </w:r>
    </w:p>
    <w:p>
      <w:pPr>
        <w:pStyle w:val="ListParagraph"/>
        <w:numPr>
          <w:ilvl w:val="0"/>
          <w:numId w:val="2"/>
        </w:numPr>
      </w:pPr>
      <w:r>
        <w:rPr>
          <w:rFonts w:ascii="Arial" w:cs="Arial" w:eastAsia="Arial" w:hAnsi="Arial"/>
          <w:sz w:val="22"/>
          <w:szCs w:val="22"/>
        </w:rPr>
        <w:t xml:space="preserve">Optimiser la gestion des cliniques vétérinaires</w:t>
      </w:r>
    </w:p>
    <w:p>
      <w:pPr>
        <w:pStyle w:val="ListParagraph"/>
        <w:numPr>
          <w:ilvl w:val="0"/>
          <w:numId w:val="2"/>
        </w:numPr>
      </w:pPr>
      <w:r>
        <w:rPr>
          <w:rFonts w:ascii="Arial" w:cs="Arial" w:eastAsia="Arial" w:hAnsi="Arial"/>
          <w:sz w:val="22"/>
          <w:szCs w:val="22"/>
        </w:rPr>
        <w:t xml:space="preserve">Centraliser les dossiers médicaux des animaux</w:t>
      </w:r>
    </w:p>
    <w:p>
      <w:pPr>
        <w:pStyle w:val="ListParagraph"/>
        <w:numPr>
          <w:ilvl w:val="0"/>
          <w:numId w:val="2"/>
        </w:numPr>
      </w:pPr>
      <w:r>
        <w:rPr>
          <w:rFonts w:ascii="Arial" w:cs="Arial" w:eastAsia="Arial" w:hAnsi="Arial"/>
          <w:sz w:val="22"/>
          <w:szCs w:val="22"/>
        </w:rPr>
        <w:t xml:space="preserve">Améliorer la communication entre propriétaires et vétérinaires</w:t>
      </w:r>
    </w:p>
    <w:p>
      <w:pPr>
        <w:pStyle w:val="ListParagraph"/>
        <w:numPr>
          <w:ilvl w:val="0"/>
          <w:numId w:val="2"/>
        </w:numPr>
      </w:pPr>
      <w:r>
        <w:rPr>
          <w:rFonts w:ascii="Arial" w:cs="Arial" w:eastAsia="Arial" w:hAnsi="Arial"/>
          <w:sz w:val="22"/>
          <w:szCs w:val="22"/>
        </w:rPr>
        <w:t xml:space="preserve">Proposer un outil d'urgence pour le triage vétérinaire</w:t>
      </w:r>
    </w:p>
    <w:p>
      <w:pPr>
        <w:pStyle w:val="ListParagraph"/>
        <w:numPr>
          <w:ilvl w:val="0"/>
          <w:numId w:val="2"/>
        </w:numPr>
      </w:pPr>
      <w:r>
        <w:rPr>
          <w:rFonts w:ascii="Arial" w:cs="Arial" w:eastAsia="Arial" w:hAnsi="Arial"/>
          <w:sz w:val="22"/>
          <w:szCs w:val="22"/>
        </w:rPr>
        <w:t xml:space="preserve">Générer des revenus via un modèle d'abonnement pour les cliniques</w:t>
      </w:r>
    </w:p>
    <w:p>
      <w:pPr>
        <w:pStyle w:val="Heading2"/>
      </w:pPr>
      <w:r>
        <w:t xml:space="preserve">1.3 Positionnement</w:t>
      </w:r>
    </w:p>
    <w:p>
      <w:pPr>
        <w:spacing w:before="120" w:after="120"/>
        <w:jc w:val="both"/>
      </w:pPr>
      <w:r>
        <w:rPr>
          <w:rFonts w:ascii="Arial" w:cs="Arial" w:eastAsia="Arial" w:hAnsi="Arial"/>
          <w:b w:val="false"/>
          <w:bCs w:val="false"/>
          <w:i w:val="false"/>
          <w:iCs w:val="false"/>
          <w:sz w:val="22"/>
          <w:szCs w:val="22"/>
        </w:rPr>
        <w:t xml:space="preserve">PawketVet se positionne comme une plateforme premium axée sur la confiance et la chaleur humaine. Contrairement aux plateformes médicales traditionnelles qui utilisent des codes visuels froids (bleus, blancs), PawketVet adopte une identité visuelle chaleureuse basée sur des tons bruns et crème, reflétant l'aspect affectif de la relation entre les propriétaires et leurs animaux.</w:t>
      </w:r>
    </w:p>
    <w:p>
      <w:r>
        <w:br w:type="page"/>
      </w:r>
    </w:p>
    <w:p>
      <w:pPr>
        <w:pStyle w:val="Heading1"/>
      </w:pPr>
      <w:r>
        <w:t xml:space="preserve">2. ARCHITECTURE TECHNIQUE</w:t>
      </w:r>
    </w:p>
    <w:p>
      <w:pPr>
        <w:pStyle w:val="Heading2"/>
      </w:pPr>
      <w:r>
        <w:t xml:space="preserve">2.1 Technologies recommandées</w:t>
      </w:r>
    </w:p>
    <w:p>
      <w:pPr>
        <w:pStyle w:val="Heading3"/>
      </w:pPr>
      <w:r>
        <w:t xml:space="preserve">2.1.1 Frontend</w:t>
      </w:r>
    </w:p>
    <w:p>
      <w:pPr>
        <w:pStyle w:val="ListParagraph"/>
        <w:numPr>
          <w:ilvl w:val="0"/>
          <w:numId w:val="2"/>
        </w:numPr>
      </w:pPr>
      <w:r>
        <w:rPr>
          <w:rFonts w:ascii="Arial" w:cs="Arial" w:eastAsia="Arial" w:hAnsi="Arial"/>
          <w:sz w:val="22"/>
          <w:szCs w:val="22"/>
        </w:rPr>
        <w:t xml:space="preserve">React.js avec TypeScript pour une application robuste et maintenable</w:t>
      </w:r>
    </w:p>
    <w:p>
      <w:pPr>
        <w:pStyle w:val="ListParagraph"/>
        <w:numPr>
          <w:ilvl w:val="0"/>
          <w:numId w:val="2"/>
        </w:numPr>
      </w:pPr>
      <w:r>
        <w:rPr>
          <w:rFonts w:ascii="Arial" w:cs="Arial" w:eastAsia="Arial" w:hAnsi="Arial"/>
          <w:sz w:val="22"/>
          <w:szCs w:val="22"/>
        </w:rPr>
        <w:t xml:space="preserve">Next.js pour le rendu côté serveur et l'optimisation SEO</w:t>
      </w:r>
    </w:p>
    <w:p>
      <w:pPr>
        <w:pStyle w:val="ListParagraph"/>
        <w:numPr>
          <w:ilvl w:val="0"/>
          <w:numId w:val="2"/>
        </w:numPr>
      </w:pPr>
      <w:r>
        <w:rPr>
          <w:rFonts w:ascii="Arial" w:cs="Arial" w:eastAsia="Arial" w:hAnsi="Arial"/>
          <w:sz w:val="22"/>
          <w:szCs w:val="22"/>
        </w:rPr>
        <w:t xml:space="preserve">Tailwind CSS pour le design système cohérent</w:t>
      </w:r>
    </w:p>
    <w:p>
      <w:pPr>
        <w:pStyle w:val="ListParagraph"/>
        <w:numPr>
          <w:ilvl w:val="0"/>
          <w:numId w:val="2"/>
        </w:numPr>
      </w:pPr>
      <w:r>
        <w:rPr>
          <w:rFonts w:ascii="Arial" w:cs="Arial" w:eastAsia="Arial" w:hAnsi="Arial"/>
          <w:sz w:val="22"/>
          <w:szCs w:val="22"/>
        </w:rPr>
        <w:t xml:space="preserve">React Query pour la gestion de l'état et du cache</w:t>
      </w:r>
    </w:p>
    <w:p>
      <w:pPr>
        <w:pStyle w:val="ListParagraph"/>
        <w:numPr>
          <w:ilvl w:val="0"/>
          <w:numId w:val="2"/>
        </w:numPr>
      </w:pPr>
      <w:r>
        <w:rPr>
          <w:rFonts w:ascii="Arial" w:cs="Arial" w:eastAsia="Arial" w:hAnsi="Arial"/>
          <w:sz w:val="22"/>
          <w:szCs w:val="22"/>
        </w:rPr>
        <w:t xml:space="preserve">React Hook Form pour la gestion des formulaires</w:t>
      </w:r>
    </w:p>
    <w:p>
      <w:pPr>
        <w:pStyle w:val="Heading3"/>
      </w:pPr>
      <w:r>
        <w:t xml:space="preserve">2.1.2 Backend</w:t>
      </w:r>
    </w:p>
    <w:p>
      <w:pPr>
        <w:pStyle w:val="ListParagraph"/>
        <w:numPr>
          <w:ilvl w:val="0"/>
          <w:numId w:val="2"/>
        </w:numPr>
      </w:pPr>
      <w:r>
        <w:rPr>
          <w:rFonts w:ascii="Arial" w:cs="Arial" w:eastAsia="Arial" w:hAnsi="Arial"/>
          <w:sz w:val="22"/>
          <w:szCs w:val="22"/>
        </w:rPr>
        <w:t xml:space="preserve">Node.js avec Express ou NestJS pour l'API REST</w:t>
      </w:r>
    </w:p>
    <w:p>
      <w:pPr>
        <w:pStyle w:val="ListParagraph"/>
        <w:numPr>
          <w:ilvl w:val="0"/>
          <w:numId w:val="2"/>
        </w:numPr>
      </w:pPr>
      <w:r>
        <w:rPr>
          <w:rFonts w:ascii="Arial" w:cs="Arial" w:eastAsia="Arial" w:hAnsi="Arial"/>
          <w:sz w:val="22"/>
          <w:szCs w:val="22"/>
        </w:rPr>
        <w:t xml:space="preserve">PostgreSQL pour la base de données relationnelle</w:t>
      </w:r>
    </w:p>
    <w:p>
      <w:pPr>
        <w:pStyle w:val="ListParagraph"/>
        <w:numPr>
          <w:ilvl w:val="0"/>
          <w:numId w:val="2"/>
        </w:numPr>
      </w:pPr>
      <w:r>
        <w:rPr>
          <w:rFonts w:ascii="Arial" w:cs="Arial" w:eastAsia="Arial" w:hAnsi="Arial"/>
          <w:sz w:val="22"/>
          <w:szCs w:val="22"/>
        </w:rPr>
        <w:t xml:space="preserve">Redis pour le cache et les sessions</w:t>
      </w:r>
    </w:p>
    <w:p>
      <w:pPr>
        <w:pStyle w:val="ListParagraph"/>
        <w:numPr>
          <w:ilvl w:val="0"/>
          <w:numId w:val="2"/>
        </w:numPr>
      </w:pPr>
      <w:r>
        <w:rPr>
          <w:rFonts w:ascii="Arial" w:cs="Arial" w:eastAsia="Arial" w:hAnsi="Arial"/>
          <w:sz w:val="22"/>
          <w:szCs w:val="22"/>
        </w:rPr>
        <w:t xml:space="preserve">Amazon S3 ou équivalent pour le stockage des documents</w:t>
      </w:r>
    </w:p>
    <w:p>
      <w:pPr>
        <w:pStyle w:val="ListParagraph"/>
        <w:numPr>
          <w:ilvl w:val="0"/>
          <w:numId w:val="2"/>
        </w:numPr>
      </w:pPr>
      <w:r>
        <w:rPr>
          <w:rFonts w:ascii="Arial" w:cs="Arial" w:eastAsia="Arial" w:hAnsi="Arial"/>
          <w:sz w:val="22"/>
          <w:szCs w:val="22"/>
        </w:rPr>
        <w:t xml:space="preserve">WebSocket pour les notifications en temps réel</w:t>
      </w:r>
    </w:p>
    <w:p>
      <w:pPr>
        <w:pStyle w:val="Heading3"/>
      </w:pPr>
      <w:r>
        <w:t xml:space="preserve">2.1.3 Infrastructure</w:t>
      </w:r>
    </w:p>
    <w:p>
      <w:pPr>
        <w:pStyle w:val="ListParagraph"/>
        <w:numPr>
          <w:ilvl w:val="0"/>
          <w:numId w:val="2"/>
        </w:numPr>
      </w:pPr>
      <w:r>
        <w:rPr>
          <w:rFonts w:ascii="Arial" w:cs="Arial" w:eastAsia="Arial" w:hAnsi="Arial"/>
          <w:sz w:val="22"/>
          <w:szCs w:val="22"/>
        </w:rPr>
        <w:t xml:space="preserve">AWS, Google Cloud ou Azure pour l'hébergement</w:t>
      </w:r>
    </w:p>
    <w:p>
      <w:pPr>
        <w:pStyle w:val="ListParagraph"/>
        <w:numPr>
          <w:ilvl w:val="0"/>
          <w:numId w:val="2"/>
        </w:numPr>
      </w:pPr>
      <w:r>
        <w:rPr>
          <w:rFonts w:ascii="Arial" w:cs="Arial" w:eastAsia="Arial" w:hAnsi="Arial"/>
          <w:sz w:val="22"/>
          <w:szCs w:val="22"/>
        </w:rPr>
        <w:t xml:space="preserve">Docker pour la conteneurisation</w:t>
      </w:r>
    </w:p>
    <w:p>
      <w:pPr>
        <w:pStyle w:val="ListParagraph"/>
        <w:numPr>
          <w:ilvl w:val="0"/>
          <w:numId w:val="2"/>
        </w:numPr>
      </w:pPr>
      <w:r>
        <w:rPr>
          <w:rFonts w:ascii="Arial" w:cs="Arial" w:eastAsia="Arial" w:hAnsi="Arial"/>
          <w:sz w:val="22"/>
          <w:szCs w:val="22"/>
        </w:rPr>
        <w:t xml:space="preserve">Kubernetes pour l'orchestration (si scalabilité importante)</w:t>
      </w:r>
    </w:p>
    <w:p>
      <w:pPr>
        <w:pStyle w:val="ListParagraph"/>
        <w:numPr>
          <w:ilvl w:val="0"/>
          <w:numId w:val="2"/>
        </w:numPr>
      </w:pPr>
      <w:r>
        <w:rPr>
          <w:rFonts w:ascii="Arial" w:cs="Arial" w:eastAsia="Arial" w:hAnsi="Arial"/>
          <w:sz w:val="22"/>
          <w:szCs w:val="22"/>
        </w:rPr>
        <w:t xml:space="preserve">CI/CD avec GitHub Actions ou GitLab CI</w:t>
      </w:r>
    </w:p>
    <w:p>
      <w:pPr>
        <w:pStyle w:val="ListParagraph"/>
        <w:numPr>
          <w:ilvl w:val="0"/>
          <w:numId w:val="2"/>
        </w:numPr>
      </w:pPr>
      <w:r>
        <w:rPr>
          <w:rFonts w:ascii="Arial" w:cs="Arial" w:eastAsia="Arial" w:hAnsi="Arial"/>
          <w:sz w:val="22"/>
          <w:szCs w:val="22"/>
        </w:rPr>
        <w:t xml:space="preserve">Monitoring avec Datadog ou équivalent</w:t>
      </w:r>
    </w:p>
    <w:p>
      <w:pPr>
        <w:pStyle w:val="Heading2"/>
      </w:pPr>
      <w:r>
        <w:t xml:space="preserve">2.2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Entité</w:t>
            </w:r>
          </w:p>
        </w:tc>
        <w:tc>
          <w:tcPr>
            <w:tcW w:type="dxa" w:w="702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Attributs principaux</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Utilisateur</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email, mot_de_passe, nom, prénom, téléphone, adresse, type (propriétaire/vétérinaire), date_création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Animal</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id_propriétaire, nom, espèce, race, date_naissance, sexe, poids, numéro_puce, photo, couleur, particularités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Clinique</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nom, adresse, téléphone, email, horaires, services, photos, description, tarifs, statut_abonnement</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Vétérinaire</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id_utilisateur, id_clinique, numéro_ordre, spécialités, langues, photo, biographie, disponibilités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Rendez-vous</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id_animal, id_vétérinaire, date_heure, durée, motif, type (consultation/urgence/suivi), statut, notes_clinique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Dossier médical</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id_animal, consultations, vaccinations, traitements, allergies, antécédents, documents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Vaccination</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id_animal, type_vaccin, date_injection, date_rappel, vétérinaire, lot_vaccin, certificat</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Document</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id, id_animal, type, nom_fichier, date_upload, taille, url_stockage, uploadé_par</w:t>
            </w:r>
          </w:p>
        </w:tc>
      </w:tr>
    </w:tbl>
    <w:p>
      <w:r>
        <w:br w:type="page"/>
      </w:r>
    </w:p>
    <w:p>
      <w:pPr>
        <w:pStyle w:val="Heading1"/>
      </w:pPr>
      <w:r>
        <w:t xml:space="preserve">3. FONCTIONNALITÉS DÉTAILLÉES</w:t>
      </w:r>
    </w:p>
    <w:p>
      <w:pPr>
        <w:pStyle w:val="Heading2"/>
      </w:pPr>
      <w:r>
        <w:t xml:space="preserve">3.1 Interface Propriétaire</w:t>
      </w:r>
    </w:p>
    <w:p>
      <w:pPr>
        <w:pStyle w:val="Heading3"/>
      </w:pPr>
      <w:r>
        <w:t xml:space="preserve">3.1.1 Système de recherche et réservation</w:t>
      </w:r>
    </w:p>
    <w:p>
      <w:pPr>
        <w:spacing w:before="120" w:after="120"/>
        <w:jc w:val="both"/>
      </w:pPr>
      <w:r>
        <w:rPr>
          <w:rFonts w:ascii="Arial" w:cs="Arial" w:eastAsia="Arial" w:hAnsi="Arial"/>
          <w:b w:val="false"/>
          <w:bCs w:val="false"/>
          <w:i w:val="false"/>
          <w:iCs w:val="false"/>
          <w:sz w:val="22"/>
          <w:szCs w:val="22"/>
        </w:rPr>
        <w:t xml:space="preserve">Le système de recherche est le point d'entrée principal de l'application. Il doit permettre aux propriétaires de trouver rapidement un vétérinaire adapté à leurs besoins.</w:t>
      </w:r>
    </w:p>
    <w:p>
      <w:pPr>
        <w:spacing w:before="120" w:after="120"/>
        <w:jc w:val="both"/>
      </w:pPr>
      <w:r>
        <w:rPr>
          <w:rFonts w:ascii="Arial" w:cs="Arial" w:eastAsia="Arial" w:hAnsi="Arial"/>
          <w:b/>
          <w:bCs/>
          <w:i w:val="false"/>
          <w:iCs w:val="false"/>
          <w:sz w:val="22"/>
          <w:szCs w:val="22"/>
        </w:rPr>
        <w:t xml:space="preserve">Fonctionnalités clés:</w:t>
      </w:r>
    </w:p>
    <w:p>
      <w:pPr>
        <w:pStyle w:val="ListParagraph"/>
        <w:numPr>
          <w:ilvl w:val="0"/>
          <w:numId w:val="2"/>
        </w:numPr>
      </w:pPr>
      <w:r>
        <w:rPr>
          <w:rFonts w:ascii="Arial" w:cs="Arial" w:eastAsia="Arial" w:hAnsi="Arial"/>
          <w:sz w:val="22"/>
          <w:szCs w:val="22"/>
        </w:rPr>
        <w:t xml:space="preserve">Recherche multicritères (localisation, spécialité, disponibilité, espèce animale)</w:t>
      </w:r>
    </w:p>
    <w:p>
      <w:pPr>
        <w:pStyle w:val="ListParagraph"/>
        <w:numPr>
          <w:ilvl w:val="0"/>
          <w:numId w:val="2"/>
        </w:numPr>
      </w:pPr>
      <w:r>
        <w:rPr>
          <w:rFonts w:ascii="Arial" w:cs="Arial" w:eastAsia="Arial" w:hAnsi="Arial"/>
          <w:sz w:val="22"/>
          <w:szCs w:val="22"/>
        </w:rPr>
        <w:t xml:space="preserve">Filtrage en temps réel sans rechargement de page</w:t>
      </w:r>
    </w:p>
    <w:p>
      <w:pPr>
        <w:pStyle w:val="ListParagraph"/>
        <w:numPr>
          <w:ilvl w:val="0"/>
          <w:numId w:val="2"/>
        </w:numPr>
      </w:pPr>
      <w:r>
        <w:rPr>
          <w:rFonts w:ascii="Arial" w:cs="Arial" w:eastAsia="Arial" w:hAnsi="Arial"/>
          <w:sz w:val="22"/>
          <w:szCs w:val="22"/>
        </w:rPr>
        <w:t xml:space="preserve">Affichage sur carte interactive avec géolocalisation</w:t>
      </w:r>
    </w:p>
    <w:p>
      <w:pPr>
        <w:pStyle w:val="ListParagraph"/>
        <w:numPr>
          <w:ilvl w:val="0"/>
          <w:numId w:val="2"/>
        </w:numPr>
      </w:pPr>
      <w:r>
        <w:rPr>
          <w:rFonts w:ascii="Arial" w:cs="Arial" w:eastAsia="Arial" w:hAnsi="Arial"/>
          <w:sz w:val="22"/>
          <w:szCs w:val="22"/>
        </w:rPr>
        <w:t xml:space="preserve">Vue liste avec photos, notes et prochaines disponibilités</w:t>
      </w:r>
    </w:p>
    <w:p>
      <w:pPr>
        <w:pStyle w:val="ListParagraph"/>
        <w:numPr>
          <w:ilvl w:val="0"/>
          <w:numId w:val="2"/>
        </w:numPr>
      </w:pPr>
      <w:r>
        <w:rPr>
          <w:rFonts w:ascii="Arial" w:cs="Arial" w:eastAsia="Arial" w:hAnsi="Arial"/>
          <w:sz w:val="22"/>
          <w:szCs w:val="22"/>
        </w:rPr>
        <w:t xml:space="preserve">Système de favoris pour retrouver ses cliniques préférées</w:t>
      </w:r>
    </w:p>
    <w:p>
      <w:pPr>
        <w:spacing w:before="120" w:after="120"/>
        <w:jc w:val="both"/>
      </w:pPr>
      <w:r>
        <w:rPr>
          <w:rFonts w:ascii="Arial" w:cs="Arial" w:eastAsia="Arial" w:hAnsi="Arial"/>
          <w:b/>
          <w:bCs/>
          <w:i w:val="false"/>
          <w:iCs w:val="false"/>
          <w:sz w:val="22"/>
          <w:szCs w:val="22"/>
        </w:rPr>
        <w:t xml:space="preserve">Wizard de réservation en 4 étapes:</w:t>
      </w:r>
    </w:p>
    <w:p>
      <w:pPr>
        <w:pStyle w:val="ListParagraph"/>
        <w:numPr>
          <w:ilvl w:val="1"/>
          <w:numId w:val="2"/>
        </w:numPr>
      </w:pPr>
      <w:r>
        <w:rPr>
          <w:rFonts w:ascii="Arial" w:cs="Arial" w:eastAsia="Arial" w:hAnsi="Arial"/>
          <w:sz w:val="22"/>
          <w:szCs w:val="22"/>
        </w:rPr>
        <w:t xml:space="preserve">Étape 1 : Sélection de l'animal concerné</w:t>
      </w:r>
    </w:p>
    <w:p>
      <w:pPr>
        <w:pStyle w:val="ListParagraph"/>
        <w:numPr>
          <w:ilvl w:val="1"/>
          <w:numId w:val="2"/>
        </w:numPr>
      </w:pPr>
      <w:r>
        <w:rPr>
          <w:rFonts w:ascii="Arial" w:cs="Arial" w:eastAsia="Arial" w:hAnsi="Arial"/>
          <w:sz w:val="22"/>
          <w:szCs w:val="22"/>
        </w:rPr>
        <w:t xml:space="preserve">Étape 2 : Choix du type de consultation (consultation, vaccination, urgence, suivi)</w:t>
      </w:r>
    </w:p>
    <w:p>
      <w:pPr>
        <w:pStyle w:val="ListParagraph"/>
        <w:numPr>
          <w:ilvl w:val="1"/>
          <w:numId w:val="2"/>
        </w:numPr>
      </w:pPr>
      <w:r>
        <w:rPr>
          <w:rFonts w:ascii="Arial" w:cs="Arial" w:eastAsia="Arial" w:hAnsi="Arial"/>
          <w:sz w:val="22"/>
          <w:szCs w:val="22"/>
        </w:rPr>
        <w:t xml:space="preserve">Étape 3 : Sélection du créneau horaire avec calendrier interactif</w:t>
      </w:r>
    </w:p>
    <w:p>
      <w:pPr>
        <w:pStyle w:val="ListParagraph"/>
        <w:numPr>
          <w:ilvl w:val="1"/>
          <w:numId w:val="2"/>
        </w:numPr>
      </w:pPr>
      <w:r>
        <w:rPr>
          <w:rFonts w:ascii="Arial" w:cs="Arial" w:eastAsia="Arial" w:hAnsi="Arial"/>
          <w:sz w:val="22"/>
          <w:szCs w:val="22"/>
        </w:rPr>
        <w:t xml:space="preserve">Étape 4 : Confirmation et ajout de notes/commentaires</w:t>
      </w:r>
    </w:p>
    <w:p>
      <w:pPr>
        <w:pStyle w:val="Heading3"/>
      </w:pPr>
      <w:r>
        <w:t xml:space="preserve">3.1.2 Gestion des animaux</w:t>
      </w:r>
    </w:p>
    <w:p>
      <w:pPr>
        <w:spacing w:before="120" w:after="120"/>
        <w:jc w:val="both"/>
      </w:pPr>
      <w:r>
        <w:rPr>
          <w:rFonts w:ascii="Arial" w:cs="Arial" w:eastAsia="Arial" w:hAnsi="Arial"/>
          <w:b w:val="false"/>
          <w:bCs w:val="false"/>
          <w:i w:val="false"/>
          <w:iCs w:val="false"/>
          <w:sz w:val="22"/>
          <w:szCs w:val="22"/>
        </w:rPr>
        <w:t xml:space="preserve">Chaque propriétaire peut créer et gérer les profils de ses animaux. Cette section est le cœur de l'expérience utilisateur.</w:t>
      </w:r>
    </w:p>
    <w:p>
      <w:pPr>
        <w:spacing w:before="120" w:after="120"/>
        <w:jc w:val="both"/>
      </w:pPr>
      <w:r>
        <w:rPr>
          <w:rFonts w:ascii="Arial" w:cs="Arial" w:eastAsia="Arial" w:hAnsi="Arial"/>
          <w:b/>
          <w:bCs/>
          <w:i w:val="false"/>
          <w:iCs w:val="false"/>
          <w:sz w:val="22"/>
          <w:szCs w:val="22"/>
        </w:rPr>
        <w:t xml:space="preserve">Informations du profil:</w:t>
      </w:r>
    </w:p>
    <w:p>
      <w:pPr>
        <w:pStyle w:val="ListParagraph"/>
        <w:numPr>
          <w:ilvl w:val="0"/>
          <w:numId w:val="2"/>
        </w:numPr>
      </w:pPr>
      <w:r>
        <w:rPr>
          <w:rFonts w:ascii="Arial" w:cs="Arial" w:eastAsia="Arial" w:hAnsi="Arial"/>
          <w:sz w:val="22"/>
          <w:szCs w:val="22"/>
        </w:rPr>
        <w:t xml:space="preserve">Informations d'identification (nom, espèce, race, date de naissance, numéro de puce)</w:t>
      </w:r>
    </w:p>
    <w:p>
      <w:pPr>
        <w:pStyle w:val="ListParagraph"/>
        <w:numPr>
          <w:ilvl w:val="0"/>
          <w:numId w:val="2"/>
        </w:numPr>
      </w:pPr>
      <w:r>
        <w:rPr>
          <w:rFonts w:ascii="Arial" w:cs="Arial" w:eastAsia="Arial" w:hAnsi="Arial"/>
          <w:sz w:val="22"/>
          <w:szCs w:val="22"/>
        </w:rPr>
        <w:t xml:space="preserve">Caractéristiques physiques (poids, couleur, particularités)</w:t>
      </w:r>
    </w:p>
    <w:p>
      <w:pPr>
        <w:pStyle w:val="ListParagraph"/>
        <w:numPr>
          <w:ilvl w:val="0"/>
          <w:numId w:val="2"/>
        </w:numPr>
      </w:pPr>
      <w:r>
        <w:rPr>
          <w:rFonts w:ascii="Arial" w:cs="Arial" w:eastAsia="Arial" w:hAnsi="Arial"/>
          <w:sz w:val="22"/>
          <w:szCs w:val="22"/>
        </w:rPr>
        <w:t xml:space="preserve">Photo de profil haute résolution</w:t>
      </w:r>
    </w:p>
    <w:p>
      <w:pPr>
        <w:pStyle w:val="ListParagraph"/>
        <w:numPr>
          <w:ilvl w:val="0"/>
          <w:numId w:val="2"/>
        </w:numPr>
      </w:pPr>
      <w:r>
        <w:rPr>
          <w:rFonts w:ascii="Arial" w:cs="Arial" w:eastAsia="Arial" w:hAnsi="Arial"/>
          <w:sz w:val="22"/>
          <w:szCs w:val="22"/>
        </w:rPr>
        <w:t xml:space="preserve">Historique complet des rendez-vous avec accès rapide</w:t>
      </w:r>
    </w:p>
    <w:p>
      <w:pPr>
        <w:pStyle w:val="ListParagraph"/>
        <w:numPr>
          <w:ilvl w:val="0"/>
          <w:numId w:val="2"/>
        </w:numPr>
      </w:pPr>
      <w:r>
        <w:rPr>
          <w:rFonts w:ascii="Arial" w:cs="Arial" w:eastAsia="Arial" w:hAnsi="Arial"/>
          <w:sz w:val="22"/>
          <w:szCs w:val="22"/>
        </w:rPr>
        <w:t xml:space="preserve">Bouton d'action rapide « Prendre RDV » contextuel</w:t>
      </w:r>
    </w:p>
    <w:p>
      <w:pPr>
        <w:spacing w:before="120" w:after="120"/>
        <w:jc w:val="both"/>
      </w:pPr>
      <w:r>
        <w:rPr>
          <w:rFonts w:ascii="Arial" w:cs="Arial" w:eastAsia="Arial" w:hAnsi="Arial"/>
          <w:b/>
          <w:bCs/>
          <w:i w:val="false"/>
          <w:iCs w:val="false"/>
          <w:sz w:val="22"/>
          <w:szCs w:val="22"/>
        </w:rPr>
        <w:t xml:space="preserve">Navigation contextuelle:</w:t>
      </w:r>
    </w:p>
    <w:p>
      <w:pPr>
        <w:pStyle w:val="ListParagraph"/>
        <w:numPr>
          <w:ilvl w:val="0"/>
          <w:numId w:val="2"/>
        </w:numPr>
      </w:pPr>
      <w:r>
        <w:rPr>
          <w:rFonts w:ascii="Arial" w:cs="Arial" w:eastAsia="Arial" w:hAnsi="Arial"/>
          <w:sz w:val="22"/>
          <w:szCs w:val="22"/>
        </w:rPr>
        <w:t xml:space="preserve">Depuis le profil animal : accès direct au calendrier de vaccination</w:t>
      </w:r>
    </w:p>
    <w:p>
      <w:pPr>
        <w:pStyle w:val="ListParagraph"/>
        <w:numPr>
          <w:ilvl w:val="0"/>
          <w:numId w:val="2"/>
        </w:numPr>
      </w:pPr>
      <w:r>
        <w:rPr>
          <w:rFonts w:ascii="Arial" w:cs="Arial" w:eastAsia="Arial" w:hAnsi="Arial"/>
          <w:sz w:val="22"/>
          <w:szCs w:val="22"/>
        </w:rPr>
        <w:t xml:space="preserve">Depuis un rendez-vous : retour au profil de l'animal concerné</w:t>
      </w:r>
    </w:p>
    <w:p>
      <w:pPr>
        <w:pStyle w:val="ListParagraph"/>
        <w:numPr>
          <w:ilvl w:val="0"/>
          <w:numId w:val="2"/>
        </w:numPr>
      </w:pPr>
      <w:r>
        <w:rPr>
          <w:rFonts w:ascii="Arial" w:cs="Arial" w:eastAsia="Arial" w:hAnsi="Arial"/>
          <w:sz w:val="22"/>
          <w:szCs w:val="22"/>
        </w:rPr>
        <w:t xml:space="preserve">Pré-sélection automatique de l'animal lors de la prise de RDV depuis son profil</w:t>
      </w:r>
    </w:p>
    <w:p>
      <w:pPr>
        <w:pStyle w:val="Heading3"/>
      </w:pPr>
      <w:r>
        <w:t xml:space="preserve">3.1.3 Dossier médical numérique</w:t>
      </w:r>
    </w:p>
    <w:p>
      <w:pPr>
        <w:spacing w:before="120" w:after="120"/>
        <w:jc w:val="both"/>
      </w:pPr>
      <w:r>
        <w:rPr>
          <w:rFonts w:ascii="Arial" w:cs="Arial" w:eastAsia="Arial" w:hAnsi="Arial"/>
          <w:b w:val="false"/>
          <w:bCs w:val="false"/>
          <w:i w:val="false"/>
          <w:iCs w:val="false"/>
          <w:sz w:val="22"/>
          <w:szCs w:val="22"/>
        </w:rPr>
        <w:t xml:space="preserve">Le dossier médical est géré conjointement par le propriétaire et le vétérinaire, avec des droits d'accès clairement définis.</w:t>
      </w:r>
    </w:p>
    <w:p>
      <w:pPr>
        <w:spacing w:before="120" w:after="120"/>
        <w:jc w:val="both"/>
      </w:pPr>
      <w:r>
        <w:rPr>
          <w:rFonts w:ascii="Arial" w:cs="Arial" w:eastAsia="Arial" w:hAnsi="Arial"/>
          <w:b/>
          <w:bCs/>
          <w:i w:val="false"/>
          <w:iCs w:val="false"/>
          <w:sz w:val="22"/>
          <w:szCs w:val="22"/>
        </w:rPr>
        <w:t xml:space="preserve">Propriété des données:</w:t>
      </w:r>
    </w:p>
    <w:p>
      <w:pPr>
        <w:pStyle w:val="ListParagraph"/>
        <w:numPr>
          <w:ilvl w:val="0"/>
          <w:numId w:val="2"/>
        </w:numPr>
      </w:pPr>
      <w:r>
        <w:rPr>
          <w:rFonts w:ascii="Arial" w:cs="Arial" w:eastAsia="Arial" w:hAnsi="Arial"/>
          <w:sz w:val="22"/>
          <w:szCs w:val="22"/>
        </w:rPr>
        <w:t xml:space="preserve">Propriétaire : Gère les informations de base de l'animal (nom, photo, caractéristiques)</w:t>
      </w:r>
    </w:p>
    <w:p>
      <w:pPr>
        <w:pStyle w:val="ListParagraph"/>
        <w:numPr>
          <w:ilvl w:val="0"/>
          <w:numId w:val="2"/>
        </w:numPr>
      </w:pPr>
      <w:r>
        <w:rPr>
          <w:rFonts w:ascii="Arial" w:cs="Arial" w:eastAsia="Arial" w:hAnsi="Arial"/>
          <w:sz w:val="22"/>
          <w:szCs w:val="22"/>
        </w:rPr>
        <w:t xml:space="preserve">Vétérinaire : Contrôle exclusif des données médicales (consultations, diagnostics, prescriptions)</w:t>
      </w:r>
    </w:p>
    <w:p>
      <w:pPr>
        <w:pStyle w:val="ListParagraph"/>
        <w:numPr>
          <w:ilvl w:val="0"/>
          <w:numId w:val="2"/>
        </w:numPr>
      </w:pPr>
      <w:r>
        <w:rPr>
          <w:rFonts w:ascii="Arial" w:cs="Arial" w:eastAsia="Arial" w:hAnsi="Arial"/>
          <w:sz w:val="22"/>
          <w:szCs w:val="22"/>
        </w:rPr>
        <w:t xml:space="preserve">Les deux : Upload de documents (ordonnances, radios, analyses)</w:t>
      </w:r>
    </w:p>
    <w:p>
      <w:pPr>
        <w:spacing w:before="120" w:after="120"/>
        <w:jc w:val="both"/>
      </w:pPr>
      <w:r>
        <w:rPr>
          <w:rFonts w:ascii="Arial" w:cs="Arial" w:eastAsia="Arial" w:hAnsi="Arial"/>
          <w:b/>
          <w:bCs/>
          <w:i w:val="false"/>
          <w:iCs w:val="false"/>
          <w:sz w:val="22"/>
          <w:szCs w:val="22"/>
        </w:rPr>
        <w:t xml:space="preserve">Contenu du dossier:</w:t>
      </w:r>
    </w:p>
    <w:p>
      <w:pPr>
        <w:pStyle w:val="ListParagraph"/>
        <w:numPr>
          <w:ilvl w:val="0"/>
          <w:numId w:val="2"/>
        </w:numPr>
      </w:pPr>
      <w:r>
        <w:rPr>
          <w:rFonts w:ascii="Arial" w:cs="Arial" w:eastAsia="Arial" w:hAnsi="Arial"/>
          <w:sz w:val="22"/>
          <w:szCs w:val="22"/>
        </w:rPr>
        <w:t xml:space="preserve">Consultations avec compte-rendus détaillés</w:t>
      </w:r>
    </w:p>
    <w:p>
      <w:pPr>
        <w:pStyle w:val="ListParagraph"/>
        <w:numPr>
          <w:ilvl w:val="0"/>
          <w:numId w:val="2"/>
        </w:numPr>
      </w:pPr>
      <w:r>
        <w:rPr>
          <w:rFonts w:ascii="Arial" w:cs="Arial" w:eastAsia="Arial" w:hAnsi="Arial"/>
          <w:sz w:val="22"/>
          <w:szCs w:val="22"/>
        </w:rPr>
        <w:t xml:space="preserve">Calendrier de vaccination avec rappels automatiques</w:t>
      </w:r>
    </w:p>
    <w:p>
      <w:pPr>
        <w:pStyle w:val="ListParagraph"/>
        <w:numPr>
          <w:ilvl w:val="0"/>
          <w:numId w:val="2"/>
        </w:numPr>
      </w:pPr>
      <w:r>
        <w:rPr>
          <w:rFonts w:ascii="Arial" w:cs="Arial" w:eastAsia="Arial" w:hAnsi="Arial"/>
          <w:sz w:val="22"/>
          <w:szCs w:val="22"/>
        </w:rPr>
        <w:t xml:space="preserve">Historique des traitements et prescriptions en cours</w:t>
      </w:r>
    </w:p>
    <w:p>
      <w:pPr>
        <w:pStyle w:val="ListParagraph"/>
        <w:numPr>
          <w:ilvl w:val="0"/>
          <w:numId w:val="2"/>
        </w:numPr>
      </w:pPr>
      <w:r>
        <w:rPr>
          <w:rFonts w:ascii="Arial" w:cs="Arial" w:eastAsia="Arial" w:hAnsi="Arial"/>
          <w:sz w:val="22"/>
          <w:szCs w:val="22"/>
        </w:rPr>
        <w:t xml:space="preserve">Liste des allergies et contre-indications</w:t>
      </w:r>
    </w:p>
    <w:p>
      <w:pPr>
        <w:pStyle w:val="ListParagraph"/>
        <w:numPr>
          <w:ilvl w:val="0"/>
          <w:numId w:val="2"/>
        </w:numPr>
      </w:pPr>
      <w:r>
        <w:rPr>
          <w:rFonts w:ascii="Arial" w:cs="Arial" w:eastAsia="Arial" w:hAnsi="Arial"/>
          <w:sz w:val="22"/>
          <w:szCs w:val="22"/>
        </w:rPr>
        <w:t xml:space="preserve">Documents médicaux (radios, analyses, certificats) avec preview</w:t>
      </w:r>
    </w:p>
    <w:p>
      <w:pPr>
        <w:pStyle w:val="ListParagraph"/>
        <w:numPr>
          <w:ilvl w:val="0"/>
          <w:numId w:val="2"/>
        </w:numPr>
      </w:pPr>
      <w:r>
        <w:rPr>
          <w:rFonts w:ascii="Arial" w:cs="Arial" w:eastAsia="Arial" w:hAnsi="Arial"/>
          <w:sz w:val="22"/>
          <w:szCs w:val="22"/>
        </w:rPr>
        <w:t xml:space="preserve">Courbe de poids avec graphique d'évolution</w:t>
      </w:r>
    </w:p>
    <w:p>
      <w:pPr>
        <w:pStyle w:val="Heading3"/>
      </w:pPr>
      <w:r>
        <w:t xml:space="preserve">3.1.4 SOS Vétérinaire - Triage d'urgence</w:t>
      </w:r>
    </w:p>
    <w:p>
      <w:pPr>
        <w:spacing w:before="120" w:after="120"/>
        <w:jc w:val="both"/>
      </w:pPr>
      <w:r>
        <w:rPr>
          <w:rFonts w:ascii="Arial" w:cs="Arial" w:eastAsia="Arial" w:hAnsi="Arial"/>
          <w:b w:val="false"/>
          <w:bCs w:val="false"/>
          <w:i w:val="false"/>
          <w:iCs w:val="false"/>
          <w:sz w:val="22"/>
          <w:szCs w:val="22"/>
        </w:rPr>
        <w:t xml:space="preserve">Fonctionnalité cruciale permettant d'évaluer le niveau d'urgence d'une situation et d'orienter le propriétaire.</w:t>
      </w:r>
    </w:p>
    <w:p>
      <w:pPr>
        <w:spacing w:before="120" w:after="120"/>
        <w:jc w:val="both"/>
      </w:pPr>
      <w:r>
        <w:rPr>
          <w:rFonts w:ascii="Arial" w:cs="Arial" w:eastAsia="Arial" w:hAnsi="Arial"/>
          <w:b/>
          <w:bCs/>
          <w:i w:val="false"/>
          <w:iCs w:val="false"/>
          <w:sz w:val="22"/>
          <w:szCs w:val="22"/>
        </w:rPr>
        <w:t xml:space="preserve">Fonctionnement:</w:t>
      </w:r>
    </w:p>
    <w:p>
      <w:pPr>
        <w:pStyle w:val="ListParagraph"/>
        <w:numPr>
          <w:ilvl w:val="0"/>
          <w:numId w:val="2"/>
        </w:numPr>
      </w:pPr>
      <w:r>
        <w:rPr>
          <w:rFonts w:ascii="Arial" w:cs="Arial" w:eastAsia="Arial" w:hAnsi="Arial"/>
          <w:sz w:val="22"/>
          <w:szCs w:val="22"/>
        </w:rPr>
        <w:t xml:space="preserve">Questionnaire interactif avec questions progressives</w:t>
      </w:r>
    </w:p>
    <w:p>
      <w:pPr>
        <w:pStyle w:val="ListParagraph"/>
        <w:numPr>
          <w:ilvl w:val="0"/>
          <w:numId w:val="2"/>
        </w:numPr>
      </w:pPr>
      <w:r>
        <w:rPr>
          <w:rFonts w:ascii="Arial" w:cs="Arial" w:eastAsia="Arial" w:hAnsi="Arial"/>
          <w:sz w:val="22"/>
          <w:szCs w:val="22"/>
        </w:rPr>
        <w:t xml:space="preserve">Analyse des symptômes avec algorithme de scoring</w:t>
      </w:r>
    </w:p>
    <w:p>
      <w:pPr>
        <w:pStyle w:val="ListParagraph"/>
        <w:numPr>
          <w:ilvl w:val="0"/>
          <w:numId w:val="2"/>
        </w:numPr>
      </w:pPr>
      <w:r>
        <w:rPr>
          <w:rFonts w:ascii="Arial" w:cs="Arial" w:eastAsia="Arial" w:hAnsi="Arial"/>
          <w:sz w:val="22"/>
          <w:szCs w:val="22"/>
        </w:rPr>
        <w:t xml:space="preserve">Classification en 3 niveaux : Urgence vitale / Consultation rapide / Surveillance à domicile</w:t>
      </w:r>
    </w:p>
    <w:p>
      <w:pPr>
        <w:pStyle w:val="ListParagraph"/>
        <w:numPr>
          <w:ilvl w:val="0"/>
          <w:numId w:val="2"/>
        </w:numPr>
      </w:pPr>
      <w:r>
        <w:rPr>
          <w:rFonts w:ascii="Arial" w:cs="Arial" w:eastAsia="Arial" w:hAnsi="Arial"/>
          <w:sz w:val="22"/>
          <w:szCs w:val="22"/>
        </w:rPr>
        <w:t xml:space="preserve">Recommandations adaptées avec actions suggérées</w:t>
      </w:r>
    </w:p>
    <w:p>
      <w:pPr>
        <w:pStyle w:val="ListParagraph"/>
        <w:numPr>
          <w:ilvl w:val="0"/>
          <w:numId w:val="2"/>
        </w:numPr>
      </w:pPr>
      <w:r>
        <w:rPr>
          <w:rFonts w:ascii="Arial" w:cs="Arial" w:eastAsia="Arial" w:hAnsi="Arial"/>
          <w:sz w:val="22"/>
          <w:szCs w:val="22"/>
        </w:rPr>
        <w:t xml:space="preserve">Accès direct à la prise de RDV d'urgence si nécessaire</w:t>
      </w:r>
    </w:p>
    <w:p>
      <w:pPr>
        <w:pStyle w:val="ListParagraph"/>
        <w:numPr>
          <w:ilvl w:val="0"/>
          <w:numId w:val="2"/>
        </w:numPr>
      </w:pPr>
      <w:r>
        <w:rPr>
          <w:rFonts w:ascii="Arial" w:cs="Arial" w:eastAsia="Arial" w:hAnsi="Arial"/>
          <w:sz w:val="22"/>
          <w:szCs w:val="22"/>
        </w:rPr>
        <w:t xml:space="preserve">Numéros d'urgence vétérinaire géolocalisés</w:t>
      </w:r>
    </w:p>
    <w:p>
      <w:pPr>
        <w:spacing w:before="120" w:after="120"/>
        <w:jc w:val="both"/>
      </w:pPr>
      <w:r>
        <w:rPr>
          <w:rFonts w:ascii="Arial" w:cs="Arial" w:eastAsia="Arial" w:hAnsi="Arial"/>
          <w:b/>
          <w:bCs/>
          <w:i/>
          <w:iCs/>
          <w:sz w:val="22"/>
          <w:szCs w:val="22"/>
        </w:rPr>
        <w:t xml:space="preserve">Important:</w:t>
      </w:r>
    </w:p>
    <w:p>
      <w:pPr>
        <w:spacing w:before="120" w:after="120"/>
        <w:jc w:val="both"/>
      </w:pPr>
      <w:r>
        <w:rPr>
          <w:rFonts w:ascii="Arial" w:cs="Arial" w:eastAsia="Arial" w:hAnsi="Arial"/>
          <w:b w:val="false"/>
          <w:bCs w:val="false"/>
          <w:i w:val="false"/>
          <w:iCs w:val="false"/>
          <w:sz w:val="22"/>
          <w:szCs w:val="22"/>
        </w:rPr>
        <w:t xml:space="preserve">Cette fonctionnalité ne remplace pas un avis vétérinaire professionnel. Un disclaimer clair doit être affiché.</w:t>
      </w:r>
    </w:p>
    <w:p>
      <w:r>
        <w:br w:type="page"/>
      </w:r>
    </w:p>
    <w:p>
      <w:pPr>
        <w:pStyle w:val="Heading2"/>
      </w:pPr>
      <w:r>
        <w:t xml:space="preserve">3.2 Interface Clinique Vétérinaire</w:t>
      </w:r>
    </w:p>
    <w:p>
      <w:pPr>
        <w:pStyle w:val="Heading3"/>
      </w:pPr>
      <w:r>
        <w:t xml:space="preserve">3.2.1 Dashboard de gestion</w:t>
      </w:r>
    </w:p>
    <w:p>
      <w:pPr>
        <w:spacing w:before="120" w:after="120"/>
        <w:jc w:val="both"/>
      </w:pPr>
      <w:r>
        <w:rPr>
          <w:rFonts w:ascii="Arial" w:cs="Arial" w:eastAsia="Arial" w:hAnsi="Arial"/>
          <w:b w:val="false"/>
          <w:bCs w:val="false"/>
          <w:i w:val="false"/>
          <w:iCs w:val="false"/>
          <w:sz w:val="22"/>
          <w:szCs w:val="22"/>
        </w:rPr>
        <w:t xml:space="preserve">Interface complète pour la gestion quotidienne de la clinique avec vue d'ensemble en temps réel.</w:t>
      </w:r>
    </w:p>
    <w:p>
      <w:pPr>
        <w:spacing w:before="120" w:after="120"/>
        <w:jc w:val="both"/>
      </w:pPr>
      <w:r>
        <w:rPr>
          <w:rFonts w:ascii="Arial" w:cs="Arial" w:eastAsia="Arial" w:hAnsi="Arial"/>
          <w:b/>
          <w:bCs/>
          <w:i w:val="false"/>
          <w:iCs w:val="false"/>
          <w:sz w:val="22"/>
          <w:szCs w:val="22"/>
        </w:rPr>
        <w:t xml:space="preserve">Indicateurs clés:</w:t>
      </w:r>
    </w:p>
    <w:p>
      <w:pPr>
        <w:pStyle w:val="ListParagraph"/>
        <w:numPr>
          <w:ilvl w:val="0"/>
          <w:numId w:val="2"/>
        </w:numPr>
      </w:pPr>
      <w:r>
        <w:rPr>
          <w:rFonts w:ascii="Arial" w:cs="Arial" w:eastAsia="Arial" w:hAnsi="Arial"/>
          <w:sz w:val="22"/>
          <w:szCs w:val="22"/>
        </w:rPr>
        <w:t xml:space="preserve">Nombre de rendez-vous du jour avec statut (confirmés, en attente, annulés)</w:t>
      </w:r>
    </w:p>
    <w:p>
      <w:pPr>
        <w:pStyle w:val="ListParagraph"/>
        <w:numPr>
          <w:ilvl w:val="0"/>
          <w:numId w:val="2"/>
        </w:numPr>
      </w:pPr>
      <w:r>
        <w:rPr>
          <w:rFonts w:ascii="Arial" w:cs="Arial" w:eastAsia="Arial" w:hAnsi="Arial"/>
          <w:sz w:val="22"/>
          <w:szCs w:val="22"/>
        </w:rPr>
        <w:t xml:space="preserve">Taux d'occupation des vétérinaires</w:t>
      </w:r>
    </w:p>
    <w:p>
      <w:pPr>
        <w:pStyle w:val="ListParagraph"/>
        <w:numPr>
          <w:ilvl w:val="0"/>
          <w:numId w:val="2"/>
        </w:numPr>
      </w:pPr>
      <w:r>
        <w:rPr>
          <w:rFonts w:ascii="Arial" w:cs="Arial" w:eastAsia="Arial" w:hAnsi="Arial"/>
          <w:sz w:val="22"/>
          <w:szCs w:val="22"/>
        </w:rPr>
        <w:t xml:space="preserve">Revenus mensuels et évolution</w:t>
      </w:r>
    </w:p>
    <w:p>
      <w:pPr>
        <w:pStyle w:val="ListParagraph"/>
        <w:numPr>
          <w:ilvl w:val="0"/>
          <w:numId w:val="2"/>
        </w:numPr>
      </w:pPr>
      <w:r>
        <w:rPr>
          <w:rFonts w:ascii="Arial" w:cs="Arial" w:eastAsia="Arial" w:hAnsi="Arial"/>
          <w:sz w:val="22"/>
          <w:szCs w:val="22"/>
        </w:rPr>
        <w:t xml:space="preserve">Nouveaux patients inscrits</w:t>
      </w:r>
    </w:p>
    <w:p>
      <w:pPr>
        <w:pStyle w:val="ListParagraph"/>
        <w:numPr>
          <w:ilvl w:val="0"/>
          <w:numId w:val="2"/>
        </w:numPr>
      </w:pPr>
      <w:r>
        <w:rPr>
          <w:rFonts w:ascii="Arial" w:cs="Arial" w:eastAsia="Arial" w:hAnsi="Arial"/>
          <w:sz w:val="22"/>
          <w:szCs w:val="22"/>
        </w:rPr>
        <w:t xml:space="preserve">Taux de satisfaction (système de notation)</w:t>
      </w:r>
    </w:p>
    <w:p>
      <w:pPr>
        <w:spacing w:before="120" w:after="120"/>
        <w:jc w:val="both"/>
      </w:pPr>
      <w:r>
        <w:rPr>
          <w:rFonts w:ascii="Arial" w:cs="Arial" w:eastAsia="Arial" w:hAnsi="Arial"/>
          <w:b/>
          <w:bCs/>
          <w:i w:val="false"/>
          <w:iCs w:val="false"/>
          <w:sz w:val="22"/>
          <w:szCs w:val="22"/>
        </w:rPr>
        <w:t xml:space="preserve">Widgets interactifs:</w:t>
      </w:r>
    </w:p>
    <w:p>
      <w:pPr>
        <w:pStyle w:val="ListParagraph"/>
        <w:numPr>
          <w:ilvl w:val="0"/>
          <w:numId w:val="2"/>
        </w:numPr>
      </w:pPr>
      <w:r>
        <w:rPr>
          <w:rFonts w:ascii="Arial" w:cs="Arial" w:eastAsia="Arial" w:hAnsi="Arial"/>
          <w:sz w:val="22"/>
          <w:szCs w:val="22"/>
        </w:rPr>
        <w:t xml:space="preserve">Calendrier des rendez-vous avec vue jour/semaine/mois</w:t>
      </w:r>
    </w:p>
    <w:p>
      <w:pPr>
        <w:pStyle w:val="ListParagraph"/>
        <w:numPr>
          <w:ilvl w:val="0"/>
          <w:numId w:val="2"/>
        </w:numPr>
      </w:pPr>
      <w:r>
        <w:rPr>
          <w:rFonts w:ascii="Arial" w:cs="Arial" w:eastAsia="Arial" w:hAnsi="Arial"/>
          <w:sz w:val="22"/>
          <w:szCs w:val="22"/>
        </w:rPr>
        <w:t xml:space="preserve">Liste des patients à voir aujourd'hui</w:t>
      </w:r>
    </w:p>
    <w:p>
      <w:pPr>
        <w:pStyle w:val="ListParagraph"/>
        <w:numPr>
          <w:ilvl w:val="0"/>
          <w:numId w:val="2"/>
        </w:numPr>
      </w:pPr>
      <w:r>
        <w:rPr>
          <w:rFonts w:ascii="Arial" w:cs="Arial" w:eastAsia="Arial" w:hAnsi="Arial"/>
          <w:sz w:val="22"/>
          <w:szCs w:val="22"/>
        </w:rPr>
        <w:t xml:space="preserve">Alertes de vaccination en retard</w:t>
      </w:r>
    </w:p>
    <w:p>
      <w:pPr>
        <w:pStyle w:val="ListParagraph"/>
        <w:numPr>
          <w:ilvl w:val="0"/>
          <w:numId w:val="2"/>
        </w:numPr>
      </w:pPr>
      <w:r>
        <w:rPr>
          <w:rFonts w:ascii="Arial" w:cs="Arial" w:eastAsia="Arial" w:hAnsi="Arial"/>
          <w:sz w:val="22"/>
          <w:szCs w:val="22"/>
        </w:rPr>
        <w:t xml:space="preserve">Notifications de nouveaux rendez-vous</w:t>
      </w:r>
    </w:p>
    <w:p>
      <w:pPr>
        <w:pStyle w:val="Heading3"/>
      </w:pPr>
      <w:r>
        <w:t xml:space="preserve">3.2.2 Gestion des rendez-vous</w:t>
      </w:r>
    </w:p>
    <w:p>
      <w:pPr>
        <w:spacing w:before="120" w:after="120"/>
        <w:jc w:val="both"/>
      </w:pPr>
      <w:r>
        <w:rPr>
          <w:rFonts w:ascii="Arial" w:cs="Arial" w:eastAsia="Arial" w:hAnsi="Arial"/>
          <w:b w:val="false"/>
          <w:bCs w:val="false"/>
          <w:i w:val="false"/>
          <w:iCs w:val="false"/>
          <w:sz w:val="22"/>
          <w:szCs w:val="22"/>
        </w:rPr>
        <w:t xml:space="preserve">Système complet de gestion des rendez-vous avec drag &amp; drop et modifications en temps réel.</w:t>
      </w:r>
    </w:p>
    <w:p>
      <w:pPr>
        <w:spacing w:before="120" w:after="120"/>
        <w:jc w:val="both"/>
      </w:pPr>
      <w:r>
        <w:rPr>
          <w:rFonts w:ascii="Arial" w:cs="Arial" w:eastAsia="Arial" w:hAnsi="Arial"/>
          <w:b/>
          <w:bCs/>
          <w:i w:val="false"/>
          <w:iCs w:val="false"/>
          <w:sz w:val="22"/>
          <w:szCs w:val="22"/>
        </w:rPr>
        <w:t xml:space="preserve">Fonctionnalités:</w:t>
      </w:r>
    </w:p>
    <w:p>
      <w:pPr>
        <w:pStyle w:val="ListParagraph"/>
        <w:numPr>
          <w:ilvl w:val="0"/>
          <w:numId w:val="2"/>
        </w:numPr>
      </w:pPr>
      <w:r>
        <w:rPr>
          <w:rFonts w:ascii="Arial" w:cs="Arial" w:eastAsia="Arial" w:hAnsi="Arial"/>
          <w:sz w:val="22"/>
          <w:szCs w:val="22"/>
        </w:rPr>
        <w:t xml:space="preserve">Vue calendrier avec code couleur par type de consultation</w:t>
      </w:r>
    </w:p>
    <w:p>
      <w:pPr>
        <w:pStyle w:val="ListParagraph"/>
        <w:numPr>
          <w:ilvl w:val="0"/>
          <w:numId w:val="2"/>
        </w:numPr>
      </w:pPr>
      <w:r>
        <w:rPr>
          <w:rFonts w:ascii="Arial" w:cs="Arial" w:eastAsia="Arial" w:hAnsi="Arial"/>
          <w:sz w:val="22"/>
          <w:szCs w:val="22"/>
        </w:rPr>
        <w:t xml:space="preserve">Drag &amp; drop pour déplacer les rendez-vous</w:t>
      </w:r>
    </w:p>
    <w:p>
      <w:pPr>
        <w:pStyle w:val="ListParagraph"/>
        <w:numPr>
          <w:ilvl w:val="0"/>
          <w:numId w:val="2"/>
        </w:numPr>
      </w:pPr>
      <w:r>
        <w:rPr>
          <w:rFonts w:ascii="Arial" w:cs="Arial" w:eastAsia="Arial" w:hAnsi="Arial"/>
          <w:sz w:val="22"/>
          <w:szCs w:val="22"/>
        </w:rPr>
        <w:t xml:space="preserve">Création rapide de rendez-vous manuels</w:t>
      </w:r>
    </w:p>
    <w:p>
      <w:pPr>
        <w:pStyle w:val="ListParagraph"/>
        <w:numPr>
          <w:ilvl w:val="0"/>
          <w:numId w:val="2"/>
        </w:numPr>
      </w:pPr>
      <w:r>
        <w:rPr>
          <w:rFonts w:ascii="Arial" w:cs="Arial" w:eastAsia="Arial" w:hAnsi="Arial"/>
          <w:sz w:val="22"/>
          <w:szCs w:val="22"/>
        </w:rPr>
        <w:t xml:space="preserve">Gestion des salles et des vétérinaires</w:t>
      </w:r>
    </w:p>
    <w:p>
      <w:pPr>
        <w:pStyle w:val="ListParagraph"/>
        <w:numPr>
          <w:ilvl w:val="0"/>
          <w:numId w:val="2"/>
        </w:numPr>
      </w:pPr>
      <w:r>
        <w:rPr>
          <w:rFonts w:ascii="Arial" w:cs="Arial" w:eastAsia="Arial" w:hAnsi="Arial"/>
          <w:sz w:val="22"/>
          <w:szCs w:val="22"/>
        </w:rPr>
        <w:t xml:space="preserve">Système de rappels automatiques par email/SMS</w:t>
      </w:r>
    </w:p>
    <w:p>
      <w:pPr>
        <w:pStyle w:val="ListParagraph"/>
        <w:numPr>
          <w:ilvl w:val="0"/>
          <w:numId w:val="2"/>
        </w:numPr>
      </w:pPr>
      <w:r>
        <w:rPr>
          <w:rFonts w:ascii="Arial" w:cs="Arial" w:eastAsia="Arial" w:hAnsi="Arial"/>
          <w:sz w:val="22"/>
          <w:szCs w:val="22"/>
        </w:rPr>
        <w:t xml:space="preserve">Gestion des annulations et reprogrammations</w:t>
      </w:r>
    </w:p>
    <w:p>
      <w:pPr>
        <w:pStyle w:val="ListParagraph"/>
        <w:numPr>
          <w:ilvl w:val="0"/>
          <w:numId w:val="2"/>
        </w:numPr>
      </w:pPr>
      <w:r>
        <w:rPr>
          <w:rFonts w:ascii="Arial" w:cs="Arial" w:eastAsia="Arial" w:hAnsi="Arial"/>
          <w:sz w:val="22"/>
          <w:szCs w:val="22"/>
        </w:rPr>
        <w:t xml:space="preserve">Salle d'attente virtuelle avec statut en temps réel</w:t>
      </w:r>
    </w:p>
    <w:p>
      <w:pPr>
        <w:pStyle w:val="Heading3"/>
      </w:pPr>
      <w:r>
        <w:t xml:space="preserve">3.2.3 Dossiers patients</w:t>
      </w:r>
    </w:p>
    <w:p>
      <w:pPr>
        <w:spacing w:before="120" w:after="120"/>
        <w:jc w:val="both"/>
      </w:pPr>
      <w:r>
        <w:rPr>
          <w:rFonts w:ascii="Arial" w:cs="Arial" w:eastAsia="Arial" w:hAnsi="Arial"/>
          <w:b w:val="false"/>
          <w:bCs w:val="false"/>
          <w:i w:val="false"/>
          <w:iCs w:val="false"/>
          <w:sz w:val="22"/>
          <w:szCs w:val="22"/>
        </w:rPr>
        <w:t xml:space="preserve">Interface professionnelle pour la consultation et la mise à jour des dossiers médicaux.</w:t>
      </w:r>
    </w:p>
    <w:p>
      <w:pPr>
        <w:spacing w:before="120" w:after="120"/>
        <w:jc w:val="both"/>
      </w:pPr>
      <w:r>
        <w:rPr>
          <w:rFonts w:ascii="Arial" w:cs="Arial" w:eastAsia="Arial" w:hAnsi="Arial"/>
          <w:b/>
          <w:bCs/>
          <w:i w:val="false"/>
          <w:iCs w:val="false"/>
          <w:sz w:val="22"/>
          <w:szCs w:val="22"/>
        </w:rPr>
        <w:t xml:space="preserve">Fonctionnalités:</w:t>
      </w:r>
    </w:p>
    <w:p>
      <w:pPr>
        <w:pStyle w:val="ListParagraph"/>
        <w:numPr>
          <w:ilvl w:val="0"/>
          <w:numId w:val="2"/>
        </w:numPr>
      </w:pPr>
      <w:r>
        <w:rPr>
          <w:rFonts w:ascii="Arial" w:cs="Arial" w:eastAsia="Arial" w:hAnsi="Arial"/>
          <w:sz w:val="22"/>
          <w:szCs w:val="22"/>
        </w:rPr>
        <w:t xml:space="preserve">Recherche rapide de patients (nom, numéro de puce, propriétaire)</w:t>
      </w:r>
    </w:p>
    <w:p>
      <w:pPr>
        <w:pStyle w:val="ListParagraph"/>
        <w:numPr>
          <w:ilvl w:val="0"/>
          <w:numId w:val="2"/>
        </w:numPr>
      </w:pPr>
      <w:r>
        <w:rPr>
          <w:rFonts w:ascii="Arial" w:cs="Arial" w:eastAsia="Arial" w:hAnsi="Arial"/>
          <w:sz w:val="22"/>
          <w:szCs w:val="22"/>
        </w:rPr>
        <w:t xml:space="preserve">Fiche patient complète avec historique</w:t>
      </w:r>
    </w:p>
    <w:p>
      <w:pPr>
        <w:pStyle w:val="ListParagraph"/>
        <w:numPr>
          <w:ilvl w:val="0"/>
          <w:numId w:val="2"/>
        </w:numPr>
      </w:pPr>
      <w:r>
        <w:rPr>
          <w:rFonts w:ascii="Arial" w:cs="Arial" w:eastAsia="Arial" w:hAnsi="Arial"/>
          <w:sz w:val="22"/>
          <w:szCs w:val="22"/>
        </w:rPr>
        <w:t xml:space="preserve">Saisie de compte-rendu de consultation avec templates</w:t>
      </w:r>
    </w:p>
    <w:p>
      <w:pPr>
        <w:pStyle w:val="ListParagraph"/>
        <w:numPr>
          <w:ilvl w:val="0"/>
          <w:numId w:val="2"/>
        </w:numPr>
      </w:pPr>
      <w:r>
        <w:rPr>
          <w:rFonts w:ascii="Arial" w:cs="Arial" w:eastAsia="Arial" w:hAnsi="Arial"/>
          <w:sz w:val="22"/>
          <w:szCs w:val="22"/>
        </w:rPr>
        <w:t xml:space="preserve">Prescription électronique avec base de médicaments</w:t>
      </w:r>
    </w:p>
    <w:p>
      <w:pPr>
        <w:pStyle w:val="ListParagraph"/>
        <w:numPr>
          <w:ilvl w:val="0"/>
          <w:numId w:val="2"/>
        </w:numPr>
      </w:pPr>
      <w:r>
        <w:rPr>
          <w:rFonts w:ascii="Arial" w:cs="Arial" w:eastAsia="Arial" w:hAnsi="Arial"/>
          <w:sz w:val="22"/>
          <w:szCs w:val="22"/>
        </w:rPr>
        <w:t xml:space="preserve">Upload de documents médicaux (analyses, radios)</w:t>
      </w:r>
    </w:p>
    <w:p>
      <w:pPr>
        <w:pStyle w:val="ListParagraph"/>
        <w:numPr>
          <w:ilvl w:val="0"/>
          <w:numId w:val="2"/>
        </w:numPr>
      </w:pPr>
      <w:r>
        <w:rPr>
          <w:rFonts w:ascii="Arial" w:cs="Arial" w:eastAsia="Arial" w:hAnsi="Arial"/>
          <w:sz w:val="22"/>
          <w:szCs w:val="22"/>
        </w:rPr>
        <w:t xml:space="preserve">Gestion des vaccinations avec génération de certificats</w:t>
      </w:r>
    </w:p>
    <w:p>
      <w:pPr>
        <w:pStyle w:val="ListParagraph"/>
        <w:numPr>
          <w:ilvl w:val="0"/>
          <w:numId w:val="2"/>
        </w:numPr>
      </w:pPr>
      <w:r>
        <w:rPr>
          <w:rFonts w:ascii="Arial" w:cs="Arial" w:eastAsia="Arial" w:hAnsi="Arial"/>
          <w:sz w:val="22"/>
          <w:szCs w:val="22"/>
        </w:rPr>
        <w:t xml:space="preserve">Système de notes internes (visibles uniquement par les vétérinaires)</w:t>
      </w:r>
    </w:p>
    <w:p>
      <w:pPr>
        <w:pStyle w:val="Heading3"/>
      </w:pPr>
      <w:r>
        <w:t xml:space="preserve">3.2.4 Gestion de l'équipe</w:t>
      </w:r>
    </w:p>
    <w:p>
      <w:pPr>
        <w:spacing w:before="120" w:after="120"/>
        <w:jc w:val="both"/>
      </w:pPr>
      <w:r>
        <w:rPr>
          <w:rFonts w:ascii="Arial" w:cs="Arial" w:eastAsia="Arial" w:hAnsi="Arial"/>
          <w:b w:val="false"/>
          <w:bCs w:val="false"/>
          <w:i w:val="false"/>
          <w:iCs w:val="false"/>
          <w:sz w:val="22"/>
          <w:szCs w:val="22"/>
        </w:rPr>
        <w:t xml:space="preserve">Module de gestion du personnel et des plannings.</w:t>
      </w:r>
    </w:p>
    <w:p>
      <w:pPr>
        <w:spacing w:before="120" w:after="120"/>
        <w:jc w:val="both"/>
      </w:pPr>
      <w:r>
        <w:rPr>
          <w:rFonts w:ascii="Arial" w:cs="Arial" w:eastAsia="Arial" w:hAnsi="Arial"/>
          <w:b/>
          <w:bCs/>
          <w:i w:val="false"/>
          <w:iCs w:val="false"/>
          <w:sz w:val="22"/>
          <w:szCs w:val="22"/>
        </w:rPr>
        <w:t xml:space="preserve">Fonctionnalités:</w:t>
      </w:r>
    </w:p>
    <w:p>
      <w:pPr>
        <w:pStyle w:val="ListParagraph"/>
        <w:numPr>
          <w:ilvl w:val="0"/>
          <w:numId w:val="2"/>
        </w:numPr>
      </w:pPr>
      <w:r>
        <w:rPr>
          <w:rFonts w:ascii="Arial" w:cs="Arial" w:eastAsia="Arial" w:hAnsi="Arial"/>
          <w:sz w:val="22"/>
          <w:szCs w:val="22"/>
        </w:rPr>
        <w:t xml:space="preserve">Gestion des profils vétérinaires (spécialités, horaires, absences)</w:t>
      </w:r>
    </w:p>
    <w:p>
      <w:pPr>
        <w:pStyle w:val="ListParagraph"/>
        <w:numPr>
          <w:ilvl w:val="0"/>
          <w:numId w:val="2"/>
        </w:numPr>
      </w:pPr>
      <w:r>
        <w:rPr>
          <w:rFonts w:ascii="Arial" w:cs="Arial" w:eastAsia="Arial" w:hAnsi="Arial"/>
          <w:sz w:val="22"/>
          <w:szCs w:val="22"/>
        </w:rPr>
        <w:t xml:space="preserve">Planning de garde avec système de rotation</w:t>
      </w:r>
    </w:p>
    <w:p>
      <w:pPr>
        <w:pStyle w:val="ListParagraph"/>
        <w:numPr>
          <w:ilvl w:val="0"/>
          <w:numId w:val="2"/>
        </w:numPr>
      </w:pPr>
      <w:r>
        <w:rPr>
          <w:rFonts w:ascii="Arial" w:cs="Arial" w:eastAsia="Arial" w:hAnsi="Arial"/>
          <w:sz w:val="22"/>
          <w:szCs w:val="22"/>
        </w:rPr>
        <w:t xml:space="preserve">Gestion des congés et disponibilités</w:t>
      </w:r>
    </w:p>
    <w:p>
      <w:pPr>
        <w:pStyle w:val="ListParagraph"/>
        <w:numPr>
          <w:ilvl w:val="0"/>
          <w:numId w:val="2"/>
        </w:numPr>
      </w:pPr>
      <w:r>
        <w:rPr>
          <w:rFonts w:ascii="Arial" w:cs="Arial" w:eastAsia="Arial" w:hAnsi="Arial"/>
          <w:sz w:val="22"/>
          <w:szCs w:val="22"/>
        </w:rPr>
        <w:t xml:space="preserve">Attribution automatique des rendez-vous selon spécialités</w:t>
      </w:r>
    </w:p>
    <w:p>
      <w:pPr>
        <w:pStyle w:val="ListParagraph"/>
        <w:numPr>
          <w:ilvl w:val="0"/>
          <w:numId w:val="2"/>
        </w:numPr>
      </w:pPr>
      <w:r>
        <w:rPr>
          <w:rFonts w:ascii="Arial" w:cs="Arial" w:eastAsia="Arial" w:hAnsi="Arial"/>
          <w:sz w:val="22"/>
          <w:szCs w:val="22"/>
        </w:rPr>
        <w:t xml:space="preserve">Statistiques de performance par vétérinaire</w:t>
      </w:r>
    </w:p>
    <w:p>
      <w:r>
        <w:br w:type="page"/>
      </w:r>
    </w:p>
    <w:p>
      <w:pPr>
        <w:pStyle w:val="Heading1"/>
      </w:pPr>
      <w:r>
        <w:t xml:space="preserve">4. DESIGN ET EXPÉRIENCE UTILISATEUR</w:t>
      </w:r>
    </w:p>
    <w:p>
      <w:pPr>
        <w:pStyle w:val="Heading2"/>
      </w:pPr>
      <w:r>
        <w:t xml:space="preserve">4.1 Identité visuelle</w:t>
      </w:r>
    </w:p>
    <w:p>
      <w:pPr>
        <w:pStyle w:val="Heading3"/>
      </w:pPr>
      <w:r>
        <w:t xml:space="preserve">4.1.1 Logo et branding</w:t>
      </w:r>
    </w:p>
    <w:p>
      <w:pPr>
        <w:spacing w:before="120" w:after="120"/>
        <w:jc w:val="both"/>
      </w:pPr>
      <w:r>
        <w:rPr>
          <w:rFonts w:ascii="Arial" w:cs="Arial" w:eastAsia="Arial" w:hAnsi="Arial"/>
          <w:b w:val="false"/>
          <w:bCs w:val="false"/>
          <w:i w:val="false"/>
          <w:iCs w:val="false"/>
          <w:sz w:val="22"/>
          <w:szCs w:val="22"/>
        </w:rPr>
        <w:t xml:space="preserve">Le logo PawketVet combine une empreinte de patte avec un cœur et une langue, symbolisant l'affection et les soins aux animaux.</w:t>
      </w:r>
    </w:p>
    <w:p>
      <w:pPr>
        <w:spacing w:before="120" w:after="120"/>
        <w:jc w:val="both"/>
      </w:pPr>
      <w:r>
        <w:rPr>
          <w:rFonts w:ascii="Arial" w:cs="Arial" w:eastAsia="Arial" w:hAnsi="Arial"/>
          <w:b/>
          <w:bCs/>
          <w:i w:val="false"/>
          <w:iCs w:val="false"/>
          <w:sz w:val="22"/>
          <w:szCs w:val="22"/>
        </w:rPr>
        <w:t xml:space="preserve">Déclinaisons:</w:t>
      </w:r>
    </w:p>
    <w:p>
      <w:pPr>
        <w:pStyle w:val="ListParagraph"/>
        <w:numPr>
          <w:ilvl w:val="0"/>
          <w:numId w:val="2"/>
        </w:numPr>
      </w:pPr>
      <w:r>
        <w:rPr>
          <w:rFonts w:ascii="Arial" w:cs="Arial" w:eastAsia="Arial" w:hAnsi="Arial"/>
          <w:sz w:val="22"/>
          <w:szCs w:val="22"/>
        </w:rPr>
        <w:t xml:space="preserve">Version couleur principale (marron chaud)</w:t>
      </w:r>
    </w:p>
    <w:p>
      <w:pPr>
        <w:pStyle w:val="ListParagraph"/>
        <w:numPr>
          <w:ilvl w:val="0"/>
          <w:numId w:val="2"/>
        </w:numPr>
      </w:pPr>
      <w:r>
        <w:rPr>
          <w:rFonts w:ascii="Arial" w:cs="Arial" w:eastAsia="Arial" w:hAnsi="Arial"/>
          <w:sz w:val="22"/>
          <w:szCs w:val="22"/>
        </w:rPr>
        <w:t xml:space="preserve">Version monochrome (noir/blanc)</w:t>
      </w:r>
    </w:p>
    <w:p>
      <w:pPr>
        <w:pStyle w:val="ListParagraph"/>
        <w:numPr>
          <w:ilvl w:val="0"/>
          <w:numId w:val="2"/>
        </w:numPr>
      </w:pPr>
      <w:r>
        <w:rPr>
          <w:rFonts w:ascii="Arial" w:cs="Arial" w:eastAsia="Arial" w:hAnsi="Arial"/>
          <w:sz w:val="22"/>
          <w:szCs w:val="22"/>
        </w:rPr>
        <w:t xml:space="preserve">Version simplifiée pour petits formats (favicon, icône app)</w:t>
      </w:r>
    </w:p>
    <w:p>
      <w:pPr>
        <w:pStyle w:val="Heading3"/>
      </w:pPr>
      <w:r>
        <w:t xml:space="preserve">4.1.2 Palette de couleurs</w:t>
      </w:r>
    </w:p>
    <w:p>
      <w:pPr>
        <w:spacing w:before="120" w:after="120"/>
        <w:jc w:val="both"/>
      </w:pPr>
      <w:r>
        <w:rPr>
          <w:rFonts w:ascii="Arial" w:cs="Arial" w:eastAsia="Arial" w:hAnsi="Arial"/>
          <w:b w:val="false"/>
          <w:bCs w:val="false"/>
          <w:i w:val="false"/>
          <w:iCs w:val="false"/>
          <w:sz w:val="22"/>
          <w:szCs w:val="22"/>
        </w:rPr>
        <w:t xml:space="preserve">La palette s'éloigne délibérément des codes médicaux traditionnels pour créer une atmosphère chaleureuse et rassurante.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Couleur</w:t>
            </w:r>
          </w:p>
        </w:tc>
        <w:tc>
          <w:tcPr>
            <w:tcW w:type="dxa" w:w="468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Utilisation</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Code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Marron chaud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Couleur principale, headers, CTA</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#8B6F47</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Crème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Fond, cartes, zones secondaires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#F5F5DC</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Orange terre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Accents, boutons secondaires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#D2691E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Vert doux</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Messages de succès, validations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#8FBC8F</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Rouge corail</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Alertes, urgences, erreurs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#CD5C5C</w:t>
            </w:r>
          </w:p>
        </w:tc>
      </w:tr>
    </w:tbl>
    <w:p>
      <w:pPr>
        <w:pStyle w:val="Heading2"/>
      </w:pPr>
      <w:r>
        <w:t xml:space="preserve">4.2 Principes UX</w:t>
      </w:r>
    </w:p>
    <w:p>
      <w:pPr>
        <w:pStyle w:val="Heading3"/>
      </w:pPr>
      <w:r>
        <w:t xml:space="preserve">4.2.1 Navigation intuitive</w:t>
      </w:r>
    </w:p>
    <w:p>
      <w:pPr>
        <w:pStyle w:val="ListParagraph"/>
        <w:numPr>
          <w:ilvl w:val="0"/>
          <w:numId w:val="2"/>
        </w:numPr>
      </w:pPr>
      <w:r>
        <w:rPr>
          <w:rFonts w:ascii="Arial" w:cs="Arial" w:eastAsia="Arial" w:hAnsi="Arial"/>
          <w:sz w:val="22"/>
          <w:szCs w:val="22"/>
        </w:rPr>
        <w:t xml:space="preserve">Menu principal toujours visible avec icônes et libellés clairs</w:t>
      </w:r>
    </w:p>
    <w:p>
      <w:pPr>
        <w:pStyle w:val="ListParagraph"/>
        <w:numPr>
          <w:ilvl w:val="0"/>
          <w:numId w:val="2"/>
        </w:numPr>
      </w:pPr>
      <w:r>
        <w:rPr>
          <w:rFonts w:ascii="Arial" w:cs="Arial" w:eastAsia="Arial" w:hAnsi="Arial"/>
          <w:sz w:val="22"/>
          <w:szCs w:val="22"/>
        </w:rPr>
        <w:t xml:space="preserve">Fil d'Ariane sur toutes les pages secondaires</w:t>
      </w:r>
    </w:p>
    <w:p>
      <w:pPr>
        <w:pStyle w:val="ListParagraph"/>
        <w:numPr>
          <w:ilvl w:val="0"/>
          <w:numId w:val="2"/>
        </w:numPr>
      </w:pPr>
      <w:r>
        <w:rPr>
          <w:rFonts w:ascii="Arial" w:cs="Arial" w:eastAsia="Arial" w:hAnsi="Arial"/>
          <w:sz w:val="22"/>
          <w:szCs w:val="22"/>
        </w:rPr>
        <w:t xml:space="preserve">Actions contextuelles selon la page (ex: « Prendre RDV » depuis un profil animal)</w:t>
      </w:r>
    </w:p>
    <w:p>
      <w:pPr>
        <w:pStyle w:val="ListParagraph"/>
        <w:numPr>
          <w:ilvl w:val="0"/>
          <w:numId w:val="2"/>
        </w:numPr>
      </w:pPr>
      <w:r>
        <w:rPr>
          <w:rFonts w:ascii="Arial" w:cs="Arial" w:eastAsia="Arial" w:hAnsi="Arial"/>
          <w:sz w:val="22"/>
          <w:szCs w:val="22"/>
        </w:rPr>
        <w:t xml:space="preserve">Navigation inter-sections fluide (animal → RDV → dossier médical)</w:t>
      </w:r>
    </w:p>
    <w:p>
      <w:pPr>
        <w:pStyle w:val="ListParagraph"/>
        <w:numPr>
          <w:ilvl w:val="0"/>
          <w:numId w:val="2"/>
        </w:numPr>
      </w:pPr>
      <w:r>
        <w:rPr>
          <w:rFonts w:ascii="Arial" w:cs="Arial" w:eastAsia="Arial" w:hAnsi="Arial"/>
          <w:sz w:val="22"/>
          <w:szCs w:val="22"/>
        </w:rPr>
        <w:t xml:space="preserve">Recherche globale accessible partout</w:t>
      </w:r>
    </w:p>
    <w:p>
      <w:pPr>
        <w:pStyle w:val="Heading3"/>
      </w:pPr>
      <w:r>
        <w:t xml:space="preserve">4.2.2 Accessibilité</w:t>
      </w:r>
    </w:p>
    <w:p>
      <w:pPr>
        <w:pStyle w:val="ListParagraph"/>
        <w:numPr>
          <w:ilvl w:val="0"/>
          <w:numId w:val="2"/>
        </w:numPr>
      </w:pPr>
      <w:r>
        <w:rPr>
          <w:rFonts w:ascii="Arial" w:cs="Arial" w:eastAsia="Arial" w:hAnsi="Arial"/>
          <w:sz w:val="22"/>
          <w:szCs w:val="22"/>
        </w:rPr>
        <w:t xml:space="preserve">Contraste suffisant pour les malvoyants (WCAG AA minimum)</w:t>
      </w:r>
    </w:p>
    <w:p>
      <w:pPr>
        <w:pStyle w:val="ListParagraph"/>
        <w:numPr>
          <w:ilvl w:val="0"/>
          <w:numId w:val="2"/>
        </w:numPr>
      </w:pPr>
      <w:r>
        <w:rPr>
          <w:rFonts w:ascii="Arial" w:cs="Arial" w:eastAsia="Arial" w:hAnsi="Arial"/>
          <w:sz w:val="22"/>
          <w:szCs w:val="22"/>
        </w:rPr>
        <w:t xml:space="preserve">Tailles de texte ajustables</w:t>
      </w:r>
    </w:p>
    <w:p>
      <w:pPr>
        <w:pStyle w:val="ListParagraph"/>
        <w:numPr>
          <w:ilvl w:val="0"/>
          <w:numId w:val="2"/>
        </w:numPr>
      </w:pPr>
      <w:r>
        <w:rPr>
          <w:rFonts w:ascii="Arial" w:cs="Arial" w:eastAsia="Arial" w:hAnsi="Arial"/>
          <w:sz w:val="22"/>
          <w:szCs w:val="22"/>
        </w:rPr>
        <w:t xml:space="preserve">Navigation au clavier complète</w:t>
      </w:r>
    </w:p>
    <w:p>
      <w:pPr>
        <w:pStyle w:val="ListParagraph"/>
        <w:numPr>
          <w:ilvl w:val="0"/>
          <w:numId w:val="2"/>
        </w:numPr>
      </w:pPr>
      <w:r>
        <w:rPr>
          <w:rFonts w:ascii="Arial" w:cs="Arial" w:eastAsia="Arial" w:hAnsi="Arial"/>
          <w:sz w:val="22"/>
          <w:szCs w:val="22"/>
        </w:rPr>
        <w:t xml:space="preserve">Attributs ARIA pour les lecteurs d'écran</w:t>
      </w:r>
    </w:p>
    <w:p>
      <w:pPr>
        <w:pStyle w:val="ListParagraph"/>
        <w:numPr>
          <w:ilvl w:val="0"/>
          <w:numId w:val="2"/>
        </w:numPr>
      </w:pPr>
      <w:r>
        <w:rPr>
          <w:rFonts w:ascii="Arial" w:cs="Arial" w:eastAsia="Arial" w:hAnsi="Arial"/>
          <w:sz w:val="22"/>
          <w:szCs w:val="22"/>
        </w:rPr>
        <w:t xml:space="preserve">Textes alternatifs sur toutes les images</w:t>
      </w:r>
    </w:p>
    <w:p>
      <w:pPr>
        <w:pStyle w:val="Heading3"/>
      </w:pPr>
      <w:r>
        <w:t xml:space="preserve">4.2.3 Responsive design</w:t>
      </w:r>
    </w:p>
    <w:p>
      <w:pPr>
        <w:spacing w:before="120" w:after="120"/>
        <w:jc w:val="both"/>
      </w:pPr>
      <w:r>
        <w:rPr>
          <w:rFonts w:ascii="Arial" w:cs="Arial" w:eastAsia="Arial" w:hAnsi="Arial"/>
          <w:b w:val="false"/>
          <w:bCs w:val="false"/>
          <w:i w:val="false"/>
          <w:iCs w:val="false"/>
          <w:sz w:val="22"/>
          <w:szCs w:val="22"/>
        </w:rPr>
        <w:t xml:space="preserve">L'application doit être parfaitement utilisable sur tous les formats d'écran.</w:t>
      </w:r>
    </w:p>
    <w:p>
      <w:pPr>
        <w:pStyle w:val="ListParagraph"/>
        <w:numPr>
          <w:ilvl w:val="0"/>
          <w:numId w:val="2"/>
        </w:numPr>
      </w:pPr>
      <w:r>
        <w:rPr>
          <w:rFonts w:ascii="Arial" w:cs="Arial" w:eastAsia="Arial" w:hAnsi="Arial"/>
          <w:sz w:val="22"/>
          <w:szCs w:val="22"/>
        </w:rPr>
        <w:t xml:space="preserve">Mobile-first : conception prioritaire pour smartphones</w:t>
      </w:r>
    </w:p>
    <w:p>
      <w:pPr>
        <w:pStyle w:val="ListParagraph"/>
        <w:numPr>
          <w:ilvl w:val="0"/>
          <w:numId w:val="2"/>
        </w:numPr>
      </w:pPr>
      <w:r>
        <w:rPr>
          <w:rFonts w:ascii="Arial" w:cs="Arial" w:eastAsia="Arial" w:hAnsi="Arial"/>
          <w:sz w:val="22"/>
          <w:szCs w:val="22"/>
        </w:rPr>
        <w:t xml:space="preserve">Adaptation intelligente tablette avec navigation optimisée</w:t>
      </w:r>
    </w:p>
    <w:p>
      <w:pPr>
        <w:pStyle w:val="ListParagraph"/>
        <w:numPr>
          <w:ilvl w:val="0"/>
          <w:numId w:val="2"/>
        </w:numPr>
      </w:pPr>
      <w:r>
        <w:rPr>
          <w:rFonts w:ascii="Arial" w:cs="Arial" w:eastAsia="Arial" w:hAnsi="Arial"/>
          <w:sz w:val="22"/>
          <w:szCs w:val="22"/>
        </w:rPr>
        <w:t xml:space="preserve">Desktop : exploitation de l'espace avec vues multiples</w:t>
      </w:r>
    </w:p>
    <w:p>
      <w:pPr>
        <w:pStyle w:val="ListParagraph"/>
        <w:numPr>
          <w:ilvl w:val="0"/>
          <w:numId w:val="2"/>
        </w:numPr>
      </w:pPr>
      <w:r>
        <w:rPr>
          <w:rFonts w:ascii="Arial" w:cs="Arial" w:eastAsia="Arial" w:hAnsi="Arial"/>
          <w:sz w:val="22"/>
          <w:szCs w:val="22"/>
        </w:rPr>
        <w:t xml:space="preserve">Touch-friendly : zones de clic suffisamment grandes (44x44px minimum)</w:t>
      </w:r>
    </w:p>
    <w:p>
      <w:r>
        <w:br w:type="page"/>
      </w:r>
    </w:p>
    <w:p>
      <w:pPr>
        <w:pStyle w:val="Heading1"/>
      </w:pPr>
      <w:r>
        <w:t xml:space="preserve">5. SÉCURITÉ ET CONFORMITÉ</w:t>
      </w:r>
    </w:p>
    <w:p>
      <w:pPr>
        <w:pStyle w:val="Heading2"/>
      </w:pPr>
      <w:r>
        <w:t xml:space="preserve">5.1 Protection des données personnelles</w:t>
      </w:r>
    </w:p>
    <w:p>
      <w:pPr>
        <w:spacing w:before="120" w:after="120"/>
        <w:jc w:val="both"/>
      </w:pPr>
      <w:r>
        <w:rPr>
          <w:rFonts w:ascii="Arial" w:cs="Arial" w:eastAsia="Arial" w:hAnsi="Arial"/>
          <w:b w:val="false"/>
          <w:bCs w:val="false"/>
          <w:i w:val="false"/>
          <w:iCs w:val="false"/>
          <w:sz w:val="22"/>
          <w:szCs w:val="22"/>
        </w:rPr>
        <w:t xml:space="preserve">En tant que plateforme de santé animale, PawketVet manipule des données sensibles qui doivent être protégées selon les standards les plus stricts.</w:t>
      </w:r>
    </w:p>
    <w:p>
      <w:pPr>
        <w:pStyle w:val="Heading3"/>
      </w:pPr>
      <w:r>
        <w:t xml:space="preserve">5.1.1 Conformité RGPD</w:t>
      </w:r>
    </w:p>
    <w:p>
      <w:pPr>
        <w:pStyle w:val="ListParagraph"/>
        <w:numPr>
          <w:ilvl w:val="0"/>
          <w:numId w:val="2"/>
        </w:numPr>
      </w:pPr>
      <w:r>
        <w:rPr>
          <w:rFonts w:ascii="Arial" w:cs="Arial" w:eastAsia="Arial" w:hAnsi="Arial"/>
          <w:sz w:val="22"/>
          <w:szCs w:val="22"/>
        </w:rPr>
        <w:t xml:space="preserve">Consentement explicite lors de l'inscription</w:t>
      </w:r>
    </w:p>
    <w:p>
      <w:pPr>
        <w:pStyle w:val="ListParagraph"/>
        <w:numPr>
          <w:ilvl w:val="0"/>
          <w:numId w:val="2"/>
        </w:numPr>
      </w:pPr>
      <w:r>
        <w:rPr>
          <w:rFonts w:ascii="Arial" w:cs="Arial" w:eastAsia="Arial" w:hAnsi="Arial"/>
          <w:sz w:val="22"/>
          <w:szCs w:val="22"/>
        </w:rPr>
        <w:t xml:space="preserve">Droit d'accès, de rectification et d'effacement des données</w:t>
      </w:r>
    </w:p>
    <w:p>
      <w:pPr>
        <w:pStyle w:val="ListParagraph"/>
        <w:numPr>
          <w:ilvl w:val="0"/>
          <w:numId w:val="2"/>
        </w:numPr>
      </w:pPr>
      <w:r>
        <w:rPr>
          <w:rFonts w:ascii="Arial" w:cs="Arial" w:eastAsia="Arial" w:hAnsi="Arial"/>
          <w:sz w:val="22"/>
          <w:szCs w:val="22"/>
        </w:rPr>
        <w:t xml:space="preserve">Export des données personnelles au format standard</w:t>
      </w:r>
    </w:p>
    <w:p>
      <w:pPr>
        <w:pStyle w:val="ListParagraph"/>
        <w:numPr>
          <w:ilvl w:val="0"/>
          <w:numId w:val="2"/>
        </w:numPr>
      </w:pPr>
      <w:r>
        <w:rPr>
          <w:rFonts w:ascii="Arial" w:cs="Arial" w:eastAsia="Arial" w:hAnsi="Arial"/>
          <w:sz w:val="22"/>
          <w:szCs w:val="22"/>
        </w:rPr>
        <w:t xml:space="preserve">Politique de confidentialité claire et accessible</w:t>
      </w:r>
    </w:p>
    <w:p>
      <w:pPr>
        <w:pStyle w:val="ListParagraph"/>
        <w:numPr>
          <w:ilvl w:val="0"/>
          <w:numId w:val="2"/>
        </w:numPr>
      </w:pPr>
      <w:r>
        <w:rPr>
          <w:rFonts w:ascii="Arial" w:cs="Arial" w:eastAsia="Arial" w:hAnsi="Arial"/>
          <w:sz w:val="22"/>
          <w:szCs w:val="22"/>
        </w:rPr>
        <w:t xml:space="preserve">Désignation d'un DPO (Data Protection Officer) si nécessaire</w:t>
      </w:r>
    </w:p>
    <w:p>
      <w:pPr>
        <w:pStyle w:val="ListParagraph"/>
        <w:numPr>
          <w:ilvl w:val="0"/>
          <w:numId w:val="2"/>
        </w:numPr>
      </w:pPr>
      <w:r>
        <w:rPr>
          <w:rFonts w:ascii="Arial" w:cs="Arial" w:eastAsia="Arial" w:hAnsi="Arial"/>
          <w:sz w:val="22"/>
          <w:szCs w:val="22"/>
        </w:rPr>
        <w:t xml:space="preserve">Registre des traitements de données</w:t>
      </w:r>
    </w:p>
    <w:p>
      <w:pPr>
        <w:pStyle w:val="Heading3"/>
      </w:pPr>
      <w:r>
        <w:t xml:space="preserve">5.1.2 Sécurité technique</w:t>
      </w:r>
    </w:p>
    <w:p>
      <w:pPr>
        <w:pStyle w:val="ListParagraph"/>
        <w:numPr>
          <w:ilvl w:val="0"/>
          <w:numId w:val="2"/>
        </w:numPr>
      </w:pPr>
      <w:r>
        <w:rPr>
          <w:rFonts w:ascii="Arial" w:cs="Arial" w:eastAsia="Arial" w:hAnsi="Arial"/>
          <w:sz w:val="22"/>
          <w:szCs w:val="22"/>
        </w:rPr>
        <w:t xml:space="preserve">Chiffrement HTTPS (TLS 1.3) sur toutes les communications</w:t>
      </w:r>
    </w:p>
    <w:p>
      <w:pPr>
        <w:pStyle w:val="ListParagraph"/>
        <w:numPr>
          <w:ilvl w:val="0"/>
          <w:numId w:val="2"/>
        </w:numPr>
      </w:pPr>
      <w:r>
        <w:rPr>
          <w:rFonts w:ascii="Arial" w:cs="Arial" w:eastAsia="Arial" w:hAnsi="Arial"/>
          <w:sz w:val="22"/>
          <w:szCs w:val="22"/>
        </w:rPr>
        <w:t xml:space="preserve">Chiffrement des données sensibles au repos (AES-256)</w:t>
      </w:r>
    </w:p>
    <w:p>
      <w:pPr>
        <w:pStyle w:val="ListParagraph"/>
        <w:numPr>
          <w:ilvl w:val="0"/>
          <w:numId w:val="2"/>
        </w:numPr>
      </w:pPr>
      <w:r>
        <w:rPr>
          <w:rFonts w:ascii="Arial" w:cs="Arial" w:eastAsia="Arial" w:hAnsi="Arial"/>
          <w:sz w:val="22"/>
          <w:szCs w:val="22"/>
        </w:rPr>
        <w:t xml:space="preserve">Authentification forte avec token JWT</w:t>
      </w:r>
    </w:p>
    <w:p>
      <w:pPr>
        <w:pStyle w:val="ListParagraph"/>
        <w:numPr>
          <w:ilvl w:val="0"/>
          <w:numId w:val="2"/>
        </w:numPr>
      </w:pPr>
      <w:r>
        <w:rPr>
          <w:rFonts w:ascii="Arial" w:cs="Arial" w:eastAsia="Arial" w:hAnsi="Arial"/>
          <w:sz w:val="22"/>
          <w:szCs w:val="22"/>
        </w:rPr>
        <w:t xml:space="preserve">Authentification à deux facteurs (2FA) optionnelle pour les cliniques</w:t>
      </w:r>
    </w:p>
    <w:p>
      <w:pPr>
        <w:pStyle w:val="ListParagraph"/>
        <w:numPr>
          <w:ilvl w:val="0"/>
          <w:numId w:val="2"/>
        </w:numPr>
      </w:pPr>
      <w:r>
        <w:rPr>
          <w:rFonts w:ascii="Arial" w:cs="Arial" w:eastAsia="Arial" w:hAnsi="Arial"/>
          <w:sz w:val="22"/>
          <w:szCs w:val="22"/>
        </w:rPr>
        <w:t xml:space="preserve">Hachage des mots de passe avec bcrypt (coût 12 minimum)</w:t>
      </w:r>
    </w:p>
    <w:p>
      <w:pPr>
        <w:pStyle w:val="ListParagraph"/>
        <w:numPr>
          <w:ilvl w:val="0"/>
          <w:numId w:val="2"/>
        </w:numPr>
      </w:pPr>
      <w:r>
        <w:rPr>
          <w:rFonts w:ascii="Arial" w:cs="Arial" w:eastAsia="Arial" w:hAnsi="Arial"/>
          <w:sz w:val="22"/>
          <w:szCs w:val="22"/>
        </w:rPr>
        <w:t xml:space="preserve">Protection contre les attaques courantes (XSS, CSRF, SQL injection)</w:t>
      </w:r>
    </w:p>
    <w:p>
      <w:pPr>
        <w:pStyle w:val="ListParagraph"/>
        <w:numPr>
          <w:ilvl w:val="0"/>
          <w:numId w:val="2"/>
        </w:numPr>
      </w:pPr>
      <w:r>
        <w:rPr>
          <w:rFonts w:ascii="Arial" w:cs="Arial" w:eastAsia="Arial" w:hAnsi="Arial"/>
          <w:sz w:val="22"/>
          <w:szCs w:val="22"/>
        </w:rPr>
        <w:t xml:space="preserve">Rate limiting sur les API</w:t>
      </w:r>
    </w:p>
    <w:p>
      <w:pPr>
        <w:pStyle w:val="ListParagraph"/>
        <w:numPr>
          <w:ilvl w:val="0"/>
          <w:numId w:val="2"/>
        </w:numPr>
      </w:pPr>
      <w:r>
        <w:rPr>
          <w:rFonts w:ascii="Arial" w:cs="Arial" w:eastAsia="Arial" w:hAnsi="Arial"/>
          <w:sz w:val="22"/>
          <w:szCs w:val="22"/>
        </w:rPr>
        <w:t xml:space="preserve">Logs d'audit pour les actions sensibles</w:t>
      </w:r>
    </w:p>
    <w:p>
      <w:pPr>
        <w:pStyle w:val="Heading2"/>
      </w:pPr>
      <w:r>
        <w:t xml:space="preserve">5.2 Hébergement et backup</w:t>
      </w:r>
    </w:p>
    <w:p>
      <w:pPr>
        <w:pStyle w:val="ListParagraph"/>
        <w:numPr>
          <w:ilvl w:val="0"/>
          <w:numId w:val="2"/>
        </w:numPr>
      </w:pPr>
      <w:r>
        <w:rPr>
          <w:rFonts w:ascii="Arial" w:cs="Arial" w:eastAsia="Arial" w:hAnsi="Arial"/>
          <w:sz w:val="22"/>
          <w:szCs w:val="22"/>
        </w:rPr>
        <w:t xml:space="preserve">Hébergement en Europe (conformité RGPD)</w:t>
      </w:r>
    </w:p>
    <w:p>
      <w:pPr>
        <w:pStyle w:val="ListParagraph"/>
        <w:numPr>
          <w:ilvl w:val="0"/>
          <w:numId w:val="2"/>
        </w:numPr>
      </w:pPr>
      <w:r>
        <w:rPr>
          <w:rFonts w:ascii="Arial" w:cs="Arial" w:eastAsia="Arial" w:hAnsi="Arial"/>
          <w:sz w:val="22"/>
          <w:szCs w:val="22"/>
        </w:rPr>
        <w:t xml:space="preserve">Certification ISO 27001 de l'hébergeur</w:t>
      </w:r>
    </w:p>
    <w:p>
      <w:pPr>
        <w:pStyle w:val="ListParagraph"/>
        <w:numPr>
          <w:ilvl w:val="0"/>
          <w:numId w:val="2"/>
        </w:numPr>
      </w:pPr>
      <w:r>
        <w:rPr>
          <w:rFonts w:ascii="Arial" w:cs="Arial" w:eastAsia="Arial" w:hAnsi="Arial"/>
          <w:sz w:val="22"/>
          <w:szCs w:val="22"/>
        </w:rPr>
        <w:t xml:space="preserve">Sauvegarde automatique quotidienne avec rétention 30 jours</w:t>
      </w:r>
    </w:p>
    <w:p>
      <w:pPr>
        <w:pStyle w:val="ListParagraph"/>
        <w:numPr>
          <w:ilvl w:val="0"/>
          <w:numId w:val="2"/>
        </w:numPr>
      </w:pPr>
      <w:r>
        <w:rPr>
          <w:rFonts w:ascii="Arial" w:cs="Arial" w:eastAsia="Arial" w:hAnsi="Arial"/>
          <w:sz w:val="22"/>
          <w:szCs w:val="22"/>
        </w:rPr>
        <w:t xml:space="preserve">Sauvegarde incrémentale toutes les 6 heures</w:t>
      </w:r>
    </w:p>
    <w:p>
      <w:pPr>
        <w:pStyle w:val="ListParagraph"/>
        <w:numPr>
          <w:ilvl w:val="0"/>
          <w:numId w:val="2"/>
        </w:numPr>
      </w:pPr>
      <w:r>
        <w:rPr>
          <w:rFonts w:ascii="Arial" w:cs="Arial" w:eastAsia="Arial" w:hAnsi="Arial"/>
          <w:sz w:val="22"/>
          <w:szCs w:val="22"/>
        </w:rPr>
        <w:t xml:space="preserve">Tests de restauration mensuels</w:t>
      </w:r>
    </w:p>
    <w:p>
      <w:pPr>
        <w:pStyle w:val="ListParagraph"/>
        <w:numPr>
          <w:ilvl w:val="0"/>
          <w:numId w:val="2"/>
        </w:numPr>
      </w:pPr>
      <w:r>
        <w:rPr>
          <w:rFonts w:ascii="Arial" w:cs="Arial" w:eastAsia="Arial" w:hAnsi="Arial"/>
          <w:sz w:val="22"/>
          <w:szCs w:val="22"/>
        </w:rPr>
        <w:t xml:space="preserve">Plan de reprise d'activité (PRA) documenté</w:t>
      </w:r>
    </w:p>
    <w:p>
      <w:pPr>
        <w:pStyle w:val="ListParagraph"/>
        <w:numPr>
          <w:ilvl w:val="0"/>
          <w:numId w:val="2"/>
        </w:numPr>
      </w:pPr>
      <w:r>
        <w:rPr>
          <w:rFonts w:ascii="Arial" w:cs="Arial" w:eastAsia="Arial" w:hAnsi="Arial"/>
          <w:sz w:val="22"/>
          <w:szCs w:val="22"/>
        </w:rPr>
        <w:t xml:space="preserve">Redondance géographique des serveurs</w:t>
      </w:r>
    </w:p>
    <w:p>
      <w:pPr>
        <w:pStyle w:val="Heading2"/>
      </w:pPr>
      <w:r>
        <w:t xml:space="preserve">5.3 Gestion des accès</w:t>
      </w:r>
    </w:p>
    <w:p>
      <w:pPr>
        <w:spacing w:before="120" w:after="120"/>
        <w:jc w:val="both"/>
      </w:pPr>
      <w:r>
        <w:rPr>
          <w:rFonts w:ascii="Arial" w:cs="Arial" w:eastAsia="Arial" w:hAnsi="Arial"/>
          <w:b w:val="false"/>
          <w:bCs w:val="false"/>
          <w:i w:val="false"/>
          <w:iCs w:val="false"/>
          <w:sz w:val="22"/>
          <w:szCs w:val="22"/>
        </w:rPr>
        <w:t xml:space="preserve">Système de rôles et permissions granulaires: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Rôle</w:t>
            </w:r>
          </w:p>
        </w:tc>
        <w:tc>
          <w:tcPr>
            <w:tcW w:type="dxa" w:w="702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Permissions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Propriétaire</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Gestion de ses animaux, prise de RDV, consultation du dossier médical, upload de documents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Vétérinaire</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Consultation/modification des dossiers médicaux, gestion des RDV, prescriptions, upload de documents médicaux</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Assistant(e)</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Consultation des RDV, gestion de l'agenda, création de RDV, consultation des fiches patients (lecture seule)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Admin clinique</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Toutes les permissions + gestion de l'équipe, statistiques, facturation, paramètres clinique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Super Admin</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Gestion globale de la plateforme, modération, support, statistiques générales</w:t>
            </w:r>
          </w:p>
        </w:tc>
      </w:tr>
    </w:tbl>
    <w:p>
      <w:r>
        <w:br w:type="page"/>
      </w:r>
    </w:p>
    <w:p>
      <w:pPr>
        <w:pStyle w:val="Heading1"/>
      </w:pPr>
      <w:r>
        <w:t xml:space="preserve">6. MODÈLE ÉCONOMIQUE</w:t>
      </w:r>
    </w:p>
    <w:p>
      <w:pPr>
        <w:pStyle w:val="Heading2"/>
      </w:pPr>
      <w:r>
        <w:t xml:space="preserve">6.1 Abonnements cliniques</w:t>
      </w:r>
    </w:p>
    <w:p>
      <w:pPr>
        <w:spacing w:before="120" w:after="120"/>
        <w:jc w:val="both"/>
      </w:pPr>
      <w:r>
        <w:rPr>
          <w:rFonts w:ascii="Arial" w:cs="Arial" w:eastAsia="Arial" w:hAnsi="Arial"/>
          <w:b w:val="false"/>
          <w:bCs w:val="false"/>
          <w:i w:val="false"/>
          <w:iCs w:val="false"/>
          <w:sz w:val="22"/>
          <w:szCs w:val="22"/>
        </w:rPr>
        <w:t xml:space="preserve">Modèle SaaS avec abonnement mensuel pour les cliniques vétérinaires. Gratuit pour les propriétaires d'animaux.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Formule</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Starter</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Pro</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Premium</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Prix/mois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49 €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99 €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199 €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Vétérinaires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Illimité</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RDV/mois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Jusqu'à 200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Jusqu'à 500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Illimité</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Support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Email + Chat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Prioritaire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Statistiques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Basiques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Avancées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Personnalisées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API</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Non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Oui</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Oui</w:t>
            </w:r>
          </w:p>
        </w:tc>
      </w:tr>
    </w:tbl>
    <w:p>
      <w:pPr>
        <w:pStyle w:val="Heading2"/>
      </w:pPr>
      <w:r>
        <w:t xml:space="preserve">6.2 Revenus complémentaires</w:t>
      </w:r>
    </w:p>
    <w:p>
      <w:pPr>
        <w:pStyle w:val="ListParagraph"/>
        <w:numPr>
          <w:ilvl w:val="0"/>
          <w:numId w:val="2"/>
        </w:numPr>
      </w:pPr>
      <w:r>
        <w:rPr>
          <w:rFonts w:ascii="Arial" w:cs="Arial" w:eastAsia="Arial" w:hAnsi="Arial"/>
          <w:sz w:val="22"/>
          <w:szCs w:val="22"/>
        </w:rPr>
        <w:t xml:space="preserve">Commission sur les téléconsultations (15% du montant)</w:t>
      </w:r>
    </w:p>
    <w:p>
      <w:pPr>
        <w:pStyle w:val="ListParagraph"/>
        <w:numPr>
          <w:ilvl w:val="0"/>
          <w:numId w:val="2"/>
        </w:numPr>
      </w:pPr>
      <w:r>
        <w:rPr>
          <w:rFonts w:ascii="Arial" w:cs="Arial" w:eastAsia="Arial" w:hAnsi="Arial"/>
          <w:sz w:val="22"/>
          <w:szCs w:val="22"/>
        </w:rPr>
        <w:t xml:space="preserve">Publicité ciblée pour produits vétérinaires (alimentaire, accessoires)</w:t>
      </w:r>
    </w:p>
    <w:p>
      <w:pPr>
        <w:pStyle w:val="ListParagraph"/>
        <w:numPr>
          <w:ilvl w:val="0"/>
          <w:numId w:val="2"/>
        </w:numPr>
      </w:pPr>
      <w:r>
        <w:rPr>
          <w:rFonts w:ascii="Arial" w:cs="Arial" w:eastAsia="Arial" w:hAnsi="Arial"/>
          <w:sz w:val="22"/>
          <w:szCs w:val="22"/>
        </w:rPr>
        <w:t xml:space="preserve">Partenariats avec assurances animaux</w:t>
      </w:r>
    </w:p>
    <w:p>
      <w:pPr>
        <w:pStyle w:val="ListParagraph"/>
        <w:numPr>
          <w:ilvl w:val="0"/>
          <w:numId w:val="2"/>
        </w:numPr>
      </w:pPr>
      <w:r>
        <w:rPr>
          <w:rFonts w:ascii="Arial" w:cs="Arial" w:eastAsia="Arial" w:hAnsi="Arial"/>
          <w:sz w:val="22"/>
          <w:szCs w:val="22"/>
        </w:rPr>
        <w:t xml:space="preserve">Marketplace de produits vétérinaires</w:t>
      </w:r>
    </w:p>
    <w:p>
      <w:pPr>
        <w:pStyle w:val="ListParagraph"/>
        <w:numPr>
          <w:ilvl w:val="0"/>
          <w:numId w:val="2"/>
        </w:numPr>
      </w:pPr>
      <w:r>
        <w:rPr>
          <w:rFonts w:ascii="Arial" w:cs="Arial" w:eastAsia="Arial" w:hAnsi="Arial"/>
          <w:sz w:val="22"/>
          <w:szCs w:val="22"/>
        </w:rPr>
        <w:t xml:space="preserve">Formation en ligne pour les professionnels</w:t>
      </w:r>
    </w:p>
    <w:p>
      <w:pPr>
        <w:pStyle w:val="Heading2"/>
      </w:pPr>
      <w:r>
        <w:t xml:space="preserve">6.3 Stratégie de lancement</w:t>
      </w:r>
    </w:p>
    <w:p>
      <w:pPr>
        <w:spacing w:before="120" w:after="120"/>
        <w:jc w:val="both"/>
      </w:pPr>
      <w:r>
        <w:rPr>
          <w:rFonts w:ascii="Arial" w:cs="Arial" w:eastAsia="Arial" w:hAnsi="Arial"/>
          <w:b/>
          <w:bCs/>
          <w:i w:val="false"/>
          <w:iCs w:val="false"/>
          <w:sz w:val="22"/>
          <w:szCs w:val="22"/>
        </w:rPr>
        <w:t xml:space="preserve">Phase 1 - MVP (Mois 1-3):</w:t>
      </w:r>
    </w:p>
    <w:p>
      <w:pPr>
        <w:pStyle w:val="ListParagraph"/>
        <w:numPr>
          <w:ilvl w:val="0"/>
          <w:numId w:val="2"/>
        </w:numPr>
      </w:pPr>
      <w:r>
        <w:rPr>
          <w:rFonts w:ascii="Arial" w:cs="Arial" w:eastAsia="Arial" w:hAnsi="Arial"/>
          <w:sz w:val="22"/>
          <w:szCs w:val="22"/>
        </w:rPr>
        <w:t xml:space="preserve">Lancement en version bêta avec 10 cliniques pilotes</w:t>
      </w:r>
    </w:p>
    <w:p>
      <w:pPr>
        <w:pStyle w:val="ListParagraph"/>
        <w:numPr>
          <w:ilvl w:val="0"/>
          <w:numId w:val="2"/>
        </w:numPr>
      </w:pPr>
      <w:r>
        <w:rPr>
          <w:rFonts w:ascii="Arial" w:cs="Arial" w:eastAsia="Arial" w:hAnsi="Arial"/>
          <w:sz w:val="22"/>
          <w:szCs w:val="22"/>
        </w:rPr>
        <w:t xml:space="preserve">Offre gratuite pendant 3 mois pour les early adopters</w:t>
      </w:r>
    </w:p>
    <w:p>
      <w:pPr>
        <w:pStyle w:val="ListParagraph"/>
        <w:numPr>
          <w:ilvl w:val="0"/>
          <w:numId w:val="2"/>
        </w:numPr>
      </w:pPr>
      <w:r>
        <w:rPr>
          <w:rFonts w:ascii="Arial" w:cs="Arial" w:eastAsia="Arial" w:hAnsi="Arial"/>
          <w:sz w:val="22"/>
          <w:szCs w:val="22"/>
        </w:rPr>
        <w:t xml:space="preserve">Collecte intensive de feedback</w:t>
      </w:r>
    </w:p>
    <w:p>
      <w:pPr>
        <w:pStyle w:val="ListParagraph"/>
        <w:numPr>
          <w:ilvl w:val="0"/>
          <w:numId w:val="2"/>
        </w:numPr>
      </w:pPr>
      <w:r>
        <w:rPr>
          <w:rFonts w:ascii="Arial" w:cs="Arial" w:eastAsia="Arial" w:hAnsi="Arial"/>
          <w:sz w:val="22"/>
          <w:szCs w:val="22"/>
        </w:rPr>
        <w:t xml:space="preserve">Itérations rapides sur les fonctionnalités critiques</w:t>
      </w:r>
    </w:p>
    <w:p>
      <w:pPr>
        <w:spacing w:before="120" w:after="120"/>
        <w:jc w:val="both"/>
      </w:pPr>
      <w:r>
        <w:rPr>
          <w:rFonts w:ascii="Arial" w:cs="Arial" w:eastAsia="Arial" w:hAnsi="Arial"/>
          <w:b/>
          <w:bCs/>
          <w:i w:val="false"/>
          <w:iCs w:val="false"/>
          <w:sz w:val="22"/>
          <w:szCs w:val="22"/>
        </w:rPr>
        <w:t xml:space="preserve">Phase 2 - Croissance (Mois 4-12):</w:t>
      </w:r>
    </w:p>
    <w:p>
      <w:pPr>
        <w:pStyle w:val="ListParagraph"/>
        <w:numPr>
          <w:ilvl w:val="0"/>
          <w:numId w:val="2"/>
        </w:numPr>
      </w:pPr>
      <w:r>
        <w:rPr>
          <w:rFonts w:ascii="Arial" w:cs="Arial" w:eastAsia="Arial" w:hAnsi="Arial"/>
          <w:sz w:val="22"/>
          <w:szCs w:val="22"/>
        </w:rPr>
        <w:t xml:space="preserve">Ouverture progressive par région</w:t>
      </w:r>
    </w:p>
    <w:p>
      <w:pPr>
        <w:pStyle w:val="ListParagraph"/>
        <w:numPr>
          <w:ilvl w:val="0"/>
          <w:numId w:val="2"/>
        </w:numPr>
      </w:pPr>
      <w:r>
        <w:rPr>
          <w:rFonts w:ascii="Arial" w:cs="Arial" w:eastAsia="Arial" w:hAnsi="Arial"/>
          <w:sz w:val="22"/>
          <w:szCs w:val="22"/>
        </w:rPr>
        <w:t xml:space="preserve">Campagnes marketing ciblées auprès des vétérinaires</w:t>
      </w:r>
    </w:p>
    <w:p>
      <w:pPr>
        <w:pStyle w:val="ListParagraph"/>
        <w:numPr>
          <w:ilvl w:val="0"/>
          <w:numId w:val="2"/>
        </w:numPr>
      </w:pPr>
      <w:r>
        <w:rPr>
          <w:rFonts w:ascii="Arial" w:cs="Arial" w:eastAsia="Arial" w:hAnsi="Arial"/>
          <w:sz w:val="22"/>
          <w:szCs w:val="22"/>
        </w:rPr>
        <w:t xml:space="preserve">Partenariats avec ordres des vétérinaires</w:t>
      </w:r>
    </w:p>
    <w:p>
      <w:pPr>
        <w:pStyle w:val="ListParagraph"/>
        <w:numPr>
          <w:ilvl w:val="0"/>
          <w:numId w:val="2"/>
        </w:numPr>
      </w:pPr>
      <w:r>
        <w:rPr>
          <w:rFonts w:ascii="Arial" w:cs="Arial" w:eastAsia="Arial" w:hAnsi="Arial"/>
          <w:sz w:val="22"/>
          <w:szCs w:val="22"/>
        </w:rPr>
        <w:t xml:space="preserve">Objectif : 100 cliniques actives</w:t>
      </w:r>
    </w:p>
    <w:p>
      <w:pPr>
        <w:spacing w:before="120" w:after="120"/>
        <w:jc w:val="both"/>
      </w:pPr>
      <w:r>
        <w:rPr>
          <w:rFonts w:ascii="Arial" w:cs="Arial" w:eastAsia="Arial" w:hAnsi="Arial"/>
          <w:b/>
          <w:bCs/>
          <w:i w:val="false"/>
          <w:iCs w:val="false"/>
          <w:sz w:val="22"/>
          <w:szCs w:val="22"/>
        </w:rPr>
        <w:t xml:space="preserve">Phase 3 - Expansion (Année 2):</w:t>
      </w:r>
    </w:p>
    <w:p>
      <w:pPr>
        <w:pStyle w:val="ListParagraph"/>
        <w:numPr>
          <w:ilvl w:val="0"/>
          <w:numId w:val="2"/>
        </w:numPr>
      </w:pPr>
      <w:r>
        <w:rPr>
          <w:rFonts w:ascii="Arial" w:cs="Arial" w:eastAsia="Arial" w:hAnsi="Arial"/>
          <w:sz w:val="22"/>
          <w:szCs w:val="22"/>
        </w:rPr>
        <w:t xml:space="preserve">Déploiement national complet</w:t>
      </w:r>
    </w:p>
    <w:p>
      <w:pPr>
        <w:pStyle w:val="ListParagraph"/>
        <w:numPr>
          <w:ilvl w:val="0"/>
          <w:numId w:val="2"/>
        </w:numPr>
      </w:pPr>
      <w:r>
        <w:rPr>
          <w:rFonts w:ascii="Arial" w:cs="Arial" w:eastAsia="Arial" w:hAnsi="Arial"/>
          <w:sz w:val="22"/>
          <w:szCs w:val="22"/>
        </w:rPr>
        <w:t xml:space="preserve">Développement de fonctionnalités avancées (téléconsultation)</w:t>
      </w:r>
    </w:p>
    <w:p>
      <w:pPr>
        <w:pStyle w:val="ListParagraph"/>
        <w:numPr>
          <w:ilvl w:val="0"/>
          <w:numId w:val="2"/>
        </w:numPr>
      </w:pPr>
      <w:r>
        <w:rPr>
          <w:rFonts w:ascii="Arial" w:cs="Arial" w:eastAsia="Arial" w:hAnsi="Arial"/>
          <w:sz w:val="22"/>
          <w:szCs w:val="22"/>
        </w:rPr>
        <w:t xml:space="preserve">Expansion internationale (pays francophones)</w:t>
      </w:r>
    </w:p>
    <w:p>
      <w:pPr>
        <w:pStyle w:val="ListParagraph"/>
        <w:numPr>
          <w:ilvl w:val="0"/>
          <w:numId w:val="2"/>
        </w:numPr>
      </w:pPr>
      <w:r>
        <w:rPr>
          <w:rFonts w:ascii="Arial" w:cs="Arial" w:eastAsia="Arial" w:hAnsi="Arial"/>
          <w:sz w:val="22"/>
          <w:szCs w:val="22"/>
        </w:rPr>
        <w:t xml:space="preserve">Objectif : 500 cliniques et 50 000 utilisateurs</w:t>
      </w:r>
    </w:p>
    <w:p>
      <w:r>
        <w:br w:type="page"/>
      </w:r>
    </w:p>
    <w:p>
      <w:pPr>
        <w:pStyle w:val="Heading1"/>
      </w:pPr>
      <w:r>
        <w:t xml:space="preserve">7. PLANNING ET JALONS</w:t>
      </w:r>
    </w:p>
    <w:p>
      <w:pPr>
        <w:pStyle w:val="Heading2"/>
      </w:pPr>
      <w:r>
        <w:t xml:space="preserve">7.1 Phase de conception (Mois 1)</w:t>
      </w:r>
    </w:p>
    <w:p>
      <w:pPr>
        <w:pStyle w:val="ListParagraph"/>
        <w:numPr>
          <w:ilvl w:val="0"/>
          <w:numId w:val="2"/>
        </w:numPr>
      </w:pPr>
      <w:r>
        <w:rPr>
          <w:rFonts w:ascii="Arial" w:cs="Arial" w:eastAsia="Arial" w:hAnsi="Arial"/>
          <w:sz w:val="22"/>
          <w:szCs w:val="22"/>
        </w:rPr>
        <w:t xml:space="preserve">Finalisation du cahier des charges</w:t>
      </w:r>
    </w:p>
    <w:p>
      <w:pPr>
        <w:pStyle w:val="ListParagraph"/>
        <w:numPr>
          <w:ilvl w:val="0"/>
          <w:numId w:val="2"/>
        </w:numPr>
      </w:pPr>
      <w:r>
        <w:rPr>
          <w:rFonts w:ascii="Arial" w:cs="Arial" w:eastAsia="Arial" w:hAnsi="Arial"/>
          <w:sz w:val="22"/>
          <w:szCs w:val="22"/>
        </w:rPr>
        <w:t xml:space="preserve">Création du design système complet</w:t>
      </w:r>
    </w:p>
    <w:p>
      <w:pPr>
        <w:pStyle w:val="ListParagraph"/>
        <w:numPr>
          <w:ilvl w:val="0"/>
          <w:numId w:val="2"/>
        </w:numPr>
      </w:pPr>
      <w:r>
        <w:rPr>
          <w:rFonts w:ascii="Arial" w:cs="Arial" w:eastAsia="Arial" w:hAnsi="Arial"/>
          <w:sz w:val="22"/>
          <w:szCs w:val="22"/>
        </w:rPr>
        <w:t xml:space="preserve">Maquettes haute-fidélité (Figma/Adobe XD)</w:t>
      </w:r>
    </w:p>
    <w:p>
      <w:pPr>
        <w:pStyle w:val="ListParagraph"/>
        <w:numPr>
          <w:ilvl w:val="0"/>
          <w:numId w:val="2"/>
        </w:numPr>
      </w:pPr>
      <w:r>
        <w:rPr>
          <w:rFonts w:ascii="Arial" w:cs="Arial" w:eastAsia="Arial" w:hAnsi="Arial"/>
          <w:sz w:val="22"/>
          <w:szCs w:val="22"/>
        </w:rPr>
        <w:t xml:space="preserve">Prototype interactif pour validation</w:t>
      </w:r>
    </w:p>
    <w:p>
      <w:pPr>
        <w:pStyle w:val="ListParagraph"/>
        <w:numPr>
          <w:ilvl w:val="0"/>
          <w:numId w:val="2"/>
        </w:numPr>
      </w:pPr>
      <w:r>
        <w:rPr>
          <w:rFonts w:ascii="Arial" w:cs="Arial" w:eastAsia="Arial" w:hAnsi="Arial"/>
          <w:sz w:val="22"/>
          <w:szCs w:val="22"/>
        </w:rPr>
        <w:t xml:space="preserve">Architecture technique détaillée</w:t>
      </w:r>
    </w:p>
    <w:p>
      <w:pPr>
        <w:pStyle w:val="ListParagraph"/>
        <w:numPr>
          <w:ilvl w:val="0"/>
          <w:numId w:val="2"/>
        </w:numPr>
      </w:pPr>
      <w:r>
        <w:rPr>
          <w:rFonts w:ascii="Arial" w:cs="Arial" w:eastAsia="Arial" w:hAnsi="Arial"/>
          <w:sz w:val="22"/>
          <w:szCs w:val="22"/>
        </w:rPr>
        <w:t xml:space="preserve">Choix des technologies et prestataires</w:t>
      </w:r>
    </w:p>
    <w:p>
      <w:pPr>
        <w:pStyle w:val="Heading2"/>
      </w:pPr>
      <w:r>
        <w:t xml:space="preserve">7.2 Phase de développement (Mois 2-4)</w:t>
      </w:r>
    </w:p>
    <w:p>
      <w:pPr>
        <w:spacing w:before="120" w:after="120"/>
        <w:jc w:val="both"/>
      </w:pPr>
      <w:r>
        <w:rPr>
          <w:rFonts w:ascii="Arial" w:cs="Arial" w:eastAsia="Arial" w:hAnsi="Arial"/>
          <w:b/>
          <w:bCs/>
          <w:i w:val="false"/>
          <w:iCs w:val="false"/>
          <w:sz w:val="22"/>
          <w:szCs w:val="22"/>
        </w:rPr>
        <w:t xml:space="preserve">Sprint 1 (Semaines 1-2): Infrastructure</w:t>
      </w:r>
    </w:p>
    <w:p>
      <w:pPr>
        <w:pStyle w:val="ListParagraph"/>
        <w:numPr>
          <w:ilvl w:val="0"/>
          <w:numId w:val="2"/>
        </w:numPr>
      </w:pPr>
      <w:r>
        <w:rPr>
          <w:rFonts w:ascii="Arial" w:cs="Arial" w:eastAsia="Arial" w:hAnsi="Arial"/>
          <w:sz w:val="22"/>
          <w:szCs w:val="22"/>
        </w:rPr>
        <w:t xml:space="preserve">Configuration de l'environnement de développement</w:t>
      </w:r>
    </w:p>
    <w:p>
      <w:pPr>
        <w:pStyle w:val="ListParagraph"/>
        <w:numPr>
          <w:ilvl w:val="0"/>
          <w:numId w:val="2"/>
        </w:numPr>
      </w:pPr>
      <w:r>
        <w:rPr>
          <w:rFonts w:ascii="Arial" w:cs="Arial" w:eastAsia="Arial" w:hAnsi="Arial"/>
          <w:sz w:val="22"/>
          <w:szCs w:val="22"/>
        </w:rPr>
        <w:t xml:space="preserve">Mise en place CI/CD</w:t>
      </w:r>
    </w:p>
    <w:p>
      <w:pPr>
        <w:pStyle w:val="ListParagraph"/>
        <w:numPr>
          <w:ilvl w:val="0"/>
          <w:numId w:val="2"/>
        </w:numPr>
      </w:pPr>
      <w:r>
        <w:rPr>
          <w:rFonts w:ascii="Arial" w:cs="Arial" w:eastAsia="Arial" w:hAnsi="Arial"/>
          <w:sz w:val="22"/>
          <w:szCs w:val="22"/>
        </w:rPr>
        <w:t xml:space="preserve">Architecture backend et database</w:t>
      </w:r>
    </w:p>
    <w:p>
      <w:pPr>
        <w:pStyle w:val="ListParagraph"/>
        <w:numPr>
          <w:ilvl w:val="0"/>
          <w:numId w:val="2"/>
        </w:numPr>
      </w:pPr>
      <w:r>
        <w:rPr>
          <w:rFonts w:ascii="Arial" w:cs="Arial" w:eastAsia="Arial" w:hAnsi="Arial"/>
          <w:sz w:val="22"/>
          <w:szCs w:val="22"/>
        </w:rPr>
        <w:t xml:space="preserve">Authentification et gestion des sessions</w:t>
      </w:r>
    </w:p>
    <w:p>
      <w:pPr>
        <w:spacing w:before="120" w:after="120"/>
        <w:jc w:val="both"/>
      </w:pPr>
      <w:r>
        <w:rPr>
          <w:rFonts w:ascii="Arial" w:cs="Arial" w:eastAsia="Arial" w:hAnsi="Arial"/>
          <w:b/>
          <w:bCs/>
          <w:i w:val="false"/>
          <w:iCs w:val="false"/>
          <w:sz w:val="22"/>
          <w:szCs w:val="22"/>
        </w:rPr>
        <w:t xml:space="preserve">Sprint 2 (Semaines 3-4): Core Features Propriétaire</w:t>
      </w:r>
    </w:p>
    <w:p>
      <w:pPr>
        <w:pStyle w:val="ListParagraph"/>
        <w:numPr>
          <w:ilvl w:val="0"/>
          <w:numId w:val="2"/>
        </w:numPr>
      </w:pPr>
      <w:r>
        <w:rPr>
          <w:rFonts w:ascii="Arial" w:cs="Arial" w:eastAsia="Arial" w:hAnsi="Arial"/>
          <w:sz w:val="22"/>
          <w:szCs w:val="22"/>
        </w:rPr>
        <w:t xml:space="preserve">Système d'inscription et de connexion</w:t>
      </w:r>
    </w:p>
    <w:p>
      <w:pPr>
        <w:pStyle w:val="ListParagraph"/>
        <w:numPr>
          <w:ilvl w:val="0"/>
          <w:numId w:val="2"/>
        </w:numPr>
      </w:pPr>
      <w:r>
        <w:rPr>
          <w:rFonts w:ascii="Arial" w:cs="Arial" w:eastAsia="Arial" w:hAnsi="Arial"/>
          <w:sz w:val="22"/>
          <w:szCs w:val="22"/>
        </w:rPr>
        <w:t xml:space="preserve">Gestion des profils animaux</w:t>
      </w:r>
    </w:p>
    <w:p>
      <w:pPr>
        <w:pStyle w:val="ListParagraph"/>
        <w:numPr>
          <w:ilvl w:val="0"/>
          <w:numId w:val="2"/>
        </w:numPr>
      </w:pPr>
      <w:r>
        <w:rPr>
          <w:rFonts w:ascii="Arial" w:cs="Arial" w:eastAsia="Arial" w:hAnsi="Arial"/>
          <w:sz w:val="22"/>
          <w:szCs w:val="22"/>
        </w:rPr>
        <w:t xml:space="preserve">Recherche de cliniques</w:t>
      </w:r>
    </w:p>
    <w:p>
      <w:pPr>
        <w:pStyle w:val="ListParagraph"/>
        <w:numPr>
          <w:ilvl w:val="0"/>
          <w:numId w:val="2"/>
        </w:numPr>
      </w:pPr>
      <w:r>
        <w:rPr>
          <w:rFonts w:ascii="Arial" w:cs="Arial" w:eastAsia="Arial" w:hAnsi="Arial"/>
          <w:sz w:val="22"/>
          <w:szCs w:val="22"/>
        </w:rPr>
        <w:t xml:space="preserve">Système de réservation de base</w:t>
      </w:r>
    </w:p>
    <w:p>
      <w:pPr>
        <w:spacing w:before="120" w:after="120"/>
        <w:jc w:val="both"/>
      </w:pPr>
      <w:r>
        <w:rPr>
          <w:rFonts w:ascii="Arial" w:cs="Arial" w:eastAsia="Arial" w:hAnsi="Arial"/>
          <w:b/>
          <w:bCs/>
          <w:i w:val="false"/>
          <w:iCs w:val="false"/>
          <w:sz w:val="22"/>
          <w:szCs w:val="22"/>
        </w:rPr>
        <w:t xml:space="preserve">Sprint 3 (Semaines 5-6): Core Features Clinique</w:t>
      </w:r>
    </w:p>
    <w:p>
      <w:pPr>
        <w:pStyle w:val="ListParagraph"/>
        <w:numPr>
          <w:ilvl w:val="0"/>
          <w:numId w:val="2"/>
        </w:numPr>
      </w:pPr>
      <w:r>
        <w:rPr>
          <w:rFonts w:ascii="Arial" w:cs="Arial" w:eastAsia="Arial" w:hAnsi="Arial"/>
          <w:sz w:val="22"/>
          <w:szCs w:val="22"/>
        </w:rPr>
        <w:t xml:space="preserve">Dashboard clinique</w:t>
      </w:r>
    </w:p>
    <w:p>
      <w:pPr>
        <w:pStyle w:val="ListParagraph"/>
        <w:numPr>
          <w:ilvl w:val="0"/>
          <w:numId w:val="2"/>
        </w:numPr>
      </w:pPr>
      <w:r>
        <w:rPr>
          <w:rFonts w:ascii="Arial" w:cs="Arial" w:eastAsia="Arial" w:hAnsi="Arial"/>
          <w:sz w:val="22"/>
          <w:szCs w:val="22"/>
        </w:rPr>
        <w:t xml:space="preserve">Gestion des rendez-vous</w:t>
      </w:r>
    </w:p>
    <w:p>
      <w:pPr>
        <w:pStyle w:val="ListParagraph"/>
        <w:numPr>
          <w:ilvl w:val="0"/>
          <w:numId w:val="2"/>
        </w:numPr>
      </w:pPr>
      <w:r>
        <w:rPr>
          <w:rFonts w:ascii="Arial" w:cs="Arial" w:eastAsia="Arial" w:hAnsi="Arial"/>
          <w:sz w:val="22"/>
          <w:szCs w:val="22"/>
        </w:rPr>
        <w:t xml:space="preserve">Système de calendrier</w:t>
      </w:r>
    </w:p>
    <w:p>
      <w:pPr>
        <w:pStyle w:val="ListParagraph"/>
        <w:numPr>
          <w:ilvl w:val="0"/>
          <w:numId w:val="2"/>
        </w:numPr>
      </w:pPr>
      <w:r>
        <w:rPr>
          <w:rFonts w:ascii="Arial" w:cs="Arial" w:eastAsia="Arial" w:hAnsi="Arial"/>
          <w:sz w:val="22"/>
          <w:szCs w:val="22"/>
        </w:rPr>
        <w:t xml:space="preserve">Gestion de l'équipe</w:t>
      </w:r>
    </w:p>
    <w:p>
      <w:pPr>
        <w:spacing w:before="120" w:after="120"/>
        <w:jc w:val="both"/>
      </w:pPr>
      <w:r>
        <w:rPr>
          <w:rFonts w:ascii="Arial" w:cs="Arial" w:eastAsia="Arial" w:hAnsi="Arial"/>
          <w:b/>
          <w:bCs/>
          <w:i w:val="false"/>
          <w:iCs w:val="false"/>
          <w:sz w:val="22"/>
          <w:szCs w:val="22"/>
        </w:rPr>
        <w:t xml:space="preserve">Sprint 4 (Semaines 7-8): Dossier Médical</w:t>
      </w:r>
    </w:p>
    <w:p>
      <w:pPr>
        <w:pStyle w:val="ListParagraph"/>
        <w:numPr>
          <w:ilvl w:val="0"/>
          <w:numId w:val="2"/>
        </w:numPr>
      </w:pPr>
      <w:r>
        <w:rPr>
          <w:rFonts w:ascii="Arial" w:cs="Arial" w:eastAsia="Arial" w:hAnsi="Arial"/>
          <w:sz w:val="22"/>
          <w:szCs w:val="22"/>
        </w:rPr>
        <w:t xml:space="preserve">Structure de données médicales</w:t>
      </w:r>
    </w:p>
    <w:p>
      <w:pPr>
        <w:pStyle w:val="ListParagraph"/>
        <w:numPr>
          <w:ilvl w:val="0"/>
          <w:numId w:val="2"/>
        </w:numPr>
      </w:pPr>
      <w:r>
        <w:rPr>
          <w:rFonts w:ascii="Arial" w:cs="Arial" w:eastAsia="Arial" w:hAnsi="Arial"/>
          <w:sz w:val="22"/>
          <w:szCs w:val="22"/>
        </w:rPr>
        <w:t xml:space="preserve">Système de vaccination</w:t>
      </w:r>
    </w:p>
    <w:p>
      <w:pPr>
        <w:pStyle w:val="ListParagraph"/>
        <w:numPr>
          <w:ilvl w:val="0"/>
          <w:numId w:val="2"/>
        </w:numPr>
      </w:pPr>
      <w:r>
        <w:rPr>
          <w:rFonts w:ascii="Arial" w:cs="Arial" w:eastAsia="Arial" w:hAnsi="Arial"/>
          <w:sz w:val="22"/>
          <w:szCs w:val="22"/>
        </w:rPr>
        <w:t xml:space="preserve">Upload et gestion de documents</w:t>
      </w:r>
    </w:p>
    <w:p>
      <w:pPr>
        <w:pStyle w:val="ListParagraph"/>
        <w:numPr>
          <w:ilvl w:val="0"/>
          <w:numId w:val="2"/>
        </w:numPr>
      </w:pPr>
      <w:r>
        <w:rPr>
          <w:rFonts w:ascii="Arial" w:cs="Arial" w:eastAsia="Arial" w:hAnsi="Arial"/>
          <w:sz w:val="22"/>
          <w:szCs w:val="22"/>
        </w:rPr>
        <w:t xml:space="preserve">Historique des consultations</w:t>
      </w:r>
    </w:p>
    <w:p>
      <w:pPr>
        <w:spacing w:before="120" w:after="120"/>
        <w:jc w:val="both"/>
      </w:pPr>
      <w:r>
        <w:rPr>
          <w:rFonts w:ascii="Arial" w:cs="Arial" w:eastAsia="Arial" w:hAnsi="Arial"/>
          <w:b/>
          <w:bCs/>
          <w:i w:val="false"/>
          <w:iCs w:val="false"/>
          <w:sz w:val="22"/>
          <w:szCs w:val="22"/>
        </w:rPr>
        <w:t xml:space="preserve">Sprint 5 (Semaines 9-10): Fonctionnalités Avancées</w:t>
      </w:r>
    </w:p>
    <w:p>
      <w:pPr>
        <w:pStyle w:val="ListParagraph"/>
        <w:numPr>
          <w:ilvl w:val="0"/>
          <w:numId w:val="2"/>
        </w:numPr>
      </w:pPr>
      <w:r>
        <w:rPr>
          <w:rFonts w:ascii="Arial" w:cs="Arial" w:eastAsia="Arial" w:hAnsi="Arial"/>
          <w:sz w:val="22"/>
          <w:szCs w:val="22"/>
        </w:rPr>
        <w:t xml:space="preserve">SOS Vétérinaire / Triage</w:t>
      </w:r>
    </w:p>
    <w:p>
      <w:pPr>
        <w:pStyle w:val="ListParagraph"/>
        <w:numPr>
          <w:ilvl w:val="0"/>
          <w:numId w:val="2"/>
        </w:numPr>
      </w:pPr>
      <w:r>
        <w:rPr>
          <w:rFonts w:ascii="Arial" w:cs="Arial" w:eastAsia="Arial" w:hAnsi="Arial"/>
          <w:sz w:val="22"/>
          <w:szCs w:val="22"/>
        </w:rPr>
        <w:t xml:space="preserve">Système de notifications</w:t>
      </w:r>
    </w:p>
    <w:p>
      <w:pPr>
        <w:pStyle w:val="ListParagraph"/>
        <w:numPr>
          <w:ilvl w:val="0"/>
          <w:numId w:val="2"/>
        </w:numPr>
      </w:pPr>
      <w:r>
        <w:rPr>
          <w:rFonts w:ascii="Arial" w:cs="Arial" w:eastAsia="Arial" w:hAnsi="Arial"/>
          <w:sz w:val="22"/>
          <w:szCs w:val="22"/>
        </w:rPr>
        <w:t xml:space="preserve">Rappels automatiques</w:t>
      </w:r>
    </w:p>
    <w:p>
      <w:pPr>
        <w:pStyle w:val="ListParagraph"/>
        <w:numPr>
          <w:ilvl w:val="0"/>
          <w:numId w:val="2"/>
        </w:numPr>
      </w:pPr>
      <w:r>
        <w:rPr>
          <w:rFonts w:ascii="Arial" w:cs="Arial" w:eastAsia="Arial" w:hAnsi="Arial"/>
          <w:sz w:val="22"/>
          <w:szCs w:val="22"/>
        </w:rPr>
        <w:t xml:space="preserve">Statistiques et analytics</w:t>
      </w:r>
    </w:p>
    <w:p>
      <w:pPr>
        <w:spacing w:before="120" w:after="120"/>
        <w:jc w:val="both"/>
      </w:pPr>
      <w:r>
        <w:rPr>
          <w:rFonts w:ascii="Arial" w:cs="Arial" w:eastAsia="Arial" w:hAnsi="Arial"/>
          <w:b/>
          <w:bCs/>
          <w:i w:val="false"/>
          <w:iCs w:val="false"/>
          <w:sz w:val="22"/>
          <w:szCs w:val="22"/>
        </w:rPr>
        <w:t xml:space="preserve">Sprint 6 (Semaines 11-12): Polish et Tests</w:t>
      </w:r>
    </w:p>
    <w:p>
      <w:pPr>
        <w:pStyle w:val="ListParagraph"/>
        <w:numPr>
          <w:ilvl w:val="0"/>
          <w:numId w:val="2"/>
        </w:numPr>
      </w:pPr>
      <w:r>
        <w:rPr>
          <w:rFonts w:ascii="Arial" w:cs="Arial" w:eastAsia="Arial" w:hAnsi="Arial"/>
          <w:sz w:val="22"/>
          <w:szCs w:val="22"/>
        </w:rPr>
        <w:t xml:space="preserve">Responsive design et optimisation mobile</w:t>
      </w:r>
    </w:p>
    <w:p>
      <w:pPr>
        <w:pStyle w:val="ListParagraph"/>
        <w:numPr>
          <w:ilvl w:val="0"/>
          <w:numId w:val="2"/>
        </w:numPr>
      </w:pPr>
      <w:r>
        <w:rPr>
          <w:rFonts w:ascii="Arial" w:cs="Arial" w:eastAsia="Arial" w:hAnsi="Arial"/>
          <w:sz w:val="22"/>
          <w:szCs w:val="22"/>
        </w:rPr>
        <w:t xml:space="preserve">Tests unitaires et d'intégration</w:t>
      </w:r>
    </w:p>
    <w:p>
      <w:pPr>
        <w:pStyle w:val="ListParagraph"/>
        <w:numPr>
          <w:ilvl w:val="0"/>
          <w:numId w:val="2"/>
        </w:numPr>
      </w:pPr>
      <w:r>
        <w:rPr>
          <w:rFonts w:ascii="Arial" w:cs="Arial" w:eastAsia="Arial" w:hAnsi="Arial"/>
          <w:sz w:val="22"/>
          <w:szCs w:val="22"/>
        </w:rPr>
        <w:t xml:space="preserve">Tests de charge</w:t>
      </w:r>
    </w:p>
    <w:p>
      <w:pPr>
        <w:pStyle w:val="ListParagraph"/>
        <w:numPr>
          <w:ilvl w:val="0"/>
          <w:numId w:val="2"/>
        </w:numPr>
      </w:pPr>
      <w:r>
        <w:rPr>
          <w:rFonts w:ascii="Arial" w:cs="Arial" w:eastAsia="Arial" w:hAnsi="Arial"/>
          <w:sz w:val="22"/>
          <w:szCs w:val="22"/>
        </w:rPr>
        <w:t xml:space="preserve">Corrections de bugs</w:t>
      </w:r>
    </w:p>
    <w:p>
      <w:pPr>
        <w:pStyle w:val="Heading2"/>
      </w:pPr>
      <w:r>
        <w:t xml:space="preserve">7.3 Phase de tests et validation (Mois 5)</w:t>
      </w:r>
    </w:p>
    <w:p>
      <w:pPr>
        <w:pStyle w:val="ListParagraph"/>
        <w:numPr>
          <w:ilvl w:val="0"/>
          <w:numId w:val="2"/>
        </w:numPr>
      </w:pPr>
      <w:r>
        <w:rPr>
          <w:rFonts w:ascii="Arial" w:cs="Arial" w:eastAsia="Arial" w:hAnsi="Arial"/>
          <w:sz w:val="22"/>
          <w:szCs w:val="22"/>
        </w:rPr>
        <w:t xml:space="preserve">Tests utilisateurs avec cliniques pilotes</w:t>
      </w:r>
    </w:p>
    <w:p>
      <w:pPr>
        <w:pStyle w:val="ListParagraph"/>
        <w:numPr>
          <w:ilvl w:val="0"/>
          <w:numId w:val="2"/>
        </w:numPr>
      </w:pPr>
      <w:r>
        <w:rPr>
          <w:rFonts w:ascii="Arial" w:cs="Arial" w:eastAsia="Arial" w:hAnsi="Arial"/>
          <w:sz w:val="22"/>
          <w:szCs w:val="22"/>
        </w:rPr>
        <w:t xml:space="preserve">Tests d'accessibilité et de performance</w:t>
      </w:r>
    </w:p>
    <w:p>
      <w:pPr>
        <w:pStyle w:val="ListParagraph"/>
        <w:numPr>
          <w:ilvl w:val="0"/>
          <w:numId w:val="2"/>
        </w:numPr>
      </w:pPr>
      <w:r>
        <w:rPr>
          <w:rFonts w:ascii="Arial" w:cs="Arial" w:eastAsia="Arial" w:hAnsi="Arial"/>
          <w:sz w:val="22"/>
          <w:szCs w:val="22"/>
        </w:rPr>
        <w:t xml:space="preserve">Audit de sécurité</w:t>
      </w:r>
    </w:p>
    <w:p>
      <w:pPr>
        <w:pStyle w:val="ListParagraph"/>
        <w:numPr>
          <w:ilvl w:val="0"/>
          <w:numId w:val="2"/>
        </w:numPr>
      </w:pPr>
      <w:r>
        <w:rPr>
          <w:rFonts w:ascii="Arial" w:cs="Arial" w:eastAsia="Arial" w:hAnsi="Arial"/>
          <w:sz w:val="22"/>
          <w:szCs w:val="22"/>
        </w:rPr>
        <w:t xml:space="preserve">Tests de conformité RGPD</w:t>
      </w:r>
    </w:p>
    <w:p>
      <w:pPr>
        <w:pStyle w:val="ListParagraph"/>
        <w:numPr>
          <w:ilvl w:val="0"/>
          <w:numId w:val="2"/>
        </w:numPr>
      </w:pPr>
      <w:r>
        <w:rPr>
          <w:rFonts w:ascii="Arial" w:cs="Arial" w:eastAsia="Arial" w:hAnsi="Arial"/>
          <w:sz w:val="22"/>
          <w:szCs w:val="22"/>
        </w:rPr>
        <w:t xml:space="preserve">Optimisation SEO</w:t>
      </w:r>
    </w:p>
    <w:p>
      <w:pPr>
        <w:pStyle w:val="ListParagraph"/>
        <w:numPr>
          <w:ilvl w:val="0"/>
          <w:numId w:val="2"/>
        </w:numPr>
      </w:pPr>
      <w:r>
        <w:rPr>
          <w:rFonts w:ascii="Arial" w:cs="Arial" w:eastAsia="Arial" w:hAnsi="Arial"/>
          <w:sz w:val="22"/>
          <w:szCs w:val="22"/>
        </w:rPr>
        <w:t xml:space="preserve">Documentation utilisateur et technique</w:t>
      </w:r>
    </w:p>
    <w:p>
      <w:pPr>
        <w:pStyle w:val="Heading2"/>
      </w:pPr>
      <w:r>
        <w:t xml:space="preserve">7.4 Phase de déploiement (Mois 6)</w:t>
      </w:r>
    </w:p>
    <w:p>
      <w:pPr>
        <w:pStyle w:val="ListParagraph"/>
        <w:numPr>
          <w:ilvl w:val="0"/>
          <w:numId w:val="2"/>
        </w:numPr>
      </w:pPr>
      <w:r>
        <w:rPr>
          <w:rFonts w:ascii="Arial" w:cs="Arial" w:eastAsia="Arial" w:hAnsi="Arial"/>
          <w:sz w:val="22"/>
          <w:szCs w:val="22"/>
        </w:rPr>
        <w:t xml:space="preserve">Lancement en version bêta</w:t>
      </w:r>
    </w:p>
    <w:p>
      <w:pPr>
        <w:pStyle w:val="ListParagraph"/>
        <w:numPr>
          <w:ilvl w:val="0"/>
          <w:numId w:val="2"/>
        </w:numPr>
      </w:pPr>
      <w:r>
        <w:rPr>
          <w:rFonts w:ascii="Arial" w:cs="Arial" w:eastAsia="Arial" w:hAnsi="Arial"/>
          <w:sz w:val="22"/>
          <w:szCs w:val="22"/>
        </w:rPr>
        <w:t xml:space="preserve">Monitoring et support actif</w:t>
      </w:r>
    </w:p>
    <w:p>
      <w:pPr>
        <w:pStyle w:val="ListParagraph"/>
        <w:numPr>
          <w:ilvl w:val="0"/>
          <w:numId w:val="2"/>
        </w:numPr>
      </w:pPr>
      <w:r>
        <w:rPr>
          <w:rFonts w:ascii="Arial" w:cs="Arial" w:eastAsia="Arial" w:hAnsi="Arial"/>
          <w:sz w:val="22"/>
          <w:szCs w:val="22"/>
        </w:rPr>
        <w:t xml:space="preserve">Collecte de feedback</w:t>
      </w:r>
    </w:p>
    <w:p>
      <w:pPr>
        <w:pStyle w:val="ListParagraph"/>
        <w:numPr>
          <w:ilvl w:val="0"/>
          <w:numId w:val="2"/>
        </w:numPr>
      </w:pPr>
      <w:r>
        <w:rPr>
          <w:rFonts w:ascii="Arial" w:cs="Arial" w:eastAsia="Arial" w:hAnsi="Arial"/>
          <w:sz w:val="22"/>
          <w:szCs w:val="22"/>
        </w:rPr>
        <w:t xml:space="preserve">Itérations rapides</w:t>
      </w:r>
    </w:p>
    <w:p>
      <w:pPr>
        <w:pStyle w:val="ListParagraph"/>
        <w:numPr>
          <w:ilvl w:val="0"/>
          <w:numId w:val="2"/>
        </w:numPr>
      </w:pPr>
      <w:r>
        <w:rPr>
          <w:rFonts w:ascii="Arial" w:cs="Arial" w:eastAsia="Arial" w:hAnsi="Arial"/>
          <w:sz w:val="22"/>
          <w:szCs w:val="22"/>
        </w:rPr>
        <w:t xml:space="preserve">Plan de communication et marketing</w:t>
      </w:r>
    </w:p>
    <w:p>
      <w:r>
        <w:br w:type="page"/>
      </w:r>
    </w:p>
    <w:p>
      <w:pPr>
        <w:pStyle w:val="Heading1"/>
      </w:pPr>
      <w:r>
        <w:t xml:space="preserve">8. ÉQUIPE ET RESSOURCES</w:t>
      </w:r>
    </w:p>
    <w:p>
      <w:pPr>
        <w:pStyle w:val="Heading2"/>
      </w:pPr>
      <w:r>
        <w:t xml:space="preserve">8.1 Profils nécessaires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Rôle</w:t>
            </w:r>
          </w:p>
        </w:tc>
        <w:tc>
          <w:tcPr>
            <w:tcW w:type="dxa" w:w="468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Responsabilités</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ETP</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Chef de projet</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Coordination générale, planning, relation clients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UX/UI Designer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Design système, maquettes, prototypes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Dev Frontend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React, interfaces utilisateur, responsive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Dev Backend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API, base de données, sécurité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DevOps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Infrastructure, déploiement, monitoring</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0.5</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QA Tester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Tests fonctionnels, automatisation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Product Owner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Vision produit, backlog, priorisation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0.5</w:t>
            </w:r>
          </w:p>
        </w:tc>
      </w:tr>
    </w:tbl>
    <w:p>
      <w:pPr>
        <w:pStyle w:val="Heading2"/>
      </w:pPr>
      <w:r>
        <w:t xml:space="preserve">8.2 Budget estimatif</w:t>
      </w:r>
    </w:p>
    <w:p>
      <w:pPr>
        <w:spacing w:before="120" w:after="120"/>
        <w:jc w:val="both"/>
      </w:pPr>
      <w:r>
        <w:rPr>
          <w:rFonts w:ascii="Arial" w:cs="Arial" w:eastAsia="Arial" w:hAnsi="Arial"/>
          <w:b/>
          <w:bCs/>
          <w:i w:val="false"/>
          <w:iCs w:val="false"/>
          <w:sz w:val="22"/>
          <w:szCs w:val="22"/>
        </w:rPr>
        <w:t xml:space="preserve">Budget de développement (Phase MVP - 6 mois):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Poste</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Montant</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 Total</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Équipe de développement (salaires/freelances)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120 000 €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60%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Infrastructure et hébergement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10 000 €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Licences et outils (design, dev, gestion)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5 000 €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2.5%</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Tests et audit de sécurité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15 000 €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7.5%</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Marketing et communication (lancement)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30 000 €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Juridique (CGU, RGPD, contrats)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10 000 €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Divers et imprévus (10%)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20 000 €</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10%</w:t>
            </w:r>
          </w:p>
        </w:tc>
      </w:tr>
      <w:tr>
        <w:tc>
          <w:tcPr>
            <w:tcW w:type="dxa" w:w="468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TOTAL</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210 000 €</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100%</w:t>
            </w:r>
          </w:p>
        </w:tc>
      </w:tr>
    </w:tbl>
    <w:p>
      <w:r>
        <w:br w:type="page"/>
      </w:r>
    </w:p>
    <w:p>
      <w:pPr>
        <w:pStyle w:val="Heading1"/>
      </w:pPr>
      <w:r>
        <w:t xml:space="preserve">9. CRITÈRES DE SUCCÈS ET KPI</w:t>
      </w:r>
    </w:p>
    <w:p>
      <w:pPr>
        <w:pStyle w:val="Heading2"/>
      </w:pPr>
      <w:r>
        <w:t xml:space="preserve">9.1 Indicateurs de performance</w:t>
      </w:r>
    </w:p>
    <w:p>
      <w:pPr>
        <w:spacing w:before="120" w:after="120"/>
        <w:jc w:val="both"/>
      </w:pPr>
      <w:r>
        <w:rPr>
          <w:rFonts w:ascii="Arial" w:cs="Arial" w:eastAsia="Arial" w:hAnsi="Arial"/>
          <w:b/>
          <w:bCs/>
          <w:i w:val="false"/>
          <w:iCs w:val="false"/>
          <w:sz w:val="22"/>
          <w:szCs w:val="22"/>
        </w:rPr>
        <w:t xml:space="preserve">KPI Utilisateurs:</w:t>
      </w:r>
    </w:p>
    <w:p>
      <w:pPr>
        <w:pStyle w:val="ListParagraph"/>
        <w:numPr>
          <w:ilvl w:val="0"/>
          <w:numId w:val="2"/>
        </w:numPr>
      </w:pPr>
      <w:r>
        <w:rPr>
          <w:rFonts w:ascii="Arial" w:cs="Arial" w:eastAsia="Arial" w:hAnsi="Arial"/>
          <w:sz w:val="22"/>
          <w:szCs w:val="22"/>
        </w:rPr>
        <w:t xml:space="preserve">Nombre d'inscriptions propriétaires (objectif: 10 000 en 6 mois)</w:t>
      </w:r>
    </w:p>
    <w:p>
      <w:pPr>
        <w:pStyle w:val="ListParagraph"/>
        <w:numPr>
          <w:ilvl w:val="0"/>
          <w:numId w:val="2"/>
        </w:numPr>
      </w:pPr>
      <w:r>
        <w:rPr>
          <w:rFonts w:ascii="Arial" w:cs="Arial" w:eastAsia="Arial" w:hAnsi="Arial"/>
          <w:sz w:val="22"/>
          <w:szCs w:val="22"/>
        </w:rPr>
        <w:t xml:space="preserve">Taux de rétention à 30 jours (objectif: &gt;60%)</w:t>
      </w:r>
    </w:p>
    <w:p>
      <w:pPr>
        <w:pStyle w:val="ListParagraph"/>
        <w:numPr>
          <w:ilvl w:val="0"/>
          <w:numId w:val="2"/>
        </w:numPr>
      </w:pPr>
      <w:r>
        <w:rPr>
          <w:rFonts w:ascii="Arial" w:cs="Arial" w:eastAsia="Arial" w:hAnsi="Arial"/>
          <w:sz w:val="22"/>
          <w:szCs w:val="22"/>
        </w:rPr>
        <w:t xml:space="preserve">Nombre moyen d'animaux par propriétaire (objectif: 1.5)</w:t>
      </w:r>
    </w:p>
    <w:p>
      <w:pPr>
        <w:pStyle w:val="ListParagraph"/>
        <w:numPr>
          <w:ilvl w:val="0"/>
          <w:numId w:val="2"/>
        </w:numPr>
      </w:pPr>
      <w:r>
        <w:rPr>
          <w:rFonts w:ascii="Arial" w:cs="Arial" w:eastAsia="Arial" w:hAnsi="Arial"/>
          <w:sz w:val="22"/>
          <w:szCs w:val="22"/>
        </w:rPr>
        <w:t xml:space="preserve">Temps moyen de prise de RDV (objectif: &lt;3 minutes)</w:t>
      </w:r>
    </w:p>
    <w:p>
      <w:pPr>
        <w:pStyle w:val="ListParagraph"/>
        <w:numPr>
          <w:ilvl w:val="0"/>
          <w:numId w:val="2"/>
        </w:numPr>
      </w:pPr>
      <w:r>
        <w:rPr>
          <w:rFonts w:ascii="Arial" w:cs="Arial" w:eastAsia="Arial" w:hAnsi="Arial"/>
          <w:sz w:val="22"/>
          <w:szCs w:val="22"/>
        </w:rPr>
        <w:t xml:space="preserve">Taux de complétion du profil animal (objectif: &gt;80%)</w:t>
      </w:r>
    </w:p>
    <w:p>
      <w:pPr>
        <w:spacing w:before="120" w:after="120"/>
        <w:jc w:val="both"/>
      </w:pPr>
      <w:r>
        <w:rPr>
          <w:rFonts w:ascii="Arial" w:cs="Arial" w:eastAsia="Arial" w:hAnsi="Arial"/>
          <w:b/>
          <w:bCs/>
          <w:i w:val="false"/>
          <w:iCs w:val="false"/>
          <w:sz w:val="22"/>
          <w:szCs w:val="22"/>
        </w:rPr>
        <w:t xml:space="preserve">KPI Cliniques:</w:t>
      </w:r>
    </w:p>
    <w:p>
      <w:pPr>
        <w:pStyle w:val="ListParagraph"/>
        <w:numPr>
          <w:ilvl w:val="0"/>
          <w:numId w:val="2"/>
        </w:numPr>
      </w:pPr>
      <w:r>
        <w:rPr>
          <w:rFonts w:ascii="Arial" w:cs="Arial" w:eastAsia="Arial" w:hAnsi="Arial"/>
          <w:sz w:val="22"/>
          <w:szCs w:val="22"/>
        </w:rPr>
        <w:t xml:space="preserve">Nombre de cliniques actives (objectif: 100 en 6 mois)</w:t>
      </w:r>
    </w:p>
    <w:p>
      <w:pPr>
        <w:pStyle w:val="ListParagraph"/>
        <w:numPr>
          <w:ilvl w:val="0"/>
          <w:numId w:val="2"/>
        </w:numPr>
      </w:pPr>
      <w:r>
        <w:rPr>
          <w:rFonts w:ascii="Arial" w:cs="Arial" w:eastAsia="Arial" w:hAnsi="Arial"/>
          <w:sz w:val="22"/>
          <w:szCs w:val="22"/>
        </w:rPr>
        <w:t xml:space="preserve">Taux d'adoption des vétérinaires (objectif: &gt;75%)</w:t>
      </w:r>
    </w:p>
    <w:p>
      <w:pPr>
        <w:pStyle w:val="ListParagraph"/>
        <w:numPr>
          <w:ilvl w:val="0"/>
          <w:numId w:val="2"/>
        </w:numPr>
      </w:pPr>
      <w:r>
        <w:rPr>
          <w:rFonts w:ascii="Arial" w:cs="Arial" w:eastAsia="Arial" w:hAnsi="Arial"/>
          <w:sz w:val="22"/>
          <w:szCs w:val="22"/>
        </w:rPr>
        <w:t xml:space="preserve">Nombre de RDV réservés par mois (objectif: 5 000)</w:t>
      </w:r>
    </w:p>
    <w:p>
      <w:pPr>
        <w:pStyle w:val="ListParagraph"/>
        <w:numPr>
          <w:ilvl w:val="0"/>
          <w:numId w:val="2"/>
        </w:numPr>
      </w:pPr>
      <w:r>
        <w:rPr>
          <w:rFonts w:ascii="Arial" w:cs="Arial" w:eastAsia="Arial" w:hAnsi="Arial"/>
          <w:sz w:val="22"/>
          <w:szCs w:val="22"/>
        </w:rPr>
        <w:t xml:space="preserve">Taux de no-show (objectif: &lt;10%)</w:t>
      </w:r>
    </w:p>
    <w:p>
      <w:pPr>
        <w:pStyle w:val="ListParagraph"/>
        <w:numPr>
          <w:ilvl w:val="0"/>
          <w:numId w:val="2"/>
        </w:numPr>
      </w:pPr>
      <w:r>
        <w:rPr>
          <w:rFonts w:ascii="Arial" w:cs="Arial" w:eastAsia="Arial" w:hAnsi="Arial"/>
          <w:sz w:val="22"/>
          <w:szCs w:val="22"/>
        </w:rPr>
        <w:t xml:space="preserve">Note de satisfaction clinique (objectif: &gt;4.5/5)</w:t>
      </w:r>
    </w:p>
    <w:p>
      <w:pPr>
        <w:spacing w:before="120" w:after="120"/>
        <w:jc w:val="both"/>
      </w:pPr>
      <w:r>
        <w:rPr>
          <w:rFonts w:ascii="Arial" w:cs="Arial" w:eastAsia="Arial" w:hAnsi="Arial"/>
          <w:b/>
          <w:bCs/>
          <w:i w:val="false"/>
          <w:iCs w:val="false"/>
          <w:sz w:val="22"/>
          <w:szCs w:val="22"/>
        </w:rPr>
        <w:t xml:space="preserve">KPI Business:</w:t>
      </w:r>
    </w:p>
    <w:p>
      <w:pPr>
        <w:pStyle w:val="ListParagraph"/>
        <w:numPr>
          <w:ilvl w:val="0"/>
          <w:numId w:val="2"/>
        </w:numPr>
      </w:pPr>
      <w:r>
        <w:rPr>
          <w:rFonts w:ascii="Arial" w:cs="Arial" w:eastAsia="Arial" w:hAnsi="Arial"/>
          <w:sz w:val="22"/>
          <w:szCs w:val="22"/>
        </w:rPr>
        <w:t xml:space="preserve">Revenus mensuels récurrents - MRR (objectif: 15 000€ en 6 mois)</w:t>
      </w:r>
    </w:p>
    <w:p>
      <w:pPr>
        <w:pStyle w:val="ListParagraph"/>
        <w:numPr>
          <w:ilvl w:val="0"/>
          <w:numId w:val="2"/>
        </w:numPr>
      </w:pPr>
      <w:r>
        <w:rPr>
          <w:rFonts w:ascii="Arial" w:cs="Arial" w:eastAsia="Arial" w:hAnsi="Arial"/>
          <w:sz w:val="22"/>
          <w:szCs w:val="22"/>
        </w:rPr>
        <w:t xml:space="preserve">Coût d'acquisition client - CAC (objectif: &lt;100€)</w:t>
      </w:r>
    </w:p>
    <w:p>
      <w:pPr>
        <w:pStyle w:val="ListParagraph"/>
        <w:numPr>
          <w:ilvl w:val="0"/>
          <w:numId w:val="2"/>
        </w:numPr>
      </w:pPr>
      <w:r>
        <w:rPr>
          <w:rFonts w:ascii="Arial" w:cs="Arial" w:eastAsia="Arial" w:hAnsi="Arial"/>
          <w:sz w:val="22"/>
          <w:szCs w:val="22"/>
        </w:rPr>
        <w:t xml:space="preserve">Lifetime Value - LTV (objectif: &gt;500€)</w:t>
      </w:r>
    </w:p>
    <w:p>
      <w:pPr>
        <w:pStyle w:val="ListParagraph"/>
        <w:numPr>
          <w:ilvl w:val="0"/>
          <w:numId w:val="2"/>
        </w:numPr>
      </w:pPr>
      <w:r>
        <w:rPr>
          <w:rFonts w:ascii="Arial" w:cs="Arial" w:eastAsia="Arial" w:hAnsi="Arial"/>
          <w:sz w:val="22"/>
          <w:szCs w:val="22"/>
        </w:rPr>
        <w:t xml:space="preserve">Taux de churn mensuel (objectif: &lt;5%)</w:t>
      </w:r>
    </w:p>
    <w:p>
      <w:pPr>
        <w:pStyle w:val="ListParagraph"/>
        <w:numPr>
          <w:ilvl w:val="0"/>
          <w:numId w:val="2"/>
        </w:numPr>
      </w:pPr>
      <w:r>
        <w:rPr>
          <w:rFonts w:ascii="Arial" w:cs="Arial" w:eastAsia="Arial" w:hAnsi="Arial"/>
          <w:sz w:val="22"/>
          <w:szCs w:val="22"/>
        </w:rPr>
        <w:t xml:space="preserve">Net Promoter Score - NPS (objectif: &gt;50)</w:t>
      </w:r>
    </w:p>
    <w:p>
      <w:pPr>
        <w:pStyle w:val="Heading2"/>
      </w:pPr>
      <w:r>
        <w:t xml:space="preserve">9.2 Critères de qualité technique</w:t>
      </w:r>
    </w:p>
    <w:p>
      <w:pPr>
        <w:pStyle w:val="ListParagraph"/>
        <w:numPr>
          <w:ilvl w:val="0"/>
          <w:numId w:val="2"/>
        </w:numPr>
      </w:pPr>
      <w:r>
        <w:rPr>
          <w:rFonts w:ascii="Arial" w:cs="Arial" w:eastAsia="Arial" w:hAnsi="Arial"/>
          <w:sz w:val="22"/>
          <w:szCs w:val="22"/>
        </w:rPr>
        <w:t xml:space="preserve">Temps de chargement de page &lt; 2 secondes</w:t>
      </w:r>
    </w:p>
    <w:p>
      <w:pPr>
        <w:pStyle w:val="ListParagraph"/>
        <w:numPr>
          <w:ilvl w:val="0"/>
          <w:numId w:val="2"/>
        </w:numPr>
      </w:pPr>
      <w:r>
        <w:rPr>
          <w:rFonts w:ascii="Arial" w:cs="Arial" w:eastAsia="Arial" w:hAnsi="Arial"/>
          <w:sz w:val="22"/>
          <w:szCs w:val="22"/>
        </w:rPr>
        <w:t xml:space="preserve">Disponibilité (uptime) &gt; 99.5%</w:t>
      </w:r>
    </w:p>
    <w:p>
      <w:pPr>
        <w:pStyle w:val="ListParagraph"/>
        <w:numPr>
          <w:ilvl w:val="0"/>
          <w:numId w:val="2"/>
        </w:numPr>
      </w:pPr>
      <w:r>
        <w:rPr>
          <w:rFonts w:ascii="Arial" w:cs="Arial" w:eastAsia="Arial" w:hAnsi="Arial"/>
          <w:sz w:val="22"/>
          <w:szCs w:val="22"/>
        </w:rPr>
        <w:t xml:space="preserve">Score Lighthouse &gt; 90/100</w:t>
      </w:r>
    </w:p>
    <w:p>
      <w:pPr>
        <w:pStyle w:val="ListParagraph"/>
        <w:numPr>
          <w:ilvl w:val="0"/>
          <w:numId w:val="2"/>
        </w:numPr>
      </w:pPr>
      <w:r>
        <w:rPr>
          <w:rFonts w:ascii="Arial" w:cs="Arial" w:eastAsia="Arial" w:hAnsi="Arial"/>
          <w:sz w:val="22"/>
          <w:szCs w:val="22"/>
        </w:rPr>
        <w:t xml:space="preserve">Couverture de tests &gt; 80%</w:t>
      </w:r>
    </w:p>
    <w:p>
      <w:pPr>
        <w:pStyle w:val="ListParagraph"/>
        <w:numPr>
          <w:ilvl w:val="0"/>
          <w:numId w:val="2"/>
        </w:numPr>
      </w:pPr>
      <w:r>
        <w:rPr>
          <w:rFonts w:ascii="Arial" w:cs="Arial" w:eastAsia="Arial" w:hAnsi="Arial"/>
          <w:sz w:val="22"/>
          <w:szCs w:val="22"/>
        </w:rPr>
        <w:t xml:space="preserve">Zéro faille de sécurité critique</w:t>
      </w:r>
    </w:p>
    <w:p>
      <w:pPr>
        <w:pStyle w:val="ListParagraph"/>
        <w:numPr>
          <w:ilvl w:val="0"/>
          <w:numId w:val="2"/>
        </w:numPr>
      </w:pPr>
      <w:r>
        <w:rPr>
          <w:rFonts w:ascii="Arial" w:cs="Arial" w:eastAsia="Arial" w:hAnsi="Arial"/>
          <w:sz w:val="22"/>
          <w:szCs w:val="22"/>
        </w:rPr>
        <w:t xml:space="preserve">Conformité RGPD à 100%</w:t>
      </w:r>
    </w:p>
    <w:p>
      <w:r>
        <w:br w:type="page"/>
      </w:r>
    </w:p>
    <w:p>
      <w:pPr>
        <w:pStyle w:val="Heading1"/>
      </w:pPr>
      <w:r>
        <w:t xml:space="preserve">10. RISQUES ET STRATÉGIES DE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Risque</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Impact</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Probabilité</w:t>
            </w:r>
          </w:p>
        </w:tc>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Faible adoption des cliniques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Élevé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Moyen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Programme pilote attractif, support dédié, démonstrations sur site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Problèmes de sécurité/fuite de données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Faible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Audits de sécurité réguliers, chiffrement renforcé, tests de pénétration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Dépassement de budget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Élevé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Moyen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Approche MVP, priorisation stricte, revue mensuelle du budget</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Retards de développement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Moyen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Élevé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Sprints courts, revues régulières, équipe de backup disponible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Concurrence avec acteurs établis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Moyen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Élevé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Positionnement niche vétérinaire, UX supérieure, fonctionnalités spécialisées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Problèmes réglementaires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Élevé</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Faible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Conseil juridique dès le début, conformité RGPD stricte, validation ordre des vétérinaires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Résistance au changement des vétérinaires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Moyen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Moyen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Formation complète, support personnalisé, retours terrain intégrés</w:t>
            </w:r>
          </w:p>
        </w:tc>
      </w:tr>
    </w:tbl>
    <w:p>
      <w:r>
        <w:br w:type="page"/>
      </w:r>
    </w:p>
    <w:p>
      <w:pPr>
        <w:pStyle w:val="Heading1"/>
      </w:pPr>
      <w:r>
        <w:t xml:space="preserve">11. ÉVOLUTIONS FUTURES</w:t>
      </w:r>
    </w:p>
    <w:p>
      <w:pPr>
        <w:pStyle w:val="Heading2"/>
      </w:pPr>
      <w:r>
        <w:t xml:space="preserve">11.1 Roadmap post-MVP (6-12 mois)</w:t>
      </w:r>
    </w:p>
    <w:p>
      <w:pPr>
        <w:spacing w:before="120" w:after="120"/>
        <w:jc w:val="both"/>
      </w:pPr>
      <w:r>
        <w:rPr>
          <w:rFonts w:ascii="Arial" w:cs="Arial" w:eastAsia="Arial" w:hAnsi="Arial"/>
          <w:b/>
          <w:bCs/>
          <w:i w:val="false"/>
          <w:iCs w:val="false"/>
          <w:sz w:val="22"/>
          <w:szCs w:val="22"/>
        </w:rPr>
        <w:t xml:space="preserve">Phase 1: Enrichissement fonctionnel</w:t>
      </w:r>
    </w:p>
    <w:p>
      <w:pPr>
        <w:pStyle w:val="ListParagraph"/>
        <w:numPr>
          <w:ilvl w:val="0"/>
          <w:numId w:val="2"/>
        </w:numPr>
      </w:pPr>
      <w:r>
        <w:rPr>
          <w:rFonts w:ascii="Arial" w:cs="Arial" w:eastAsia="Arial" w:hAnsi="Arial"/>
          <w:sz w:val="22"/>
          <w:szCs w:val="22"/>
        </w:rPr>
        <w:t xml:space="preserve">Téléconsultation vidéo intégrée</w:t>
      </w:r>
    </w:p>
    <w:p>
      <w:pPr>
        <w:pStyle w:val="ListParagraph"/>
        <w:numPr>
          <w:ilvl w:val="0"/>
          <w:numId w:val="2"/>
        </w:numPr>
      </w:pPr>
      <w:r>
        <w:rPr>
          <w:rFonts w:ascii="Arial" w:cs="Arial" w:eastAsia="Arial" w:hAnsi="Arial"/>
          <w:sz w:val="22"/>
          <w:szCs w:val="22"/>
        </w:rPr>
        <w:t xml:space="preserve">Prescription électronique avec envoi direct en pharmacie</w:t>
      </w:r>
    </w:p>
    <w:p>
      <w:pPr>
        <w:pStyle w:val="ListParagraph"/>
        <w:numPr>
          <w:ilvl w:val="0"/>
          <w:numId w:val="2"/>
        </w:numPr>
      </w:pPr>
      <w:r>
        <w:rPr>
          <w:rFonts w:ascii="Arial" w:cs="Arial" w:eastAsia="Arial" w:hAnsi="Arial"/>
          <w:sz w:val="22"/>
          <w:szCs w:val="22"/>
        </w:rPr>
        <w:t xml:space="preserve">Application mobile native (iOS/Android)</w:t>
      </w:r>
    </w:p>
    <w:p>
      <w:pPr>
        <w:pStyle w:val="ListParagraph"/>
        <w:numPr>
          <w:ilvl w:val="0"/>
          <w:numId w:val="2"/>
        </w:numPr>
      </w:pPr>
      <w:r>
        <w:rPr>
          <w:rFonts w:ascii="Arial" w:cs="Arial" w:eastAsia="Arial" w:hAnsi="Arial"/>
          <w:sz w:val="22"/>
          <w:szCs w:val="22"/>
        </w:rPr>
        <w:t xml:space="preserve">Système de paiement en ligne</w:t>
      </w:r>
    </w:p>
    <w:p>
      <w:pPr>
        <w:pStyle w:val="ListParagraph"/>
        <w:numPr>
          <w:ilvl w:val="0"/>
          <w:numId w:val="2"/>
        </w:numPr>
      </w:pPr>
      <w:r>
        <w:rPr>
          <w:rFonts w:ascii="Arial" w:cs="Arial" w:eastAsia="Arial" w:hAnsi="Arial"/>
          <w:sz w:val="22"/>
          <w:szCs w:val="22"/>
        </w:rPr>
        <w:t xml:space="preserve">Marketplace de produits vétérinaires</w:t>
      </w:r>
    </w:p>
    <w:p>
      <w:pPr>
        <w:spacing w:before="120" w:after="120"/>
        <w:jc w:val="both"/>
      </w:pPr>
      <w:r>
        <w:rPr>
          <w:rFonts w:ascii="Arial" w:cs="Arial" w:eastAsia="Arial" w:hAnsi="Arial"/>
          <w:b/>
          <w:bCs/>
          <w:i w:val="false"/>
          <w:iCs w:val="false"/>
          <w:sz w:val="22"/>
          <w:szCs w:val="22"/>
        </w:rPr>
        <w:t xml:space="preserve">Phase 2: Intelligence artificielle</w:t>
      </w:r>
    </w:p>
    <w:p>
      <w:pPr>
        <w:pStyle w:val="ListParagraph"/>
        <w:numPr>
          <w:ilvl w:val="0"/>
          <w:numId w:val="2"/>
        </w:numPr>
      </w:pPr>
      <w:r>
        <w:rPr>
          <w:rFonts w:ascii="Arial" w:cs="Arial" w:eastAsia="Arial" w:hAnsi="Arial"/>
          <w:sz w:val="22"/>
          <w:szCs w:val="22"/>
        </w:rPr>
        <w:t xml:space="preserve">Reconnaissance d'image pour détection de symptômes</w:t>
      </w:r>
    </w:p>
    <w:p>
      <w:pPr>
        <w:pStyle w:val="ListParagraph"/>
        <w:numPr>
          <w:ilvl w:val="0"/>
          <w:numId w:val="2"/>
        </w:numPr>
      </w:pPr>
      <w:r>
        <w:rPr>
          <w:rFonts w:ascii="Arial" w:cs="Arial" w:eastAsia="Arial" w:hAnsi="Arial"/>
          <w:sz w:val="22"/>
          <w:szCs w:val="22"/>
        </w:rPr>
        <w:t xml:space="preserve">Chatbot pour questions fréquentes</w:t>
      </w:r>
    </w:p>
    <w:p>
      <w:pPr>
        <w:pStyle w:val="ListParagraph"/>
        <w:numPr>
          <w:ilvl w:val="0"/>
          <w:numId w:val="2"/>
        </w:numPr>
      </w:pPr>
      <w:r>
        <w:rPr>
          <w:rFonts w:ascii="Arial" w:cs="Arial" w:eastAsia="Arial" w:hAnsi="Arial"/>
          <w:sz w:val="22"/>
          <w:szCs w:val="22"/>
        </w:rPr>
        <w:t xml:space="preserve">Analyse prédictive pour rappels de santé</w:t>
      </w:r>
    </w:p>
    <w:p>
      <w:pPr>
        <w:pStyle w:val="ListParagraph"/>
        <w:numPr>
          <w:ilvl w:val="0"/>
          <w:numId w:val="2"/>
        </w:numPr>
      </w:pPr>
      <w:r>
        <w:rPr>
          <w:rFonts w:ascii="Arial" w:cs="Arial" w:eastAsia="Arial" w:hAnsi="Arial"/>
          <w:sz w:val="22"/>
          <w:szCs w:val="22"/>
        </w:rPr>
        <w:t xml:space="preserve">Recommandations personnalisées de soins</w:t>
      </w:r>
    </w:p>
    <w:p>
      <w:pPr>
        <w:spacing w:before="120" w:after="120"/>
        <w:jc w:val="both"/>
      </w:pPr>
      <w:r>
        <w:rPr>
          <w:rFonts w:ascii="Arial" w:cs="Arial" w:eastAsia="Arial" w:hAnsi="Arial"/>
          <w:b/>
          <w:bCs/>
          <w:i w:val="false"/>
          <w:iCs w:val="false"/>
          <w:sz w:val="22"/>
          <w:szCs w:val="22"/>
        </w:rPr>
        <w:t xml:space="preserve">Phase 3: Écosystème étendu</w:t>
      </w:r>
    </w:p>
    <w:p>
      <w:pPr>
        <w:pStyle w:val="ListParagraph"/>
        <w:numPr>
          <w:ilvl w:val="0"/>
          <w:numId w:val="2"/>
        </w:numPr>
      </w:pPr>
      <w:r>
        <w:rPr>
          <w:rFonts w:ascii="Arial" w:cs="Arial" w:eastAsia="Arial" w:hAnsi="Arial"/>
          <w:sz w:val="22"/>
          <w:szCs w:val="22"/>
        </w:rPr>
        <w:t xml:space="preserve">Intégration avec assurances animaux</w:t>
      </w:r>
    </w:p>
    <w:p>
      <w:pPr>
        <w:pStyle w:val="ListParagraph"/>
        <w:numPr>
          <w:ilvl w:val="0"/>
          <w:numId w:val="2"/>
        </w:numPr>
      </w:pPr>
      <w:r>
        <w:rPr>
          <w:rFonts w:ascii="Arial" w:cs="Arial" w:eastAsia="Arial" w:hAnsi="Arial"/>
          <w:sz w:val="22"/>
          <w:szCs w:val="22"/>
        </w:rPr>
        <w:t xml:space="preserve">Réseau de partenaires (toiletteurs, éducateurs, pension)</w:t>
      </w:r>
    </w:p>
    <w:p>
      <w:pPr>
        <w:pStyle w:val="ListParagraph"/>
        <w:numPr>
          <w:ilvl w:val="0"/>
          <w:numId w:val="2"/>
        </w:numPr>
      </w:pPr>
      <w:r>
        <w:rPr>
          <w:rFonts w:ascii="Arial" w:cs="Arial" w:eastAsia="Arial" w:hAnsi="Arial"/>
          <w:sz w:val="22"/>
          <w:szCs w:val="22"/>
        </w:rPr>
        <w:t xml:space="preserve">Programme de fidélité multi-enseignes</w:t>
      </w:r>
    </w:p>
    <w:p>
      <w:pPr>
        <w:pStyle w:val="ListParagraph"/>
        <w:numPr>
          <w:ilvl w:val="0"/>
          <w:numId w:val="2"/>
        </w:numPr>
      </w:pPr>
      <w:r>
        <w:rPr>
          <w:rFonts w:ascii="Arial" w:cs="Arial" w:eastAsia="Arial" w:hAnsi="Arial"/>
          <w:sz w:val="22"/>
          <w:szCs w:val="22"/>
        </w:rPr>
        <w:t xml:space="preserve">API publique pour partenaires</w:t>
      </w:r>
    </w:p>
    <w:p>
      <w:pPr>
        <w:pStyle w:val="Heading2"/>
      </w:pPr>
      <w:r>
        <w:t xml:space="preserve">11.2 Expansion géographique</w:t>
      </w:r>
    </w:p>
    <w:p>
      <w:pPr>
        <w:pStyle w:val="ListParagraph"/>
        <w:numPr>
          <w:ilvl w:val="0"/>
          <w:numId w:val="2"/>
        </w:numPr>
      </w:pPr>
      <w:r>
        <w:rPr>
          <w:rFonts w:ascii="Arial" w:cs="Arial" w:eastAsia="Arial" w:hAnsi="Arial"/>
          <w:sz w:val="22"/>
          <w:szCs w:val="22"/>
        </w:rPr>
        <w:t xml:space="preserve">Année 2: Belgique, Suisse, Luxembourg</w:t>
      </w:r>
    </w:p>
    <w:p>
      <w:pPr>
        <w:pStyle w:val="ListParagraph"/>
        <w:numPr>
          <w:ilvl w:val="0"/>
          <w:numId w:val="2"/>
        </w:numPr>
      </w:pPr>
      <w:r>
        <w:rPr>
          <w:rFonts w:ascii="Arial" w:cs="Arial" w:eastAsia="Arial" w:hAnsi="Arial"/>
          <w:sz w:val="22"/>
          <w:szCs w:val="22"/>
        </w:rPr>
        <w:t xml:space="preserve">Année 3: Canada francophone</w:t>
      </w:r>
    </w:p>
    <w:p>
      <w:pPr>
        <w:pStyle w:val="ListParagraph"/>
        <w:numPr>
          <w:ilvl w:val="0"/>
          <w:numId w:val="2"/>
        </w:numPr>
      </w:pPr>
      <w:r>
        <w:rPr>
          <w:rFonts w:ascii="Arial" w:cs="Arial" w:eastAsia="Arial" w:hAnsi="Arial"/>
          <w:sz w:val="22"/>
          <w:szCs w:val="22"/>
        </w:rPr>
        <w:t xml:space="preserve">Année 4: Europe (versions localisées)</w:t>
      </w:r>
    </w:p>
    <w:p>
      <w:pPr>
        <w:pStyle w:val="ListParagraph"/>
        <w:numPr>
          <w:ilvl w:val="0"/>
          <w:numId w:val="2"/>
        </w:numPr>
      </w:pPr>
      <w:r>
        <w:rPr>
          <w:rFonts w:ascii="Arial" w:cs="Arial" w:eastAsia="Arial" w:hAnsi="Arial"/>
          <w:sz w:val="22"/>
          <w:szCs w:val="22"/>
        </w:rPr>
        <w:t xml:space="preserve">Adaptation des réglementations par pays</w:t>
      </w:r>
    </w:p>
    <w:p>
      <w:pPr>
        <w:pStyle w:val="ListParagraph"/>
        <w:numPr>
          <w:ilvl w:val="0"/>
          <w:numId w:val="2"/>
        </w:numPr>
      </w:pPr>
      <w:r>
        <w:rPr>
          <w:rFonts w:ascii="Arial" w:cs="Arial" w:eastAsia="Arial" w:hAnsi="Arial"/>
          <w:sz w:val="22"/>
          <w:szCs w:val="22"/>
        </w:rPr>
        <w:t xml:space="preserve">Partenariats locaux avec ordres vétérinaires nationaux</w:t>
      </w:r>
    </w:p>
    <w:p>
      <w:r>
        <w:br w:type="page"/>
      </w:r>
    </w:p>
    <w:p>
      <w:pPr>
        <w:pStyle w:val="Heading1"/>
      </w:pPr>
      <w:r>
        <w:t xml:space="preserve">12. ANNEXES</w:t>
      </w:r>
    </w:p>
    <w:p>
      <w:pPr>
        <w:pStyle w:val="Heading2"/>
      </w:pPr>
      <w:r>
        <w:t xml:space="preserve">12.1 Glossaire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Terme</w:t>
            </w:r>
          </w:p>
        </w:tc>
        <w:tc>
          <w:tcPr>
            <w:tcW w:type="dxa" w:w="7020"/>
            <w:tcBorders>
              <w:top w:val="single" w:color="CCCCCC" w:sz="1"/>
              <w:left w:val="single" w:color="CCCCCC" w:sz="1"/>
              <w:bottom w:val="single" w:color="CCCCCC" w:sz="1"/>
              <w:right w:val="single" w:color="CCCCCC" w:sz="1"/>
            </w:tcBorders>
            <w:shd w:fill="8B6F47" w:val="clear"/>
            <w:tcMar>
              <w:top w:type="dxa" w:w="120"/>
              <w:left w:type="dxa" w:w="180"/>
              <w:bottom w:type="dxa" w:w="120"/>
              <w:right w:type="dxa" w:w="180"/>
            </w:tcMar>
          </w:tcPr>
          <w:p>
            <w:r>
              <w:rPr>
                <w:rFonts w:ascii="Arial" w:cs="Arial" w:eastAsia="Arial" w:hAnsi="Arial"/>
                <w:b/>
                <w:bCs/>
                <w:color w:val="FFFFFF"/>
                <w:sz w:val="22"/>
                <w:szCs w:val="22"/>
              </w:rPr>
              <w:t xml:space="preserve">Définition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API</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Application Programming Interface - Interface permettant la communication entre différents logiciels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CAC</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Customer Acquisition Cost - Coût d'acquisition d'un client</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LTV</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Lifetime Value - Valeur totale générée par un client sur toute sa durée de vie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MRR</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Monthly Recurring Revenue - Revenus mensuels récurrents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MVP</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Minimum Viable Product - Produit minimum viable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NPS</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Net Promoter Score - Indicateur de satisfaction et de fidélité client</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RGPD</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Règlement Général sur la Protection des Données</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SaaS</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Software as a Service - Logiciel en tant que service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UX/UI</w:t>
            </w:r>
          </w:p>
        </w:tc>
        <w:tc>
          <w:tcPr>
            <w:tcW w:type="dxa" w:w="70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000000"/>
                <w:sz w:val="22"/>
                <w:szCs w:val="22"/>
              </w:rPr>
              <w:t xml:space="preserve">User Experience / User Interface - Expérience utilisateur et interface utilisateur</w:t>
            </w:r>
          </w:p>
        </w:tc>
      </w:tr>
    </w:tbl>
    <w:p>
      <w:pPr>
        <w:pStyle w:val="Heading2"/>
      </w:pPr>
      <w:r>
        <w:t xml:space="preserve">12.2 Références et ressources</w:t>
      </w:r>
    </w:p>
    <w:p>
      <w:pPr>
        <w:pStyle w:val="ListParagraph"/>
        <w:numPr>
          <w:ilvl w:val="0"/>
          <w:numId w:val="2"/>
        </w:numPr>
      </w:pPr>
      <w:r>
        <w:rPr>
          <w:rFonts w:ascii="Arial" w:cs="Arial" w:eastAsia="Arial" w:hAnsi="Arial"/>
          <w:sz w:val="22"/>
          <w:szCs w:val="22"/>
        </w:rPr>
        <w:t xml:space="preserve">Documentation React: https://react.dev</w:t>
      </w:r>
    </w:p>
    <w:p>
      <w:pPr>
        <w:pStyle w:val="ListParagraph"/>
        <w:numPr>
          <w:ilvl w:val="0"/>
          <w:numId w:val="2"/>
        </w:numPr>
      </w:pPr>
      <w:r>
        <w:rPr>
          <w:rFonts w:ascii="Arial" w:cs="Arial" w:eastAsia="Arial" w:hAnsi="Arial"/>
          <w:sz w:val="22"/>
          <w:szCs w:val="22"/>
        </w:rPr>
        <w:t xml:space="preserve">Guide RGPD CNIL: https://www.cnil.fr</w:t>
      </w:r>
    </w:p>
    <w:p>
      <w:pPr>
        <w:pStyle w:val="ListParagraph"/>
        <w:numPr>
          <w:ilvl w:val="0"/>
          <w:numId w:val="2"/>
        </w:numPr>
      </w:pPr>
      <w:r>
        <w:rPr>
          <w:rFonts w:ascii="Arial" w:cs="Arial" w:eastAsia="Arial" w:hAnsi="Arial"/>
          <w:sz w:val="22"/>
          <w:szCs w:val="22"/>
        </w:rPr>
        <w:t xml:space="preserve">WCAG Accessibility Guidelines: https://www.w3.org/WAI/WCAG21</w:t>
      </w:r>
    </w:p>
    <w:p>
      <w:pPr>
        <w:pStyle w:val="ListParagraph"/>
        <w:numPr>
          <w:ilvl w:val="0"/>
          <w:numId w:val="2"/>
        </w:numPr>
      </w:pPr>
      <w:r>
        <w:rPr>
          <w:rFonts w:ascii="Arial" w:cs="Arial" w:eastAsia="Arial" w:hAnsi="Arial"/>
          <w:sz w:val="22"/>
          <w:szCs w:val="22"/>
        </w:rPr>
        <w:t xml:space="preserve">Best practices UX design: Nielsen Norman Group</w:t>
      </w:r>
    </w:p>
    <w:p>
      <w:pPr>
        <w:pStyle w:val="ListParagraph"/>
        <w:numPr>
          <w:ilvl w:val="0"/>
          <w:numId w:val="2"/>
        </w:numPr>
      </w:pPr>
      <w:r>
        <w:rPr>
          <w:rFonts w:ascii="Arial" w:cs="Arial" w:eastAsia="Arial" w:hAnsi="Arial"/>
          <w:sz w:val="22"/>
          <w:szCs w:val="22"/>
        </w:rPr>
        <w:t xml:space="preserve">Ordre National des Vétérinaires: https://www.veterinaire.fr</w:t>
      </w:r>
    </w:p>
    <w:p>
      <w:pPr>
        <w:pStyle w:val="Heading2"/>
      </w:pPr>
      <w:r>
        <w:t xml:space="preserve">12.3 Contacts et support</w:t>
      </w:r>
    </w:p>
    <w:p>
      <w:pPr>
        <w:spacing w:before="120" w:after="120"/>
        <w:jc w:val="both"/>
      </w:pPr>
      <w:r>
        <w:rPr>
          <w:rFonts w:ascii="Arial" w:cs="Arial" w:eastAsia="Arial" w:hAnsi="Arial"/>
          <w:b w:val="false"/>
          <w:bCs w:val="false"/>
          <w:i w:val="false"/>
          <w:iCs w:val="false"/>
          <w:sz w:val="22"/>
          <w:szCs w:val="22"/>
        </w:rPr>
        <w:t xml:space="preserve">Pour toute question concernant ce cahier des charges:</w:t>
      </w:r>
    </w:p>
    <w:p>
      <w:pPr>
        <w:spacing w:before="120" w:after="120"/>
        <w:jc w:val="both"/>
      </w:pPr>
      <w:r>
        <w:rPr>
          <w:rFonts w:ascii="Arial" w:cs="Arial" w:eastAsia="Arial" w:hAnsi="Arial"/>
          <w:b w:val="false"/>
          <w:bCs w:val="false"/>
          <w:i w:val="false"/>
          <w:iCs w:val="false"/>
          <w:sz w:val="22"/>
          <w:szCs w:val="22"/>
        </w:rPr>
        <w:t xml:space="preserve"/>
      </w:r>
    </w:p>
    <w:p>
      <w:pPr>
        <w:spacing w:before="120" w:after="120"/>
        <w:jc w:val="both"/>
      </w:pPr>
      <w:r>
        <w:rPr>
          <w:rFonts w:ascii="Arial" w:cs="Arial" w:eastAsia="Arial" w:hAnsi="Arial"/>
          <w:b w:val="false"/>
          <w:bCs w:val="false"/>
          <w:i w:val="false"/>
          <w:iCs w:val="false"/>
          <w:sz w:val="22"/>
          <w:szCs w:val="22"/>
        </w:rPr>
        <w:t xml:space="preserve">Email: contact@pawketvet.com</w:t>
      </w:r>
    </w:p>
    <w:p>
      <w:pPr>
        <w:spacing w:before="120" w:after="120"/>
        <w:jc w:val="both"/>
      </w:pPr>
      <w:r>
        <w:rPr>
          <w:rFonts w:ascii="Arial" w:cs="Arial" w:eastAsia="Arial" w:hAnsi="Arial"/>
          <w:b w:val="false"/>
          <w:bCs w:val="false"/>
          <w:i w:val="false"/>
          <w:iCs w:val="false"/>
          <w:sz w:val="22"/>
          <w:szCs w:val="22"/>
        </w:rPr>
        <w:t xml:space="preserve"/>
      </w:r>
    </w:p>
    <w:p>
      <w:pPr>
        <w:spacing w:before="120" w:after="120"/>
        <w:jc w:val="both"/>
      </w:pPr>
      <w:r>
        <w:rPr>
          <w:rFonts w:ascii="Arial" w:cs="Arial" w:eastAsia="Arial" w:hAnsi="Arial"/>
          <w:b w:val="false"/>
          <w:bCs w:val="false"/>
          <w:i w:val="false"/>
          <w:iCs w:val="false"/>
          <w:sz w:val="22"/>
          <w:szCs w:val="22"/>
        </w:rPr>
        <w:t xml:space="preserve">Ce document est propriété de PawketVet et confidentiel. Toute reproduction ou diffusion est interdite sans autorisation préalable.</w:t>
      </w:r>
    </w:p>
    <w:p>
      <w:pPr>
        <w:spacing w:before="480"/>
      </w:pPr>
    </w:p>
    <w:p>
      <w:pPr>
        <w:jc w:val="center"/>
      </w:pPr>
      <w:r>
        <w:rPr>
          <w:i/>
          <w:iCs/>
          <w:color w:val="8B6F47"/>
        </w:rPr>
        <w:t xml:space="preserve">— Fin du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8B6F47"/>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8B6F47"/>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8B6F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2026-01-11T11:13:47.018Z</dcterms:created>
  <dcterms:modified xsi:type="dcterms:W3CDTF">2026-01-11T11:13:47.018Z</dcterms:modified>
</cp:coreProperties>
</file>

<file path=docProps/custom.xml><?xml version="1.0" encoding="utf-8"?>
<Properties xmlns="http://schemas.openxmlformats.org/officeDocument/2006/custom-properties" xmlns:vt="http://schemas.openxmlformats.org/officeDocument/2006/docPropsVTypes"/>
</file>