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7C8DB0AF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194D89">
        <w:rPr>
          <w:rFonts w:ascii="Arial" w:eastAsia="Arial" w:hAnsi="Arial" w:cs="Arial"/>
          <w:sz w:val="24"/>
          <w:szCs w:val="24"/>
        </w:rPr>
        <w:t>26</w:t>
      </w:r>
      <w:r>
        <w:rPr>
          <w:rFonts w:ascii="Arial" w:eastAsia="Arial" w:hAnsi="Arial" w:cs="Arial"/>
          <w:sz w:val="24"/>
          <w:szCs w:val="24"/>
        </w:rPr>
        <w:t>.1</w:t>
      </w:r>
      <w:r w:rsidR="002E24DA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.2021</w:t>
      </w:r>
    </w:p>
    <w:p w14:paraId="252B531D" w14:textId="6A5FDBD2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BF2587">
        <w:rPr>
          <w:rFonts w:ascii="Arial" w:eastAsia="Arial" w:hAnsi="Arial" w:cs="Arial"/>
          <w:sz w:val="24"/>
          <w:szCs w:val="24"/>
        </w:rPr>
        <w:t>205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77777777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SEYDOUX, Ciaran BRYCE, David ROCH </w:t>
      </w:r>
    </w:p>
    <w:p w14:paraId="560B8C88" w14:textId="77777777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7A707B8F" w14:textId="1215F89C" w:rsidR="00ED6F11" w:rsidRDefault="00ED6F11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</w:t>
      </w:r>
      <w:r w:rsidR="00194D89">
        <w:rPr>
          <w:rFonts w:ascii="Arial" w:hAnsi="Arial" w:cs="Arial"/>
          <w:sz w:val="24"/>
          <w:szCs w:val="24"/>
        </w:rPr>
        <w:t>u document plan d’assurance qualité</w:t>
      </w:r>
    </w:p>
    <w:p w14:paraId="107E6420" w14:textId="70F1EFA9" w:rsidR="006C7EF5" w:rsidRP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la maquette sur Visual Studio</w:t>
      </w:r>
    </w:p>
    <w:p w14:paraId="3AB8366E" w14:textId="0C8415BE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la modélisation de la base de </w:t>
      </w:r>
      <w:r w:rsidR="006C7EF5">
        <w:rPr>
          <w:rFonts w:ascii="Arial" w:hAnsi="Arial" w:cs="Arial"/>
          <w:sz w:val="24"/>
          <w:szCs w:val="24"/>
        </w:rPr>
        <w:t>données</w:t>
      </w:r>
    </w:p>
    <w:p w14:paraId="4242CA81" w14:textId="4EAB26BE" w:rsidR="006C7EF5" w:rsidRDefault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du login </w:t>
      </w:r>
    </w:p>
    <w:p w14:paraId="39697CAD" w14:textId="2A6778AF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sprint, product backlog et b</w:t>
      </w:r>
      <w:r w:rsidRPr="00194D89">
        <w:rPr>
          <w:rFonts w:ascii="Arial" w:hAnsi="Arial" w:cs="Arial"/>
          <w:sz w:val="24"/>
          <w:szCs w:val="24"/>
        </w:rPr>
        <w:t>urndown chart</w:t>
      </w:r>
    </w:p>
    <w:p w14:paraId="784ADCF4" w14:textId="69F244F2" w:rsidR="00194D89" w:rsidRPr="00194D89" w:rsidRDefault="00194D89" w:rsidP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du planning</w:t>
      </w:r>
    </w:p>
    <w:p w14:paraId="38F95B7D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3698" w14:textId="77777777" w:rsidR="003B2630" w:rsidRDefault="003B2630">
      <w:pPr>
        <w:spacing w:after="0" w:line="240" w:lineRule="auto"/>
      </w:pPr>
      <w:r>
        <w:separator/>
      </w:r>
    </w:p>
  </w:endnote>
  <w:endnote w:type="continuationSeparator" w:id="0">
    <w:p w14:paraId="23BE07B9" w14:textId="77777777" w:rsidR="003B2630" w:rsidRDefault="003B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7777777" w:rsidR="009D52F4" w:rsidRDefault="009D067D">
    <w:r>
      <w:t>HEG</w:t>
    </w:r>
    <w:r>
      <w:tab/>
    </w:r>
    <w:r>
      <w:tab/>
    </w:r>
    <w:r>
      <w:tab/>
    </w:r>
    <w:r>
      <w:tab/>
      <w:t xml:space="preserve">        Rédigé par Angela MOURIN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C68D" w14:textId="77777777" w:rsidR="003B2630" w:rsidRDefault="003B2630">
      <w:pPr>
        <w:spacing w:after="0" w:line="240" w:lineRule="auto"/>
      </w:pPr>
      <w:r>
        <w:separator/>
      </w:r>
    </w:p>
  </w:footnote>
  <w:footnote w:type="continuationSeparator" w:id="0">
    <w:p w14:paraId="6EE61256" w14:textId="77777777" w:rsidR="003B2630" w:rsidRDefault="003B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194D89"/>
    <w:rsid w:val="002944F5"/>
    <w:rsid w:val="002E24DA"/>
    <w:rsid w:val="003B2630"/>
    <w:rsid w:val="006C7EF5"/>
    <w:rsid w:val="009D067D"/>
    <w:rsid w:val="009D52F4"/>
    <w:rsid w:val="00BF2587"/>
    <w:rsid w:val="00C53DDD"/>
    <w:rsid w:val="00E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7</cp:revision>
  <dcterms:created xsi:type="dcterms:W3CDTF">2021-10-13T07:53:00Z</dcterms:created>
  <dcterms:modified xsi:type="dcterms:W3CDTF">2021-11-25T14:24:00Z</dcterms:modified>
</cp:coreProperties>
</file>