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shape style="position:absolute;margin-left:130.970001pt;margin-top:252.569962pt;width:420.3pt;height:476.25pt;mso-position-horizontal-relative:page;mso-position-vertical-relative:page;z-index:15728640" coordorigin="2619,5051" coordsize="8406,9525" path="m11025,6139l10998,6109,4981,12698,5008,12728,11025,6139xm11025,5550l11010,5533,4139,13038,4154,13055,11025,5550xm11025,5395l11010,5378,2619,14563,2619,14576,11025,5395xm11025,5317l10998,5284,4253,12667,4281,12681,11025,5317xm11025,5068l11010,5051,5535,11051,5548,11065,11025,5068xe" filled="true" fillcolor="#8496af" stroked="false">
            <v:path arrowok="t"/>
            <v:fill type="solid"/>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spacing w:val="-9"/>
          <w:w w:val="85"/>
        </w:rPr>
        <w:t>ETUDE</w:t>
      </w:r>
      <w:r>
        <w:rPr>
          <w:spacing w:val="-85"/>
          <w:w w:val="85"/>
        </w:rPr>
        <w:t> </w:t>
      </w:r>
      <w:r>
        <w:rPr>
          <w:spacing w:val="-12"/>
          <w:w w:val="85"/>
        </w:rPr>
        <w:t>D’OPPORTUNITÉ</w:t>
      </w:r>
      <w:r>
        <w:rPr>
          <w:spacing w:val="-84"/>
          <w:w w:val="85"/>
        </w:rPr>
        <w:t> </w:t>
      </w:r>
      <w:r>
        <w:rPr>
          <w:w w:val="85"/>
        </w:rPr>
        <w:t>«</w:t>
      </w:r>
      <w:r>
        <w:rPr>
          <w:spacing w:val="-84"/>
          <w:w w:val="85"/>
        </w:rPr>
        <w:t> </w:t>
      </w:r>
      <w:r>
        <w:rPr>
          <w:spacing w:val="-19"/>
          <w:w w:val="85"/>
        </w:rPr>
        <w:t>WAVCONTACT</w:t>
      </w:r>
      <w:r>
        <w:rPr>
          <w:spacing w:val="-84"/>
          <w:w w:val="85"/>
        </w:rPr>
        <w:t> </w:t>
      </w:r>
      <w:r>
        <w:rPr>
          <w:w w:val="85"/>
        </w:rPr>
        <w:t>»</w:t>
      </w:r>
    </w:p>
    <w:p>
      <w:pPr>
        <w:spacing w:before="152"/>
        <w:ind w:left="485" w:right="144" w:firstLine="0"/>
        <w:jc w:val="center"/>
        <w:rPr>
          <w:sz w:val="36"/>
        </w:rPr>
      </w:pPr>
      <w:r>
        <w:rPr>
          <w:color w:val="4471C4"/>
          <w:sz w:val="36"/>
        </w:rPr>
        <w:t>Réunion A0</w:t>
      </w:r>
    </w:p>
    <w:p>
      <w:pPr>
        <w:spacing w:after="0"/>
        <w:jc w:val="center"/>
        <w:rPr>
          <w:sz w:val="36"/>
        </w:rPr>
        <w:sectPr>
          <w:type w:val="continuous"/>
          <w:pgSz w:w="11910" w:h="16840"/>
          <w:pgMar w:top="158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tabs>
          <w:tab w:pos="5203" w:val="left" w:leader="none"/>
        </w:tabs>
        <w:spacing w:before="213"/>
        <w:ind w:left="100" w:right="0" w:firstLine="0"/>
        <w:jc w:val="left"/>
        <w:rPr>
          <w:rFonts w:ascii="Arimo" w:hAnsi="Arimo"/>
          <w:sz w:val="28"/>
        </w:rPr>
      </w:pPr>
      <w:r>
        <w:rPr>
          <w:b/>
          <w:sz w:val="28"/>
        </w:rPr>
        <w:t>Nom du</w:t>
      </w:r>
      <w:r>
        <w:rPr>
          <w:b/>
          <w:spacing w:val="-2"/>
          <w:sz w:val="28"/>
        </w:rPr>
        <w:t> </w:t>
      </w:r>
      <w:r>
        <w:rPr>
          <w:b/>
          <w:sz w:val="28"/>
        </w:rPr>
        <w:t>dossier</w:t>
      </w:r>
      <w:r>
        <w:rPr>
          <w:b/>
          <w:spacing w:val="-1"/>
          <w:sz w:val="28"/>
        </w:rPr>
        <w:t> </w:t>
      </w:r>
      <w:r>
        <w:rPr>
          <w:sz w:val="28"/>
        </w:rPr>
        <w:t>:</w:t>
        <w:tab/>
      </w:r>
      <w:r>
        <w:rPr>
          <w:rFonts w:ascii="Arimo" w:hAnsi="Arimo"/>
          <w:sz w:val="28"/>
        </w:rPr>
        <w:t>Étude</w:t>
      </w:r>
      <w:r>
        <w:rPr>
          <w:rFonts w:ascii="Arimo" w:hAnsi="Arimo"/>
          <w:spacing w:val="-22"/>
          <w:sz w:val="28"/>
        </w:rPr>
        <w:t> </w:t>
      </w:r>
      <w:r>
        <w:rPr>
          <w:rFonts w:ascii="Arimo" w:hAnsi="Arimo"/>
          <w:sz w:val="28"/>
        </w:rPr>
        <w:t>d’opportunité</w:t>
      </w:r>
    </w:p>
    <w:p>
      <w:pPr>
        <w:pStyle w:val="BodyText"/>
        <w:rPr>
          <w:rFonts w:ascii="Arimo"/>
          <w:sz w:val="28"/>
        </w:rPr>
      </w:pPr>
    </w:p>
    <w:p>
      <w:pPr>
        <w:pStyle w:val="BodyText"/>
        <w:spacing w:before="5"/>
        <w:rPr>
          <w:rFonts w:ascii="Arimo"/>
        </w:rPr>
      </w:pPr>
    </w:p>
    <w:p>
      <w:pPr>
        <w:tabs>
          <w:tab w:pos="5203" w:val="left" w:leader="none"/>
        </w:tabs>
        <w:spacing w:before="0"/>
        <w:ind w:left="100" w:right="0" w:firstLine="0"/>
        <w:jc w:val="left"/>
        <w:rPr>
          <w:sz w:val="28"/>
        </w:rPr>
      </w:pPr>
      <w:r>
        <w:rPr>
          <w:b/>
          <w:sz w:val="28"/>
        </w:rPr>
        <w:t>Nom du</w:t>
      </w:r>
      <w:r>
        <w:rPr>
          <w:b/>
          <w:spacing w:val="-2"/>
          <w:sz w:val="28"/>
        </w:rPr>
        <w:t> </w:t>
      </w:r>
      <w:r>
        <w:rPr>
          <w:b/>
          <w:sz w:val="28"/>
        </w:rPr>
        <w:t>projet</w:t>
      </w:r>
      <w:r>
        <w:rPr>
          <w:b/>
          <w:spacing w:val="-1"/>
          <w:sz w:val="28"/>
        </w:rPr>
        <w:t> </w:t>
      </w:r>
      <w:r>
        <w:rPr>
          <w:b/>
          <w:sz w:val="28"/>
        </w:rPr>
        <w:t>:</w:t>
        <w:tab/>
      </w:r>
      <w:r>
        <w:rPr>
          <w:sz w:val="28"/>
        </w:rPr>
        <w:t>WavContact</w:t>
      </w:r>
    </w:p>
    <w:p>
      <w:pPr>
        <w:pStyle w:val="BodyText"/>
        <w:rPr>
          <w:sz w:val="28"/>
        </w:rPr>
      </w:pPr>
    </w:p>
    <w:p>
      <w:pPr>
        <w:tabs>
          <w:tab w:pos="5203" w:val="left" w:leader="none"/>
        </w:tabs>
        <w:spacing w:before="241"/>
        <w:ind w:left="100" w:right="0" w:firstLine="0"/>
        <w:jc w:val="left"/>
        <w:rPr>
          <w:sz w:val="28"/>
        </w:rPr>
      </w:pPr>
      <w:r>
        <w:rPr>
          <w:rFonts w:ascii="Arial" w:hAnsi="Arial"/>
          <w:b/>
          <w:w w:val="95"/>
          <w:sz w:val="28"/>
        </w:rPr>
        <w:t>Nom</w:t>
      </w:r>
      <w:r>
        <w:rPr>
          <w:rFonts w:ascii="Arial" w:hAnsi="Arial"/>
          <w:b/>
          <w:spacing w:val="-39"/>
          <w:w w:val="95"/>
          <w:sz w:val="28"/>
        </w:rPr>
        <w:t> </w:t>
      </w:r>
      <w:r>
        <w:rPr>
          <w:rFonts w:ascii="Arial" w:hAnsi="Arial"/>
          <w:b/>
          <w:w w:val="95"/>
          <w:sz w:val="28"/>
        </w:rPr>
        <w:t>de</w:t>
      </w:r>
      <w:r>
        <w:rPr>
          <w:rFonts w:ascii="Arial" w:hAnsi="Arial"/>
          <w:b/>
          <w:spacing w:val="-37"/>
          <w:w w:val="95"/>
          <w:sz w:val="28"/>
        </w:rPr>
        <w:t> </w:t>
      </w:r>
      <w:r>
        <w:rPr>
          <w:rFonts w:ascii="Arial" w:hAnsi="Arial"/>
          <w:b/>
          <w:w w:val="95"/>
          <w:sz w:val="28"/>
        </w:rPr>
        <w:t>l’entreprise</w:t>
      </w:r>
      <w:r>
        <w:rPr>
          <w:rFonts w:ascii="Arial" w:hAnsi="Arial"/>
          <w:b/>
          <w:spacing w:val="-38"/>
          <w:w w:val="95"/>
          <w:sz w:val="28"/>
        </w:rPr>
        <w:t> </w:t>
      </w:r>
      <w:r>
        <w:rPr>
          <w:rFonts w:ascii="Arial" w:hAnsi="Arial"/>
          <w:b/>
          <w:w w:val="95"/>
          <w:sz w:val="28"/>
        </w:rPr>
        <w:t>:</w:t>
        <w:tab/>
      </w:r>
      <w:r>
        <w:rPr>
          <w:sz w:val="28"/>
        </w:rPr>
        <w:t>Waview</w:t>
      </w:r>
    </w:p>
    <w:p>
      <w:pPr>
        <w:pStyle w:val="BodyText"/>
        <w:rPr>
          <w:sz w:val="28"/>
        </w:rPr>
      </w:pPr>
    </w:p>
    <w:p>
      <w:pPr>
        <w:tabs>
          <w:tab w:pos="5203" w:val="left" w:leader="none"/>
        </w:tabs>
        <w:spacing w:before="240"/>
        <w:ind w:left="100" w:right="0" w:firstLine="0"/>
        <w:jc w:val="left"/>
        <w:rPr>
          <w:sz w:val="28"/>
        </w:rPr>
      </w:pPr>
      <w:r>
        <w:rPr>
          <w:b/>
          <w:sz w:val="28"/>
        </w:rPr>
        <w:t>Nom du</w:t>
      </w:r>
      <w:r>
        <w:rPr>
          <w:b/>
          <w:spacing w:val="-3"/>
          <w:sz w:val="28"/>
        </w:rPr>
        <w:t> </w:t>
      </w:r>
      <w:r>
        <w:rPr>
          <w:b/>
          <w:sz w:val="28"/>
        </w:rPr>
        <w:t>mandant :</w:t>
        <w:tab/>
      </w:r>
      <w:r>
        <w:rPr>
          <w:sz w:val="28"/>
        </w:rPr>
        <w:t>M. Flavio</w:t>
      </w:r>
      <w:r>
        <w:rPr>
          <w:spacing w:val="-2"/>
          <w:sz w:val="28"/>
        </w:rPr>
        <w:t> </w:t>
      </w:r>
      <w:r>
        <w:rPr>
          <w:sz w:val="28"/>
        </w:rPr>
        <w:t>BATTAGLINI</w:t>
      </w:r>
    </w:p>
    <w:p>
      <w:pPr>
        <w:pStyle w:val="BodyText"/>
        <w:rPr>
          <w:sz w:val="28"/>
        </w:rPr>
      </w:pPr>
    </w:p>
    <w:p>
      <w:pPr>
        <w:tabs>
          <w:tab w:pos="5203" w:val="left" w:leader="none"/>
        </w:tabs>
        <w:spacing w:before="240"/>
        <w:ind w:left="100" w:right="0" w:firstLine="0"/>
        <w:jc w:val="left"/>
        <w:rPr>
          <w:sz w:val="28"/>
        </w:rPr>
      </w:pPr>
      <w:r>
        <w:rPr>
          <w:b/>
          <w:sz w:val="28"/>
        </w:rPr>
        <w:t>Noms des membres de groupe du</w:t>
      </w:r>
      <w:r>
        <w:rPr>
          <w:b/>
          <w:spacing w:val="-8"/>
          <w:sz w:val="28"/>
        </w:rPr>
        <w:t> </w:t>
      </w:r>
      <w:r>
        <w:rPr>
          <w:b/>
          <w:sz w:val="28"/>
        </w:rPr>
        <w:t>projet</w:t>
      </w:r>
      <w:r>
        <w:rPr>
          <w:b/>
          <w:spacing w:val="-3"/>
          <w:sz w:val="28"/>
        </w:rPr>
        <w:t> </w:t>
      </w:r>
      <w:r>
        <w:rPr>
          <w:b/>
          <w:sz w:val="28"/>
        </w:rPr>
        <w:t>:</w:t>
        <w:tab/>
      </w:r>
      <w:r>
        <w:rPr>
          <w:sz w:val="28"/>
        </w:rPr>
        <w:t>Angela</w:t>
      </w:r>
      <w:r>
        <w:rPr>
          <w:spacing w:val="-1"/>
          <w:sz w:val="28"/>
        </w:rPr>
        <w:t> </w:t>
      </w:r>
      <w:r>
        <w:rPr>
          <w:sz w:val="28"/>
        </w:rPr>
        <w:t>MOURIN</w:t>
      </w:r>
    </w:p>
    <w:p>
      <w:pPr>
        <w:spacing w:line="326" w:lineRule="auto" w:before="120"/>
        <w:ind w:left="5203" w:right="1877" w:firstLine="0"/>
        <w:jc w:val="left"/>
        <w:rPr>
          <w:sz w:val="28"/>
        </w:rPr>
      </w:pPr>
      <w:r>
        <w:rPr>
          <w:sz w:val="28"/>
        </w:rPr>
        <w:t>Aurélie SAUGE Coralie CHEVALLEY</w:t>
      </w:r>
    </w:p>
    <w:p>
      <w:pPr>
        <w:spacing w:line="336" w:lineRule="exact" w:before="0"/>
        <w:ind w:left="5203" w:right="0" w:firstLine="0"/>
        <w:jc w:val="left"/>
        <w:rPr>
          <w:sz w:val="28"/>
        </w:rPr>
      </w:pPr>
      <w:r>
        <w:rPr>
          <w:sz w:val="28"/>
        </w:rPr>
        <w:t>Constantin HERR MANN</w:t>
      </w:r>
    </w:p>
    <w:p>
      <w:pPr>
        <w:pStyle w:val="BodyText"/>
        <w:rPr>
          <w:sz w:val="28"/>
        </w:rPr>
      </w:pPr>
    </w:p>
    <w:p>
      <w:pPr>
        <w:pStyle w:val="BodyText"/>
        <w:spacing w:before="2"/>
        <w:rPr>
          <w:sz w:val="25"/>
        </w:rPr>
      </w:pPr>
    </w:p>
    <w:p>
      <w:pPr>
        <w:tabs>
          <w:tab w:pos="5203" w:val="left" w:leader="none"/>
        </w:tabs>
        <w:spacing w:line="341" w:lineRule="exact" w:before="0"/>
        <w:ind w:left="100" w:right="0" w:firstLine="0"/>
        <w:jc w:val="left"/>
        <w:rPr>
          <w:sz w:val="28"/>
        </w:rPr>
      </w:pPr>
      <w:r>
        <w:rPr>
          <w:rFonts w:ascii="Arial" w:hAnsi="Arial"/>
          <w:b/>
          <w:w w:val="90"/>
          <w:sz w:val="28"/>
        </w:rPr>
        <w:t>Membres</w:t>
      </w:r>
      <w:r>
        <w:rPr>
          <w:rFonts w:ascii="Arial" w:hAnsi="Arial"/>
          <w:b/>
          <w:spacing w:val="-25"/>
          <w:w w:val="90"/>
          <w:sz w:val="28"/>
        </w:rPr>
        <w:t> </w:t>
      </w:r>
      <w:r>
        <w:rPr>
          <w:rFonts w:ascii="Arial" w:hAnsi="Arial"/>
          <w:b/>
          <w:w w:val="90"/>
          <w:sz w:val="28"/>
        </w:rPr>
        <w:t>du</w:t>
      </w:r>
      <w:r>
        <w:rPr>
          <w:rFonts w:ascii="Arial" w:hAnsi="Arial"/>
          <w:b/>
          <w:spacing w:val="-25"/>
          <w:w w:val="90"/>
          <w:sz w:val="28"/>
        </w:rPr>
        <w:t> </w:t>
      </w:r>
      <w:r>
        <w:rPr>
          <w:rFonts w:ascii="Arial" w:hAnsi="Arial"/>
          <w:b/>
          <w:w w:val="90"/>
          <w:sz w:val="28"/>
        </w:rPr>
        <w:t>groupe</w:t>
      </w:r>
      <w:r>
        <w:rPr>
          <w:rFonts w:ascii="Arial" w:hAnsi="Arial"/>
          <w:b/>
          <w:spacing w:val="-25"/>
          <w:w w:val="90"/>
          <w:sz w:val="28"/>
        </w:rPr>
        <w:t> </w:t>
      </w:r>
      <w:r>
        <w:rPr>
          <w:rFonts w:ascii="Arial" w:hAnsi="Arial"/>
          <w:b/>
          <w:w w:val="90"/>
          <w:sz w:val="28"/>
        </w:rPr>
        <w:t>d’enseignants</w:t>
      </w:r>
      <w:r>
        <w:rPr>
          <w:rFonts w:ascii="Arial" w:hAnsi="Arial"/>
          <w:b/>
          <w:spacing w:val="-24"/>
          <w:w w:val="90"/>
          <w:sz w:val="28"/>
        </w:rPr>
        <w:t> </w:t>
      </w:r>
      <w:r>
        <w:rPr>
          <w:rFonts w:ascii="Arial" w:hAnsi="Arial"/>
          <w:b/>
          <w:w w:val="90"/>
          <w:sz w:val="28"/>
        </w:rPr>
        <w:t>:</w:t>
        <w:tab/>
      </w:r>
      <w:r>
        <w:rPr>
          <w:sz w:val="28"/>
        </w:rPr>
        <w:t>Ciaran BRYCE</w:t>
      </w:r>
    </w:p>
    <w:p>
      <w:pPr>
        <w:spacing w:before="0"/>
        <w:ind w:left="5203" w:right="2186" w:firstLine="0"/>
        <w:jc w:val="left"/>
        <w:rPr>
          <w:sz w:val="28"/>
        </w:rPr>
      </w:pPr>
      <w:r>
        <w:rPr>
          <w:sz w:val="28"/>
        </w:rPr>
        <w:t>David ROCH André SEYDOUX</w:t>
      </w:r>
    </w:p>
    <w:p>
      <w:pPr>
        <w:spacing w:after="0"/>
        <w:jc w:val="left"/>
        <w:rPr>
          <w:sz w:val="28"/>
        </w:rPr>
        <w:sectPr>
          <w:footerReference w:type="default" r:id="rId5"/>
          <w:pgSz w:w="11910" w:h="16840"/>
          <w:pgMar w:footer="786" w:header="0" w:top="1580" w:bottom="980" w:left="1340" w:right="1320"/>
          <w:pgNumType w:start="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90"/>
        <w:ind w:left="100" w:right="0" w:firstLine="0"/>
        <w:jc w:val="left"/>
        <w:rPr>
          <w:rFonts w:ascii="Arial" w:hAnsi="Arial"/>
          <w:sz w:val="26"/>
        </w:rPr>
      </w:pPr>
      <w:r>
        <w:rPr>
          <w:rFonts w:ascii="Arial" w:hAnsi="Arial"/>
          <w:color w:val="2E5395"/>
          <w:w w:val="90"/>
          <w:sz w:val="32"/>
        </w:rPr>
        <w:t>T</w:t>
      </w:r>
      <w:r>
        <w:rPr>
          <w:rFonts w:ascii="Arial" w:hAnsi="Arial"/>
          <w:color w:val="2E5395"/>
          <w:w w:val="90"/>
          <w:sz w:val="26"/>
        </w:rPr>
        <w:t>ABLE DES MATIÈRES</w:t>
      </w:r>
    </w:p>
    <w:sdt>
      <w:sdtPr>
        <w:docPartObj>
          <w:docPartGallery w:val="Table of Contents"/>
          <w:docPartUnique/>
        </w:docPartObj>
      </w:sdtPr>
      <w:sdtEndPr/>
      <w:sdtContent>
        <w:p>
          <w:pPr>
            <w:pStyle w:val="TOC1"/>
            <w:tabs>
              <w:tab w:pos="9119" w:val="right" w:leader="dot"/>
            </w:tabs>
            <w:spacing w:before="528"/>
          </w:pPr>
          <w:r>
            <w:fldChar w:fldCharType="begin"/>
          </w:r>
          <w:r>
            <w:instrText>TOC \o "1-2" \h \z \u </w:instrText>
          </w:r>
          <w:r>
            <w:fldChar w:fldCharType="separate"/>
          </w:r>
          <w:hyperlink w:history="true" w:anchor="_bookmark0">
            <w:r>
              <w:rPr/>
              <w:t>Introduction</w:t>
              <w:tab/>
              <w:t>3</w:t>
            </w:r>
          </w:hyperlink>
        </w:p>
        <w:p>
          <w:pPr>
            <w:pStyle w:val="TOC1"/>
            <w:tabs>
              <w:tab w:pos="9119" w:val="right" w:leader="dot"/>
            </w:tabs>
            <w:spacing w:before="510"/>
          </w:pPr>
          <w:hyperlink w:history="true" w:anchor="_bookmark1">
            <w:r>
              <w:rPr/>
              <w:t>Analyse de la situation actuelle pour</w:t>
            </w:r>
            <w:r>
              <w:rPr>
                <w:spacing w:val="-8"/>
              </w:rPr>
              <w:t> </w:t>
            </w:r>
            <w:r>
              <w:rPr/>
              <w:t>la</w:t>
            </w:r>
            <w:r>
              <w:rPr>
                <w:spacing w:val="-2"/>
              </w:rPr>
              <w:t> </w:t>
            </w:r>
            <w:r>
              <w:rPr/>
              <w:t>communication</w:t>
              <w:tab/>
              <w:t>3</w:t>
            </w:r>
          </w:hyperlink>
        </w:p>
        <w:p>
          <w:pPr>
            <w:pStyle w:val="TOC2"/>
            <w:tabs>
              <w:tab w:pos="9119" w:val="right" w:leader="dot"/>
            </w:tabs>
          </w:pPr>
          <w:hyperlink w:history="true" w:anchor="_bookmark2">
            <w:r>
              <w:rPr/>
              <w:t>Prise</w:t>
            </w:r>
            <w:r>
              <w:rPr>
                <w:spacing w:val="-3"/>
              </w:rPr>
              <w:t> </w:t>
            </w:r>
            <w:r>
              <w:rPr/>
              <w:t>de</w:t>
            </w:r>
            <w:r>
              <w:rPr>
                <w:spacing w:val="-2"/>
              </w:rPr>
              <w:t> </w:t>
            </w:r>
            <w:r>
              <w:rPr/>
              <w:t>contact</w:t>
              <w:tab/>
              <w:t>3</w:t>
            </w:r>
          </w:hyperlink>
        </w:p>
        <w:p>
          <w:pPr>
            <w:pStyle w:val="TOC2"/>
            <w:tabs>
              <w:tab w:pos="9119" w:val="right" w:leader="dot"/>
            </w:tabs>
            <w:spacing w:before="268"/>
          </w:pPr>
          <w:hyperlink w:history="true" w:anchor="_bookmark3">
            <w:r>
              <w:rPr/>
              <w:t>Choix des</w:t>
            </w:r>
            <w:r>
              <w:rPr>
                <w:spacing w:val="-1"/>
              </w:rPr>
              <w:t> </w:t>
            </w:r>
            <w:r>
              <w:rPr/>
              <w:t>lieux</w:t>
              <w:tab/>
              <w:t>3</w:t>
            </w:r>
          </w:hyperlink>
        </w:p>
        <w:p>
          <w:pPr>
            <w:pStyle w:val="TOC2"/>
            <w:tabs>
              <w:tab w:pos="9119" w:val="right" w:leader="dot"/>
            </w:tabs>
            <w:spacing w:before="267"/>
          </w:pPr>
          <w:hyperlink w:history="true" w:anchor="_bookmark4">
            <w:r>
              <w:rPr/>
              <w:t>Envoi des contrats</w:t>
            </w:r>
            <w:r>
              <w:rPr>
                <w:spacing w:val="-5"/>
              </w:rPr>
              <w:t> </w:t>
            </w:r>
            <w:r>
              <w:rPr/>
              <w:t>/</w:t>
            </w:r>
            <w:r>
              <w:rPr>
                <w:spacing w:val="-2"/>
              </w:rPr>
              <w:t> </w:t>
            </w:r>
            <w:r>
              <w:rPr/>
              <w:t>factures</w:t>
              <w:tab/>
              <w:t>3</w:t>
            </w:r>
          </w:hyperlink>
        </w:p>
        <w:p>
          <w:pPr>
            <w:pStyle w:val="TOC1"/>
            <w:tabs>
              <w:tab w:pos="9119" w:val="right" w:leader="dot"/>
            </w:tabs>
            <w:spacing w:before="506"/>
          </w:pPr>
          <w:hyperlink w:history="true" w:anchor="_bookmark5">
            <w:r>
              <w:rPr/>
              <w:t>Analyse de la situation actuelle pour la recherche</w:t>
            </w:r>
            <w:r>
              <w:rPr>
                <w:spacing w:val="-12"/>
              </w:rPr>
              <w:t> </w:t>
            </w:r>
            <w:r>
              <w:rPr/>
              <w:t>de</w:t>
            </w:r>
            <w:r>
              <w:rPr>
                <w:spacing w:val="-2"/>
              </w:rPr>
              <w:t> </w:t>
            </w:r>
            <w:r>
              <w:rPr/>
              <w:t>lieux</w:t>
              <w:tab/>
              <w:t>3</w:t>
            </w:r>
          </w:hyperlink>
        </w:p>
        <w:p>
          <w:pPr>
            <w:pStyle w:val="TOC1"/>
            <w:tabs>
              <w:tab w:pos="9119" w:val="right" w:leader="dot"/>
            </w:tabs>
          </w:pPr>
          <w:hyperlink w:history="true" w:anchor="_bookmark6">
            <w:r>
              <w:rPr>
                <w:rFonts w:ascii="Arimo" w:hAnsi="Arimo"/>
              </w:rPr>
              <w:t>Présentation</w:t>
            </w:r>
            <w:r>
              <w:rPr>
                <w:rFonts w:ascii="Arimo" w:hAnsi="Arimo"/>
                <w:spacing w:val="-18"/>
              </w:rPr>
              <w:t> </w:t>
            </w:r>
            <w:r>
              <w:rPr>
                <w:rFonts w:ascii="Arimo" w:hAnsi="Arimo"/>
              </w:rPr>
              <w:t>de</w:t>
            </w:r>
            <w:r>
              <w:rPr>
                <w:rFonts w:ascii="Arimo" w:hAnsi="Arimo"/>
                <w:spacing w:val="-18"/>
              </w:rPr>
              <w:t> </w:t>
            </w:r>
            <w:r>
              <w:rPr>
                <w:rFonts w:ascii="Arimo" w:hAnsi="Arimo"/>
              </w:rPr>
              <w:t>l’opportunité</w:t>
              <w:tab/>
            </w:r>
            <w:r>
              <w:rPr/>
              <w:t>4</w:t>
            </w:r>
          </w:hyperlink>
        </w:p>
        <w:p>
          <w:pPr>
            <w:pStyle w:val="TOC1"/>
            <w:tabs>
              <w:tab w:pos="9119" w:val="right" w:leader="dot"/>
            </w:tabs>
          </w:pPr>
          <w:hyperlink w:history="true" w:anchor="_bookmark7">
            <w:r>
              <w:rPr/>
              <w:t>Les gains attendus</w:t>
            </w:r>
            <w:r>
              <w:rPr>
                <w:spacing w:val="-4"/>
              </w:rPr>
              <w:t> </w:t>
            </w:r>
            <w:r>
              <w:rPr/>
              <w:t>pour Waview</w:t>
              <w:tab/>
              <w:t>4</w:t>
            </w:r>
          </w:hyperlink>
        </w:p>
        <w:p>
          <w:pPr>
            <w:pStyle w:val="TOC1"/>
            <w:tabs>
              <w:tab w:pos="9119" w:val="right" w:leader="dot"/>
            </w:tabs>
            <w:spacing w:before="505"/>
          </w:pPr>
          <w:hyperlink w:history="true" w:anchor="_bookmark8">
            <w:r>
              <w:rPr/>
              <w:t>Les</w:t>
            </w:r>
            <w:r>
              <w:rPr>
                <w:spacing w:val="-1"/>
              </w:rPr>
              <w:t> </w:t>
            </w:r>
            <w:r>
              <w:rPr/>
              <w:t>ressources</w:t>
            </w:r>
            <w:r>
              <w:rPr>
                <w:spacing w:val="-3"/>
              </w:rPr>
              <w:t> </w:t>
            </w:r>
            <w:r>
              <w:rPr/>
              <w:t>nécessaires</w:t>
              <w:tab/>
              <w:t>5</w:t>
            </w:r>
          </w:hyperlink>
        </w:p>
        <w:p>
          <w:pPr>
            <w:spacing w:line="200" w:lineRule="exact"/>
            <w:rPr>
              <w:sz w:val="20"/>
            </w:rPr>
          </w:pPr>
          <w:r>
            <w:fldChar w:fldCharType="end"/>
          </w:r>
        </w:p>
      </w:sdtContent>
    </w:sdt>
    <w:p>
      <w:pPr>
        <w:tabs>
          <w:tab w:pos="8977" w:val="left" w:leader="dot"/>
        </w:tabs>
        <w:spacing w:before="309"/>
        <w:ind w:left="321" w:right="0" w:firstLine="0"/>
        <w:jc w:val="left"/>
        <w:rPr>
          <w:sz w:val="28"/>
        </w:rPr>
      </w:pPr>
      <w:hyperlink w:history="true" w:anchor="_bookmark9">
        <w:r>
          <w:rPr>
            <w:sz w:val="28"/>
          </w:rPr>
          <w:t>Risques</w:t>
        </w:r>
        <w:r>
          <w:rPr>
            <w:spacing w:val="-2"/>
            <w:sz w:val="28"/>
          </w:rPr>
          <w:t> </w:t>
        </w:r>
        <w:r>
          <w:rPr>
            <w:sz w:val="28"/>
          </w:rPr>
          <w:t>et</w:t>
        </w:r>
        <w:r>
          <w:rPr>
            <w:spacing w:val="-3"/>
            <w:sz w:val="28"/>
          </w:rPr>
          <w:t> </w:t>
        </w:r>
        <w:r>
          <w:rPr>
            <w:sz w:val="28"/>
          </w:rPr>
          <w:t>solutions</w:t>
          <w:tab/>
          <w:t>0</w:t>
        </w:r>
      </w:hyperlink>
    </w:p>
    <w:p>
      <w:pPr>
        <w:tabs>
          <w:tab w:pos="8977" w:val="left" w:leader="dot"/>
        </w:tabs>
        <w:spacing w:before="507"/>
        <w:ind w:left="321" w:right="0" w:firstLine="0"/>
        <w:jc w:val="left"/>
        <w:rPr>
          <w:sz w:val="28"/>
        </w:rPr>
      </w:pPr>
      <w:hyperlink w:history="true" w:anchor="_bookmark10">
        <w:r>
          <w:rPr>
            <w:sz w:val="28"/>
          </w:rPr>
          <w:t>Conclusion</w:t>
          <w:tab/>
          <w:t>0</w:t>
        </w:r>
      </w:hyperlink>
    </w:p>
    <w:p>
      <w:pPr>
        <w:tabs>
          <w:tab w:pos="8977" w:val="left" w:leader="dot"/>
        </w:tabs>
        <w:spacing w:before="508"/>
        <w:ind w:left="321" w:right="0" w:firstLine="0"/>
        <w:jc w:val="left"/>
        <w:rPr>
          <w:sz w:val="28"/>
        </w:rPr>
      </w:pPr>
      <w:hyperlink w:history="true" w:anchor="_bookmark11">
        <w:r>
          <w:rPr>
            <w:sz w:val="28"/>
          </w:rPr>
          <w:t>Bibliographie</w:t>
          <w:tab/>
          <w:t>0</w:t>
        </w:r>
      </w:hyperlink>
    </w:p>
    <w:p>
      <w:pPr>
        <w:tabs>
          <w:tab w:pos="8977" w:val="left" w:leader="dot"/>
        </w:tabs>
        <w:spacing w:before="146"/>
        <w:ind w:left="542" w:right="0" w:firstLine="0"/>
        <w:jc w:val="left"/>
        <w:rPr>
          <w:sz w:val="28"/>
        </w:rPr>
      </w:pPr>
      <w:hyperlink w:history="true" w:anchor="_bookmark12">
        <w:r>
          <w:rPr>
            <w:sz w:val="28"/>
          </w:rPr>
          <w:t>Site</w:t>
        </w:r>
        <w:r>
          <w:rPr>
            <w:spacing w:val="-3"/>
            <w:sz w:val="28"/>
          </w:rPr>
          <w:t> </w:t>
        </w:r>
        <w:r>
          <w:rPr>
            <w:sz w:val="28"/>
          </w:rPr>
          <w:t>Internet</w:t>
          <w:tab/>
          <w:t>0</w:t>
        </w:r>
      </w:hyperlink>
    </w:p>
    <w:p>
      <w:pPr>
        <w:spacing w:after="0"/>
        <w:jc w:val="left"/>
        <w:rPr>
          <w:sz w:val="28"/>
        </w:rPr>
        <w:sectPr>
          <w:pgSz w:w="11910" w:h="16840"/>
          <w:pgMar w:header="0" w:footer="786" w:top="1580" w:bottom="980" w:left="1340" w:right="1320"/>
        </w:sectPr>
      </w:pPr>
    </w:p>
    <w:p>
      <w:pPr>
        <w:pStyle w:val="Heading1"/>
        <w:spacing w:before="26"/>
        <w:ind w:left="157"/>
      </w:pPr>
      <w:bookmarkStart w:name="_bookmark0" w:id="1"/>
      <w:bookmarkEnd w:id="1"/>
      <w:r>
        <w:rPr/>
      </w:r>
      <w:r>
        <w:rPr>
          <w:color w:val="2E5395"/>
          <w:w w:val="95"/>
          <w:sz w:val="32"/>
        </w:rPr>
        <w:t>I</w:t>
      </w:r>
      <w:r>
        <w:rPr>
          <w:color w:val="2E5395"/>
          <w:w w:val="95"/>
        </w:rPr>
        <w:t>NTRODUCTION</w:t>
      </w:r>
    </w:p>
    <w:p>
      <w:pPr>
        <w:pStyle w:val="BodyText"/>
        <w:spacing w:line="266" w:lineRule="auto" w:before="169"/>
        <w:ind w:left="100" w:right="113"/>
        <w:jc w:val="both"/>
      </w:pPr>
      <w:r>
        <w:rPr/>
        <w:t>Le projet « WavContact » est un projet GREP réalisé en collaboration entre les étudiants de la HEG, </w:t>
      </w:r>
      <w:r>
        <w:rPr>
          <w:rFonts w:ascii="Arimo" w:hAnsi="Arimo"/>
        </w:rPr>
        <w:t>ainsi</w:t>
      </w:r>
      <w:r>
        <w:rPr>
          <w:rFonts w:ascii="Arimo" w:hAnsi="Arimo"/>
          <w:spacing w:val="-28"/>
        </w:rPr>
        <w:t> </w:t>
      </w:r>
      <w:r>
        <w:rPr>
          <w:rFonts w:ascii="Arimo" w:hAnsi="Arimo"/>
        </w:rPr>
        <w:t>que</w:t>
      </w:r>
      <w:r>
        <w:rPr>
          <w:rFonts w:ascii="Arimo" w:hAnsi="Arimo"/>
          <w:spacing w:val="-27"/>
        </w:rPr>
        <w:t> </w:t>
      </w:r>
      <w:r>
        <w:rPr>
          <w:rFonts w:ascii="Arimo" w:hAnsi="Arimo"/>
        </w:rPr>
        <w:t>l’entreprise</w:t>
      </w:r>
      <w:r>
        <w:rPr>
          <w:rFonts w:ascii="Arimo" w:hAnsi="Arimo"/>
          <w:spacing w:val="-29"/>
        </w:rPr>
        <w:t> </w:t>
      </w:r>
      <w:r>
        <w:rPr>
          <w:rFonts w:ascii="Arimo" w:hAnsi="Arimo"/>
        </w:rPr>
        <w:t>Waview.</w:t>
      </w:r>
      <w:r>
        <w:rPr>
          <w:rFonts w:ascii="Arimo" w:hAnsi="Arimo"/>
          <w:spacing w:val="-28"/>
        </w:rPr>
        <w:t> </w:t>
      </w:r>
      <w:r>
        <w:rPr>
          <w:rFonts w:ascii="Arimo" w:hAnsi="Arimo"/>
        </w:rPr>
        <w:t>WavContact</w:t>
      </w:r>
      <w:r>
        <w:rPr>
          <w:rFonts w:ascii="Arimo" w:hAnsi="Arimo"/>
          <w:spacing w:val="-28"/>
        </w:rPr>
        <w:t> </w:t>
      </w:r>
      <w:r>
        <w:rPr>
          <w:rFonts w:ascii="Arimo" w:hAnsi="Arimo"/>
        </w:rPr>
        <w:t>a</w:t>
      </w:r>
      <w:r>
        <w:rPr>
          <w:rFonts w:ascii="Arimo" w:hAnsi="Arimo"/>
          <w:spacing w:val="-28"/>
        </w:rPr>
        <w:t> </w:t>
      </w:r>
      <w:r>
        <w:rPr>
          <w:rFonts w:ascii="Arimo" w:hAnsi="Arimo"/>
        </w:rPr>
        <w:t>comme</w:t>
      </w:r>
      <w:r>
        <w:rPr>
          <w:rFonts w:ascii="Arimo" w:hAnsi="Arimo"/>
          <w:spacing w:val="-28"/>
        </w:rPr>
        <w:t> </w:t>
      </w:r>
      <w:r>
        <w:rPr>
          <w:rFonts w:ascii="Arimo" w:hAnsi="Arimo"/>
        </w:rPr>
        <w:t>objectif</w:t>
      </w:r>
      <w:r>
        <w:rPr>
          <w:rFonts w:ascii="Arimo" w:hAnsi="Arimo"/>
          <w:spacing w:val="-27"/>
        </w:rPr>
        <w:t> </w:t>
      </w:r>
      <w:r>
        <w:rPr>
          <w:rFonts w:ascii="Arimo" w:hAnsi="Arimo"/>
        </w:rPr>
        <w:t>de</w:t>
      </w:r>
      <w:r>
        <w:rPr>
          <w:rFonts w:ascii="Arimo" w:hAnsi="Arimo"/>
          <w:spacing w:val="-27"/>
        </w:rPr>
        <w:t> </w:t>
      </w:r>
      <w:r>
        <w:rPr>
          <w:rFonts w:ascii="Arimo" w:hAnsi="Arimo"/>
        </w:rPr>
        <w:t>résoudre</w:t>
      </w:r>
      <w:r>
        <w:rPr>
          <w:rFonts w:ascii="Arimo" w:hAnsi="Arimo"/>
          <w:spacing w:val="-27"/>
        </w:rPr>
        <w:t> </w:t>
      </w:r>
      <w:r>
        <w:rPr>
          <w:rFonts w:ascii="Arimo" w:hAnsi="Arimo"/>
        </w:rPr>
        <w:t>le</w:t>
      </w:r>
      <w:r>
        <w:rPr>
          <w:rFonts w:ascii="Arimo" w:hAnsi="Arimo"/>
          <w:spacing w:val="-27"/>
        </w:rPr>
        <w:t> </w:t>
      </w:r>
      <w:r>
        <w:rPr>
          <w:rFonts w:ascii="Arimo" w:hAnsi="Arimo"/>
        </w:rPr>
        <w:t>problème</w:t>
      </w:r>
      <w:r>
        <w:rPr>
          <w:rFonts w:ascii="Arimo" w:hAnsi="Arimo"/>
          <w:spacing w:val="-28"/>
        </w:rPr>
        <w:t> </w:t>
      </w:r>
      <w:r>
        <w:rPr>
          <w:rFonts w:ascii="Arimo" w:hAnsi="Arimo"/>
        </w:rPr>
        <w:t>majeur</w:t>
      </w:r>
      <w:r>
        <w:rPr>
          <w:rFonts w:ascii="Arimo" w:hAnsi="Arimo"/>
          <w:spacing w:val="-28"/>
        </w:rPr>
        <w:t> </w:t>
      </w:r>
      <w:r>
        <w:rPr>
          <w:rFonts w:ascii="Arimo" w:hAnsi="Arimo"/>
        </w:rPr>
        <w:t>de </w:t>
      </w:r>
      <w:r>
        <w:rPr/>
        <w:t>Waview : la</w:t>
      </w:r>
      <w:r>
        <w:rPr>
          <w:spacing w:val="-5"/>
        </w:rPr>
        <w:t> </w:t>
      </w:r>
      <w:r>
        <w:rPr/>
        <w:t>communication.</w:t>
      </w:r>
    </w:p>
    <w:p>
      <w:pPr>
        <w:pStyle w:val="BodyText"/>
        <w:spacing w:before="3"/>
        <w:rPr>
          <w:sz w:val="29"/>
        </w:rPr>
      </w:pPr>
    </w:p>
    <w:p>
      <w:pPr>
        <w:pStyle w:val="Heading1"/>
        <w:spacing w:before="1"/>
      </w:pPr>
      <w:bookmarkStart w:name="_bookmark1" w:id="2"/>
      <w:bookmarkEnd w:id="2"/>
      <w:r>
        <w:rPr/>
      </w:r>
      <w:r>
        <w:rPr>
          <w:color w:val="2E5395"/>
          <w:w w:val="90"/>
          <w:sz w:val="32"/>
        </w:rPr>
        <w:t>A</w:t>
      </w:r>
      <w:r>
        <w:rPr>
          <w:color w:val="2E5395"/>
          <w:w w:val="90"/>
        </w:rPr>
        <w:t>NALYSE DE LA SITUATION ACTUELLE POUR LA COMMUNICATION</w:t>
      </w:r>
    </w:p>
    <w:p>
      <w:pPr>
        <w:pStyle w:val="BodyText"/>
        <w:spacing w:line="256" w:lineRule="auto" w:before="169"/>
        <w:ind w:left="100" w:right="114"/>
        <w:jc w:val="both"/>
      </w:pPr>
      <w:r>
        <w:rPr/>
        <w:t>Waview utilise actuellement plusieurs outils informatiques et de communications, afin de communiquer et de partager des documents avec ses clients.</w:t>
      </w:r>
    </w:p>
    <w:p>
      <w:pPr>
        <w:pStyle w:val="BodyText"/>
        <w:spacing w:before="165"/>
        <w:ind w:left="100"/>
        <w:jc w:val="both"/>
      </w:pPr>
      <w:r>
        <w:rPr>
          <w:rFonts w:ascii="Arimo" w:hAnsi="Arimo"/>
        </w:rPr>
        <w:t>La gestion d’un projet se passe comme </w:t>
      </w:r>
      <w:r>
        <w:rPr/>
        <w:t>suite :</w:t>
      </w:r>
    </w:p>
    <w:p>
      <w:pPr>
        <w:pStyle w:val="Heading2"/>
        <w:spacing w:before="184"/>
      </w:pPr>
      <w:bookmarkStart w:name="_bookmark2" w:id="3"/>
      <w:bookmarkEnd w:id="3"/>
      <w:r>
        <w:rPr/>
      </w:r>
      <w:r>
        <w:rPr>
          <w:color w:val="1F3762"/>
        </w:rPr>
        <w:t>Prise de contact</w:t>
      </w:r>
    </w:p>
    <w:p>
      <w:pPr>
        <w:pStyle w:val="ListParagraph"/>
        <w:numPr>
          <w:ilvl w:val="0"/>
          <w:numId w:val="1"/>
        </w:numPr>
        <w:tabs>
          <w:tab w:pos="821" w:val="left" w:leader="none"/>
        </w:tabs>
        <w:spacing w:line="240" w:lineRule="auto" w:before="37" w:after="0"/>
        <w:ind w:left="820" w:right="0" w:hanging="361"/>
        <w:jc w:val="left"/>
        <w:rPr>
          <w:sz w:val="22"/>
        </w:rPr>
      </w:pPr>
      <w:r>
        <w:rPr>
          <w:sz w:val="22"/>
        </w:rPr>
        <w:t>Le client contacte Waview par WhatsApp / Instagram /</w:t>
      </w:r>
      <w:r>
        <w:rPr>
          <w:spacing w:val="-7"/>
          <w:sz w:val="22"/>
        </w:rPr>
        <w:t> </w:t>
      </w:r>
      <w:r>
        <w:rPr>
          <w:sz w:val="22"/>
        </w:rPr>
        <w:t>Mail.</w:t>
      </w:r>
    </w:p>
    <w:p>
      <w:pPr>
        <w:pStyle w:val="ListParagraph"/>
        <w:numPr>
          <w:ilvl w:val="0"/>
          <w:numId w:val="1"/>
        </w:numPr>
        <w:tabs>
          <w:tab w:pos="821" w:val="left" w:leader="none"/>
        </w:tabs>
        <w:spacing w:line="256" w:lineRule="auto" w:before="22" w:after="0"/>
        <w:ind w:left="820" w:right="118" w:hanging="360"/>
        <w:jc w:val="left"/>
        <w:rPr>
          <w:sz w:val="22"/>
        </w:rPr>
      </w:pPr>
      <w:r>
        <w:rPr>
          <w:sz w:val="22"/>
        </w:rPr>
        <w:t>Un</w:t>
      </w:r>
      <w:r>
        <w:rPr>
          <w:spacing w:val="-4"/>
          <w:sz w:val="22"/>
        </w:rPr>
        <w:t> </w:t>
      </w:r>
      <w:r>
        <w:rPr>
          <w:sz w:val="22"/>
        </w:rPr>
        <w:t>membre</w:t>
      </w:r>
      <w:r>
        <w:rPr>
          <w:spacing w:val="-5"/>
          <w:sz w:val="22"/>
        </w:rPr>
        <w:t> </w:t>
      </w:r>
      <w:r>
        <w:rPr>
          <w:sz w:val="22"/>
        </w:rPr>
        <w:t>de</w:t>
      </w:r>
      <w:r>
        <w:rPr>
          <w:spacing w:val="-5"/>
          <w:sz w:val="22"/>
        </w:rPr>
        <w:t> </w:t>
      </w:r>
      <w:r>
        <w:rPr>
          <w:sz w:val="22"/>
        </w:rPr>
        <w:t>Waview</w:t>
      </w:r>
      <w:r>
        <w:rPr>
          <w:spacing w:val="-5"/>
          <w:sz w:val="22"/>
        </w:rPr>
        <w:t> </w:t>
      </w:r>
      <w:r>
        <w:rPr>
          <w:sz w:val="22"/>
        </w:rPr>
        <w:t>(le</w:t>
      </w:r>
      <w:r>
        <w:rPr>
          <w:spacing w:val="-5"/>
          <w:sz w:val="22"/>
        </w:rPr>
        <w:t> </w:t>
      </w:r>
      <w:r>
        <w:rPr>
          <w:sz w:val="22"/>
        </w:rPr>
        <w:t>membre)</w:t>
      </w:r>
      <w:r>
        <w:rPr>
          <w:spacing w:val="-5"/>
          <w:sz w:val="22"/>
        </w:rPr>
        <w:t> </w:t>
      </w:r>
      <w:r>
        <w:rPr>
          <w:sz w:val="22"/>
        </w:rPr>
        <w:t>prend</w:t>
      </w:r>
      <w:r>
        <w:rPr>
          <w:spacing w:val="-5"/>
          <w:sz w:val="22"/>
        </w:rPr>
        <w:t> </w:t>
      </w:r>
      <w:r>
        <w:rPr>
          <w:sz w:val="22"/>
        </w:rPr>
        <w:t>alors</w:t>
      </w:r>
      <w:r>
        <w:rPr>
          <w:spacing w:val="-3"/>
          <w:sz w:val="22"/>
        </w:rPr>
        <w:t> </w:t>
      </w:r>
      <w:r>
        <w:rPr>
          <w:sz w:val="22"/>
        </w:rPr>
        <w:t>contact</w:t>
      </w:r>
      <w:r>
        <w:rPr>
          <w:spacing w:val="-3"/>
          <w:sz w:val="22"/>
        </w:rPr>
        <w:t> </w:t>
      </w:r>
      <w:r>
        <w:rPr>
          <w:sz w:val="22"/>
        </w:rPr>
        <w:t>avec</w:t>
      </w:r>
      <w:r>
        <w:rPr>
          <w:spacing w:val="-2"/>
          <w:sz w:val="22"/>
        </w:rPr>
        <w:t> </w:t>
      </w:r>
      <w:r>
        <w:rPr>
          <w:sz w:val="22"/>
        </w:rPr>
        <w:t>le</w:t>
      </w:r>
      <w:r>
        <w:rPr>
          <w:spacing w:val="-3"/>
          <w:sz w:val="22"/>
        </w:rPr>
        <w:t> </w:t>
      </w:r>
      <w:r>
        <w:rPr>
          <w:sz w:val="22"/>
        </w:rPr>
        <w:t>potentiel</w:t>
      </w:r>
      <w:r>
        <w:rPr>
          <w:spacing w:val="-2"/>
          <w:sz w:val="22"/>
        </w:rPr>
        <w:t> </w:t>
      </w:r>
      <w:r>
        <w:rPr>
          <w:sz w:val="22"/>
        </w:rPr>
        <w:t>client</w:t>
      </w:r>
      <w:r>
        <w:rPr>
          <w:spacing w:val="-5"/>
          <w:sz w:val="22"/>
        </w:rPr>
        <w:t> </w:t>
      </w:r>
      <w:r>
        <w:rPr>
          <w:sz w:val="22"/>
        </w:rPr>
        <w:t>pour</w:t>
      </w:r>
      <w:r>
        <w:rPr>
          <w:spacing w:val="-3"/>
          <w:sz w:val="22"/>
        </w:rPr>
        <w:t> </w:t>
      </w:r>
      <w:r>
        <w:rPr>
          <w:sz w:val="22"/>
        </w:rPr>
        <w:t>faire</w:t>
      </w:r>
      <w:r>
        <w:rPr>
          <w:spacing w:val="-5"/>
          <w:sz w:val="22"/>
        </w:rPr>
        <w:t> </w:t>
      </w:r>
      <w:r>
        <w:rPr>
          <w:sz w:val="22"/>
        </w:rPr>
        <w:t>un premier</w:t>
      </w:r>
      <w:r>
        <w:rPr>
          <w:spacing w:val="-3"/>
          <w:sz w:val="22"/>
        </w:rPr>
        <w:t> </w:t>
      </w:r>
      <w:r>
        <w:rPr>
          <w:sz w:val="22"/>
        </w:rPr>
        <w:t>contact.</w:t>
      </w:r>
    </w:p>
    <w:p>
      <w:pPr>
        <w:pStyle w:val="ListParagraph"/>
        <w:numPr>
          <w:ilvl w:val="0"/>
          <w:numId w:val="1"/>
        </w:numPr>
        <w:tabs>
          <w:tab w:pos="821" w:val="left" w:leader="none"/>
        </w:tabs>
        <w:spacing w:line="240" w:lineRule="auto" w:before="3" w:after="0"/>
        <w:ind w:left="820" w:right="0" w:hanging="361"/>
        <w:jc w:val="left"/>
        <w:rPr>
          <w:sz w:val="22"/>
        </w:rPr>
      </w:pPr>
      <w:r>
        <w:rPr>
          <w:sz w:val="22"/>
        </w:rPr>
        <w:t>Le</w:t>
      </w:r>
      <w:r>
        <w:rPr>
          <w:spacing w:val="-10"/>
          <w:sz w:val="22"/>
        </w:rPr>
        <w:t> </w:t>
      </w:r>
      <w:r>
        <w:rPr>
          <w:sz w:val="22"/>
        </w:rPr>
        <w:t>membre</w:t>
      </w:r>
      <w:r>
        <w:rPr>
          <w:spacing w:val="-10"/>
          <w:sz w:val="22"/>
        </w:rPr>
        <w:t> </w:t>
      </w:r>
      <w:r>
        <w:rPr>
          <w:sz w:val="22"/>
        </w:rPr>
        <w:t>communique</w:t>
      </w:r>
      <w:r>
        <w:rPr>
          <w:spacing w:val="-7"/>
          <w:sz w:val="22"/>
        </w:rPr>
        <w:t> </w:t>
      </w:r>
      <w:r>
        <w:rPr>
          <w:sz w:val="22"/>
        </w:rPr>
        <w:t>les</w:t>
      </w:r>
      <w:r>
        <w:rPr>
          <w:spacing w:val="-8"/>
          <w:sz w:val="22"/>
        </w:rPr>
        <w:t> </w:t>
      </w:r>
      <w:r>
        <w:rPr>
          <w:sz w:val="22"/>
        </w:rPr>
        <w:t>informations</w:t>
      </w:r>
      <w:r>
        <w:rPr>
          <w:spacing w:val="-8"/>
          <w:sz w:val="22"/>
        </w:rPr>
        <w:t> </w:t>
      </w:r>
      <w:r>
        <w:rPr>
          <w:sz w:val="22"/>
        </w:rPr>
        <w:t>aux</w:t>
      </w:r>
      <w:r>
        <w:rPr>
          <w:spacing w:val="-7"/>
          <w:sz w:val="22"/>
        </w:rPr>
        <w:t> </w:t>
      </w:r>
      <w:r>
        <w:rPr>
          <w:sz w:val="22"/>
        </w:rPr>
        <w:t>autres</w:t>
      </w:r>
      <w:r>
        <w:rPr>
          <w:spacing w:val="-10"/>
          <w:sz w:val="22"/>
        </w:rPr>
        <w:t> </w:t>
      </w:r>
      <w:r>
        <w:rPr>
          <w:sz w:val="22"/>
        </w:rPr>
        <w:t>membres</w:t>
      </w:r>
      <w:r>
        <w:rPr>
          <w:spacing w:val="-8"/>
          <w:sz w:val="22"/>
        </w:rPr>
        <w:t> </w:t>
      </w:r>
      <w:r>
        <w:rPr>
          <w:sz w:val="22"/>
        </w:rPr>
        <w:t>à</w:t>
      </w:r>
      <w:r>
        <w:rPr>
          <w:spacing w:val="-8"/>
          <w:sz w:val="22"/>
        </w:rPr>
        <w:t> </w:t>
      </w:r>
      <w:r>
        <w:rPr>
          <w:sz w:val="22"/>
        </w:rPr>
        <w:t>travers</w:t>
      </w:r>
      <w:r>
        <w:rPr>
          <w:spacing w:val="-10"/>
          <w:sz w:val="22"/>
        </w:rPr>
        <w:t> </w:t>
      </w:r>
      <w:r>
        <w:rPr>
          <w:sz w:val="22"/>
        </w:rPr>
        <w:t>le</w:t>
      </w:r>
      <w:r>
        <w:rPr>
          <w:spacing w:val="-8"/>
          <w:sz w:val="22"/>
        </w:rPr>
        <w:t> </w:t>
      </w:r>
      <w:r>
        <w:rPr>
          <w:sz w:val="22"/>
        </w:rPr>
        <w:t>groupe</w:t>
      </w:r>
      <w:r>
        <w:rPr>
          <w:spacing w:val="-6"/>
          <w:sz w:val="22"/>
        </w:rPr>
        <w:t> </w:t>
      </w:r>
      <w:r>
        <w:rPr>
          <w:sz w:val="22"/>
        </w:rPr>
        <w:t>WhatsApp.</w:t>
      </w:r>
    </w:p>
    <w:p>
      <w:pPr>
        <w:pStyle w:val="ListParagraph"/>
        <w:numPr>
          <w:ilvl w:val="0"/>
          <w:numId w:val="1"/>
        </w:numPr>
        <w:tabs>
          <w:tab w:pos="821" w:val="left" w:leader="none"/>
        </w:tabs>
        <w:spacing w:line="259" w:lineRule="auto" w:before="22" w:after="0"/>
        <w:ind w:left="820" w:right="114" w:hanging="360"/>
        <w:jc w:val="left"/>
        <w:rPr>
          <w:sz w:val="22"/>
        </w:rPr>
      </w:pPr>
      <w:r>
        <w:rPr>
          <w:sz w:val="22"/>
        </w:rPr>
        <w:t>Lorsque le projet est accepté par tous les membres, le membre crée par la suite un groupe WhatsApp avec le client.</w:t>
      </w:r>
    </w:p>
    <w:p>
      <w:pPr>
        <w:pStyle w:val="Heading2"/>
        <w:spacing w:before="163"/>
      </w:pPr>
      <w:bookmarkStart w:name="_bookmark3" w:id="4"/>
      <w:bookmarkEnd w:id="4"/>
      <w:r>
        <w:rPr/>
      </w:r>
      <w:r>
        <w:rPr>
          <w:color w:val="1F3762"/>
        </w:rPr>
        <w:t>Choix des lieux</w:t>
      </w:r>
    </w:p>
    <w:p>
      <w:pPr>
        <w:pStyle w:val="ListParagraph"/>
        <w:numPr>
          <w:ilvl w:val="0"/>
          <w:numId w:val="2"/>
        </w:numPr>
        <w:tabs>
          <w:tab w:pos="821" w:val="left" w:leader="none"/>
        </w:tabs>
        <w:spacing w:line="240" w:lineRule="auto" w:before="38" w:after="0"/>
        <w:ind w:left="820" w:right="0" w:hanging="361"/>
        <w:jc w:val="left"/>
        <w:rPr>
          <w:rFonts w:ascii="Arimo" w:hAnsi="Arimo"/>
          <w:sz w:val="22"/>
        </w:rPr>
      </w:pPr>
      <w:r>
        <w:rPr>
          <w:sz w:val="22"/>
        </w:rPr>
        <w:t>Les</w:t>
      </w:r>
      <w:r>
        <w:rPr>
          <w:spacing w:val="-20"/>
          <w:sz w:val="22"/>
        </w:rPr>
        <w:t> </w:t>
      </w:r>
      <w:r>
        <w:rPr>
          <w:sz w:val="22"/>
        </w:rPr>
        <w:t>membres</w:t>
      </w:r>
      <w:r>
        <w:rPr>
          <w:spacing w:val="-20"/>
          <w:sz w:val="22"/>
        </w:rPr>
        <w:t> </w:t>
      </w:r>
      <w:r>
        <w:rPr>
          <w:sz w:val="22"/>
        </w:rPr>
        <w:t>de</w:t>
      </w:r>
      <w:r>
        <w:rPr>
          <w:spacing w:val="-19"/>
          <w:sz w:val="22"/>
        </w:rPr>
        <w:t> </w:t>
      </w:r>
      <w:r>
        <w:rPr>
          <w:sz w:val="22"/>
        </w:rPr>
        <w:t>Waview</w:t>
      </w:r>
      <w:r>
        <w:rPr>
          <w:spacing w:val="-19"/>
          <w:sz w:val="22"/>
        </w:rPr>
        <w:t> </w:t>
      </w:r>
      <w:r>
        <w:rPr>
          <w:sz w:val="22"/>
        </w:rPr>
        <w:t>communiquent</w:t>
      </w:r>
      <w:r>
        <w:rPr>
          <w:spacing w:val="-19"/>
          <w:sz w:val="22"/>
        </w:rPr>
        <w:t> </w:t>
      </w:r>
      <w:r>
        <w:rPr>
          <w:sz w:val="22"/>
        </w:rPr>
        <w:t>et</w:t>
      </w:r>
      <w:r>
        <w:rPr>
          <w:spacing w:val="-18"/>
          <w:sz w:val="22"/>
        </w:rPr>
        <w:t> </w:t>
      </w:r>
      <w:r>
        <w:rPr>
          <w:rFonts w:ascii="Arimo" w:hAnsi="Arimo"/>
          <w:sz w:val="22"/>
        </w:rPr>
        <w:t>se</w:t>
      </w:r>
      <w:r>
        <w:rPr>
          <w:rFonts w:ascii="Arimo" w:hAnsi="Arimo"/>
          <w:spacing w:val="-33"/>
          <w:sz w:val="22"/>
        </w:rPr>
        <w:t> </w:t>
      </w:r>
      <w:r>
        <w:rPr>
          <w:rFonts w:ascii="Arimo" w:hAnsi="Arimo"/>
          <w:sz w:val="22"/>
        </w:rPr>
        <w:t>mettent</w:t>
      </w:r>
      <w:r>
        <w:rPr>
          <w:rFonts w:ascii="Arimo" w:hAnsi="Arimo"/>
          <w:spacing w:val="-29"/>
          <w:sz w:val="22"/>
        </w:rPr>
        <w:t> </w:t>
      </w:r>
      <w:r>
        <w:rPr>
          <w:rFonts w:ascii="Arimo" w:hAnsi="Arimo"/>
          <w:sz w:val="22"/>
        </w:rPr>
        <w:t>d’accord</w:t>
      </w:r>
      <w:r>
        <w:rPr>
          <w:rFonts w:ascii="Arimo" w:hAnsi="Arimo"/>
          <w:spacing w:val="-32"/>
          <w:sz w:val="22"/>
        </w:rPr>
        <w:t> </w:t>
      </w:r>
      <w:r>
        <w:rPr>
          <w:rFonts w:ascii="Arimo" w:hAnsi="Arimo"/>
          <w:sz w:val="22"/>
        </w:rPr>
        <w:t>sur</w:t>
      </w:r>
      <w:r>
        <w:rPr>
          <w:rFonts w:ascii="Arimo" w:hAnsi="Arimo"/>
          <w:spacing w:val="-30"/>
          <w:sz w:val="22"/>
        </w:rPr>
        <w:t> </w:t>
      </w:r>
      <w:r>
        <w:rPr>
          <w:rFonts w:ascii="Arimo" w:hAnsi="Arimo"/>
          <w:sz w:val="22"/>
        </w:rPr>
        <w:t>des</w:t>
      </w:r>
      <w:r>
        <w:rPr>
          <w:rFonts w:ascii="Arimo" w:hAnsi="Arimo"/>
          <w:spacing w:val="-31"/>
          <w:sz w:val="22"/>
        </w:rPr>
        <w:t> </w:t>
      </w:r>
      <w:r>
        <w:rPr>
          <w:rFonts w:ascii="Arimo" w:hAnsi="Arimo"/>
          <w:sz w:val="22"/>
        </w:rPr>
        <w:t>lieux</w:t>
      </w:r>
      <w:r>
        <w:rPr>
          <w:rFonts w:ascii="Arimo" w:hAnsi="Arimo"/>
          <w:spacing w:val="-31"/>
          <w:sz w:val="22"/>
        </w:rPr>
        <w:t> </w:t>
      </w:r>
      <w:r>
        <w:rPr>
          <w:rFonts w:ascii="Arimo" w:hAnsi="Arimo"/>
          <w:sz w:val="22"/>
        </w:rPr>
        <w:t>dans</w:t>
      </w:r>
      <w:r>
        <w:rPr>
          <w:rFonts w:ascii="Arimo" w:hAnsi="Arimo"/>
          <w:spacing w:val="-29"/>
          <w:sz w:val="22"/>
        </w:rPr>
        <w:t> </w:t>
      </w:r>
      <w:r>
        <w:rPr>
          <w:rFonts w:ascii="Arimo" w:hAnsi="Arimo"/>
          <w:sz w:val="22"/>
        </w:rPr>
        <w:t>leur</w:t>
      </w:r>
      <w:r>
        <w:rPr>
          <w:rFonts w:ascii="Arimo" w:hAnsi="Arimo"/>
          <w:spacing w:val="-32"/>
          <w:sz w:val="22"/>
        </w:rPr>
        <w:t> </w:t>
      </w:r>
      <w:r>
        <w:rPr>
          <w:rFonts w:ascii="Arimo" w:hAnsi="Arimo"/>
          <w:sz w:val="22"/>
        </w:rPr>
        <w:t>canal</w:t>
      </w:r>
    </w:p>
    <w:p>
      <w:pPr>
        <w:pStyle w:val="BodyText"/>
        <w:spacing w:before="21"/>
        <w:ind w:left="820"/>
      </w:pPr>
      <w:r>
        <w:rPr/>
        <w:t>privé.</w:t>
      </w:r>
    </w:p>
    <w:p>
      <w:pPr>
        <w:pStyle w:val="ListParagraph"/>
        <w:numPr>
          <w:ilvl w:val="0"/>
          <w:numId w:val="2"/>
        </w:numPr>
        <w:tabs>
          <w:tab w:pos="821" w:val="left" w:leader="none"/>
        </w:tabs>
        <w:spacing w:line="240" w:lineRule="auto" w:before="20" w:after="0"/>
        <w:ind w:left="820" w:right="0" w:hanging="361"/>
        <w:jc w:val="left"/>
        <w:rPr>
          <w:sz w:val="22"/>
        </w:rPr>
      </w:pPr>
      <w:r>
        <w:rPr>
          <w:sz w:val="22"/>
        </w:rPr>
        <w:t>Ils en informent le client à travers le groupe en</w:t>
      </w:r>
      <w:r>
        <w:rPr>
          <w:spacing w:val="-8"/>
          <w:sz w:val="22"/>
        </w:rPr>
        <w:t> </w:t>
      </w:r>
      <w:r>
        <w:rPr>
          <w:sz w:val="22"/>
        </w:rPr>
        <w:t>commun.</w:t>
      </w:r>
    </w:p>
    <w:p>
      <w:pPr>
        <w:pStyle w:val="ListParagraph"/>
        <w:numPr>
          <w:ilvl w:val="0"/>
          <w:numId w:val="2"/>
        </w:numPr>
        <w:tabs>
          <w:tab w:pos="821" w:val="left" w:leader="none"/>
        </w:tabs>
        <w:spacing w:line="240" w:lineRule="auto" w:before="22" w:after="0"/>
        <w:ind w:left="820" w:right="0" w:hanging="361"/>
        <w:jc w:val="left"/>
        <w:rPr>
          <w:sz w:val="22"/>
        </w:rPr>
      </w:pPr>
      <w:r>
        <w:rPr>
          <w:sz w:val="22"/>
        </w:rPr>
        <w:t>Le client accepte ou refuse (il peut également proposer ses propres</w:t>
      </w:r>
      <w:r>
        <w:rPr>
          <w:spacing w:val="-9"/>
          <w:sz w:val="22"/>
        </w:rPr>
        <w:t> </w:t>
      </w:r>
      <w:r>
        <w:rPr>
          <w:sz w:val="22"/>
        </w:rPr>
        <w:t>lieux).</w:t>
      </w:r>
    </w:p>
    <w:p>
      <w:pPr>
        <w:pStyle w:val="ListParagraph"/>
        <w:numPr>
          <w:ilvl w:val="0"/>
          <w:numId w:val="2"/>
        </w:numPr>
        <w:tabs>
          <w:tab w:pos="821" w:val="left" w:leader="none"/>
        </w:tabs>
        <w:spacing w:line="240" w:lineRule="auto" w:before="22" w:after="0"/>
        <w:ind w:left="820" w:right="0" w:hanging="361"/>
        <w:jc w:val="left"/>
        <w:rPr>
          <w:sz w:val="22"/>
        </w:rPr>
      </w:pPr>
      <w:r>
        <w:rPr>
          <w:sz w:val="22"/>
        </w:rPr>
        <w:t>Les membres de Waview discutent alors en privé, afin de valider ou non le</w:t>
      </w:r>
      <w:r>
        <w:rPr>
          <w:spacing w:val="-16"/>
          <w:sz w:val="22"/>
        </w:rPr>
        <w:t> </w:t>
      </w:r>
      <w:r>
        <w:rPr>
          <w:sz w:val="22"/>
        </w:rPr>
        <w:t>lieu.</w:t>
      </w:r>
    </w:p>
    <w:p>
      <w:pPr>
        <w:pStyle w:val="ListParagraph"/>
        <w:numPr>
          <w:ilvl w:val="0"/>
          <w:numId w:val="2"/>
        </w:numPr>
        <w:tabs>
          <w:tab w:pos="821" w:val="left" w:leader="none"/>
        </w:tabs>
        <w:spacing w:line="400" w:lineRule="auto" w:before="21" w:after="0"/>
        <w:ind w:left="100" w:right="1827" w:firstLine="360"/>
        <w:jc w:val="left"/>
        <w:rPr>
          <w:sz w:val="22"/>
        </w:rPr>
      </w:pPr>
      <w:r>
        <w:rPr>
          <w:rFonts w:ascii="Arimo" w:hAnsi="Arimo"/>
          <w:sz w:val="22"/>
        </w:rPr>
        <w:t>Les</w:t>
      </w:r>
      <w:r>
        <w:rPr>
          <w:rFonts w:ascii="Arimo" w:hAnsi="Arimo"/>
          <w:spacing w:val="-40"/>
          <w:sz w:val="22"/>
        </w:rPr>
        <w:t> </w:t>
      </w:r>
      <w:r>
        <w:rPr>
          <w:rFonts w:ascii="Arimo" w:hAnsi="Arimo"/>
          <w:sz w:val="22"/>
        </w:rPr>
        <w:t>étapes</w:t>
      </w:r>
      <w:r>
        <w:rPr>
          <w:rFonts w:ascii="Arimo" w:hAnsi="Arimo"/>
          <w:spacing w:val="-40"/>
          <w:sz w:val="22"/>
        </w:rPr>
        <w:t> </w:t>
      </w:r>
      <w:r>
        <w:rPr>
          <w:rFonts w:ascii="Arimo" w:hAnsi="Arimo"/>
          <w:sz w:val="22"/>
        </w:rPr>
        <w:t>3</w:t>
      </w:r>
      <w:r>
        <w:rPr>
          <w:rFonts w:ascii="Arimo" w:hAnsi="Arimo"/>
          <w:spacing w:val="-40"/>
          <w:sz w:val="22"/>
        </w:rPr>
        <w:t> </w:t>
      </w:r>
      <w:r>
        <w:rPr>
          <w:rFonts w:ascii="Arimo" w:hAnsi="Arimo"/>
          <w:sz w:val="22"/>
        </w:rPr>
        <w:t>et</w:t>
      </w:r>
      <w:r>
        <w:rPr>
          <w:rFonts w:ascii="Arimo" w:hAnsi="Arimo"/>
          <w:spacing w:val="-39"/>
          <w:sz w:val="22"/>
        </w:rPr>
        <w:t> </w:t>
      </w:r>
      <w:r>
        <w:rPr>
          <w:rFonts w:ascii="Arimo" w:hAnsi="Arimo"/>
          <w:sz w:val="22"/>
        </w:rPr>
        <w:t>4</w:t>
      </w:r>
      <w:r>
        <w:rPr>
          <w:rFonts w:ascii="Arimo" w:hAnsi="Arimo"/>
          <w:spacing w:val="-39"/>
          <w:sz w:val="22"/>
        </w:rPr>
        <w:t> </w:t>
      </w:r>
      <w:r>
        <w:rPr>
          <w:rFonts w:ascii="Arimo" w:hAnsi="Arimo"/>
          <w:sz w:val="22"/>
        </w:rPr>
        <w:t>sont</w:t>
      </w:r>
      <w:r>
        <w:rPr>
          <w:rFonts w:ascii="Arimo" w:hAnsi="Arimo"/>
          <w:spacing w:val="-39"/>
          <w:sz w:val="22"/>
        </w:rPr>
        <w:t> </w:t>
      </w:r>
      <w:r>
        <w:rPr>
          <w:rFonts w:ascii="Arimo" w:hAnsi="Arimo"/>
          <w:sz w:val="22"/>
        </w:rPr>
        <w:t>répétées</w:t>
      </w:r>
      <w:r>
        <w:rPr>
          <w:rFonts w:ascii="Arimo" w:hAnsi="Arimo"/>
          <w:spacing w:val="-39"/>
          <w:sz w:val="22"/>
        </w:rPr>
        <w:t> </w:t>
      </w:r>
      <w:r>
        <w:rPr>
          <w:rFonts w:ascii="Arimo" w:hAnsi="Arimo"/>
          <w:sz w:val="22"/>
        </w:rPr>
        <w:t>jusqu’à</w:t>
      </w:r>
      <w:r>
        <w:rPr>
          <w:rFonts w:ascii="Arimo" w:hAnsi="Arimo"/>
          <w:spacing w:val="-39"/>
          <w:sz w:val="22"/>
        </w:rPr>
        <w:t> </w:t>
      </w:r>
      <w:r>
        <w:rPr>
          <w:rFonts w:ascii="Arimo" w:hAnsi="Arimo"/>
          <w:sz w:val="22"/>
        </w:rPr>
        <w:t>ce</w:t>
      </w:r>
      <w:r>
        <w:rPr>
          <w:rFonts w:ascii="Arimo" w:hAnsi="Arimo"/>
          <w:spacing w:val="-40"/>
          <w:sz w:val="22"/>
        </w:rPr>
        <w:t> </w:t>
      </w:r>
      <w:r>
        <w:rPr>
          <w:rFonts w:ascii="Arimo" w:hAnsi="Arimo"/>
          <w:sz w:val="22"/>
        </w:rPr>
        <w:t>que</w:t>
      </w:r>
      <w:r>
        <w:rPr>
          <w:rFonts w:ascii="Arimo" w:hAnsi="Arimo"/>
          <w:spacing w:val="-38"/>
          <w:sz w:val="22"/>
        </w:rPr>
        <w:t> </w:t>
      </w:r>
      <w:r>
        <w:rPr>
          <w:rFonts w:ascii="Arimo" w:hAnsi="Arimo"/>
          <w:sz w:val="22"/>
        </w:rPr>
        <w:t>le</w:t>
      </w:r>
      <w:r>
        <w:rPr>
          <w:sz w:val="22"/>
        </w:rPr>
        <w:t>-s</w:t>
      </w:r>
      <w:r>
        <w:rPr>
          <w:spacing w:val="-29"/>
          <w:sz w:val="22"/>
        </w:rPr>
        <w:t> </w:t>
      </w:r>
      <w:r>
        <w:rPr>
          <w:sz w:val="22"/>
        </w:rPr>
        <w:t>lieu-x</w:t>
      </w:r>
      <w:r>
        <w:rPr>
          <w:spacing w:val="-28"/>
          <w:sz w:val="22"/>
        </w:rPr>
        <w:t> </w:t>
      </w:r>
      <w:r>
        <w:rPr>
          <w:sz w:val="22"/>
        </w:rPr>
        <w:t>soi-t-ent</w:t>
      </w:r>
      <w:r>
        <w:rPr>
          <w:spacing w:val="-27"/>
          <w:sz w:val="22"/>
        </w:rPr>
        <w:t> </w:t>
      </w:r>
      <w:r>
        <w:rPr>
          <w:sz w:val="22"/>
        </w:rPr>
        <w:t>choisi-s. (Le choix des dates de tournages se passent de la même</w:t>
      </w:r>
      <w:r>
        <w:rPr>
          <w:spacing w:val="-11"/>
          <w:sz w:val="22"/>
        </w:rPr>
        <w:t> </w:t>
      </w:r>
      <w:r>
        <w:rPr>
          <w:sz w:val="22"/>
        </w:rPr>
        <w:t>manière)</w:t>
      </w:r>
    </w:p>
    <w:p>
      <w:pPr>
        <w:pStyle w:val="Heading2"/>
      </w:pPr>
      <w:bookmarkStart w:name="_bookmark4" w:id="5"/>
      <w:bookmarkEnd w:id="5"/>
      <w:r>
        <w:rPr/>
      </w:r>
      <w:r>
        <w:rPr>
          <w:color w:val="1F3762"/>
        </w:rPr>
        <w:t>Envoi des contrats / factures</w:t>
      </w:r>
    </w:p>
    <w:p>
      <w:pPr>
        <w:pStyle w:val="ListParagraph"/>
        <w:numPr>
          <w:ilvl w:val="0"/>
          <w:numId w:val="3"/>
        </w:numPr>
        <w:tabs>
          <w:tab w:pos="821" w:val="left" w:leader="none"/>
        </w:tabs>
        <w:spacing w:line="240" w:lineRule="auto" w:before="37" w:after="0"/>
        <w:ind w:left="820" w:right="0" w:hanging="361"/>
        <w:jc w:val="left"/>
        <w:rPr>
          <w:sz w:val="22"/>
        </w:rPr>
      </w:pPr>
      <w:r>
        <w:rPr>
          <w:sz w:val="22"/>
        </w:rPr>
        <w:t>Le contrat / la facture est envoyée par</w:t>
      </w:r>
      <w:r>
        <w:rPr>
          <w:spacing w:val="-8"/>
          <w:sz w:val="22"/>
        </w:rPr>
        <w:t> </w:t>
      </w:r>
      <w:r>
        <w:rPr>
          <w:sz w:val="22"/>
        </w:rPr>
        <w:t>courriel.</w:t>
      </w:r>
    </w:p>
    <w:p>
      <w:pPr>
        <w:pStyle w:val="ListParagraph"/>
        <w:numPr>
          <w:ilvl w:val="0"/>
          <w:numId w:val="3"/>
        </w:numPr>
        <w:tabs>
          <w:tab w:pos="821" w:val="left" w:leader="none"/>
        </w:tabs>
        <w:spacing w:line="240" w:lineRule="auto" w:before="22" w:after="0"/>
        <w:ind w:left="820" w:right="0" w:hanging="361"/>
        <w:jc w:val="left"/>
        <w:rPr>
          <w:sz w:val="22"/>
        </w:rPr>
      </w:pPr>
      <w:r>
        <w:rPr>
          <w:sz w:val="22"/>
        </w:rPr>
        <w:t>Waview avertit le client par WhatsApp que le courriel est</w:t>
      </w:r>
      <w:r>
        <w:rPr>
          <w:spacing w:val="-11"/>
          <w:sz w:val="22"/>
        </w:rPr>
        <w:t> </w:t>
      </w:r>
      <w:r>
        <w:rPr>
          <w:sz w:val="22"/>
        </w:rPr>
        <w:t>envoyé.</w:t>
      </w:r>
    </w:p>
    <w:p>
      <w:pPr>
        <w:pStyle w:val="BodyText"/>
        <w:spacing w:line="259" w:lineRule="auto" w:before="181"/>
        <w:ind w:left="100" w:right="114"/>
        <w:jc w:val="both"/>
      </w:pPr>
      <w:r>
        <w:rPr/>
        <w:t>Comme nous pouvons le constater dans les exemples de communication, Waview utilise plusieurs moyens de communication ce qui ne favorise pas le flux d</w:t>
      </w:r>
      <w:r>
        <w:rPr>
          <w:rFonts w:ascii="Arimo" w:hAnsi="Arimo"/>
        </w:rPr>
        <w:t>’</w:t>
      </w:r>
      <w:r>
        <w:rPr/>
        <w:t>informations. En effet, vu la quantité de groupes, les membres de Waview manquent régulièrement d</w:t>
      </w:r>
      <w:r>
        <w:rPr>
          <w:rFonts w:ascii="Arimo" w:hAnsi="Arimo"/>
        </w:rPr>
        <w:t>’</w:t>
      </w:r>
      <w:r>
        <w:rPr/>
        <w:t>informations cruciales pour la suite du projet ce qui entraine des retards.</w:t>
      </w:r>
    </w:p>
    <w:p>
      <w:pPr>
        <w:pStyle w:val="BodyText"/>
        <w:spacing w:before="10"/>
        <w:rPr>
          <w:sz w:val="29"/>
        </w:rPr>
      </w:pPr>
    </w:p>
    <w:p>
      <w:pPr>
        <w:pStyle w:val="Heading1"/>
        <w:ind w:left="152"/>
      </w:pPr>
      <w:bookmarkStart w:name="_bookmark5" w:id="6"/>
      <w:bookmarkEnd w:id="6"/>
      <w:r>
        <w:rPr/>
      </w:r>
      <w:r>
        <w:rPr>
          <w:color w:val="2E5395"/>
          <w:w w:val="90"/>
          <w:sz w:val="32"/>
        </w:rPr>
        <w:t>A</w:t>
      </w:r>
      <w:r>
        <w:rPr>
          <w:color w:val="2E5395"/>
          <w:w w:val="90"/>
        </w:rPr>
        <w:t>NALYSE DE LA SITUATION ACTUELLE POUR LA RECHERCHE DE LIEUX</w:t>
      </w:r>
    </w:p>
    <w:p>
      <w:pPr>
        <w:pStyle w:val="BodyText"/>
        <w:spacing w:line="268" w:lineRule="auto" w:before="169"/>
        <w:ind w:left="100" w:right="112"/>
        <w:jc w:val="both"/>
      </w:pPr>
      <w:r>
        <w:rPr/>
        <w:t>Dans le domaine de la vidéo, trouver le bon lieu de tournage est une des étapes les plus importantes </w:t>
      </w:r>
      <w:r>
        <w:rPr>
          <w:rFonts w:ascii="Arimo" w:hAnsi="Arimo"/>
        </w:rPr>
        <w:t>du</w:t>
      </w:r>
      <w:r>
        <w:rPr>
          <w:rFonts w:ascii="Arimo" w:hAnsi="Arimo"/>
          <w:spacing w:val="-26"/>
        </w:rPr>
        <w:t> </w:t>
      </w:r>
      <w:r>
        <w:rPr>
          <w:rFonts w:ascii="Arimo" w:hAnsi="Arimo"/>
        </w:rPr>
        <w:t>processus.</w:t>
      </w:r>
      <w:r>
        <w:rPr>
          <w:rFonts w:ascii="Arimo" w:hAnsi="Arimo"/>
          <w:spacing w:val="-26"/>
        </w:rPr>
        <w:t> </w:t>
      </w:r>
      <w:r>
        <w:rPr>
          <w:rFonts w:ascii="Arimo" w:hAnsi="Arimo"/>
        </w:rPr>
        <w:t>En</w:t>
      </w:r>
      <w:r>
        <w:rPr>
          <w:rFonts w:ascii="Arimo" w:hAnsi="Arimo"/>
          <w:spacing w:val="-26"/>
        </w:rPr>
        <w:t> </w:t>
      </w:r>
      <w:r>
        <w:rPr>
          <w:rFonts w:ascii="Arimo" w:hAnsi="Arimo"/>
        </w:rPr>
        <w:t>effet,</w:t>
      </w:r>
      <w:r>
        <w:rPr>
          <w:rFonts w:ascii="Arimo" w:hAnsi="Arimo"/>
          <w:spacing w:val="-25"/>
        </w:rPr>
        <w:t> </w:t>
      </w:r>
      <w:r>
        <w:rPr>
          <w:rFonts w:ascii="Arimo" w:hAnsi="Arimo"/>
        </w:rPr>
        <w:t>le</w:t>
      </w:r>
      <w:r>
        <w:rPr>
          <w:rFonts w:ascii="Arimo" w:hAnsi="Arimo"/>
          <w:spacing w:val="-25"/>
        </w:rPr>
        <w:t> </w:t>
      </w:r>
      <w:r>
        <w:rPr>
          <w:rFonts w:ascii="Arimo" w:hAnsi="Arimo"/>
        </w:rPr>
        <w:t>lieu</w:t>
      </w:r>
      <w:r>
        <w:rPr>
          <w:rFonts w:ascii="Arimo" w:hAnsi="Arimo"/>
          <w:spacing w:val="-25"/>
        </w:rPr>
        <w:t> </w:t>
      </w:r>
      <w:r>
        <w:rPr>
          <w:rFonts w:ascii="Arimo" w:hAnsi="Arimo"/>
        </w:rPr>
        <w:t>va</w:t>
      </w:r>
      <w:r>
        <w:rPr>
          <w:rFonts w:ascii="Arimo" w:hAnsi="Arimo"/>
          <w:spacing w:val="-28"/>
        </w:rPr>
        <w:t> </w:t>
      </w:r>
      <w:r>
        <w:rPr>
          <w:rFonts w:ascii="Arimo" w:hAnsi="Arimo"/>
        </w:rPr>
        <w:t>mettre</w:t>
      </w:r>
      <w:r>
        <w:rPr>
          <w:rFonts w:ascii="Arimo" w:hAnsi="Arimo"/>
          <w:spacing w:val="-26"/>
        </w:rPr>
        <w:t> </w:t>
      </w:r>
      <w:r>
        <w:rPr>
          <w:rFonts w:ascii="Arimo" w:hAnsi="Arimo"/>
        </w:rPr>
        <w:t>en</w:t>
      </w:r>
      <w:r>
        <w:rPr>
          <w:rFonts w:ascii="Arimo" w:hAnsi="Arimo"/>
          <w:spacing w:val="-25"/>
        </w:rPr>
        <w:t> </w:t>
      </w:r>
      <w:r>
        <w:rPr>
          <w:rFonts w:ascii="Arimo" w:hAnsi="Arimo"/>
        </w:rPr>
        <w:t>place</w:t>
      </w:r>
      <w:r>
        <w:rPr>
          <w:rFonts w:ascii="Arimo" w:hAnsi="Arimo"/>
          <w:spacing w:val="-25"/>
        </w:rPr>
        <w:t> </w:t>
      </w:r>
      <w:r>
        <w:rPr>
          <w:rFonts w:ascii="Arimo" w:hAnsi="Arimo"/>
        </w:rPr>
        <w:t>l’ambiance</w:t>
      </w:r>
      <w:r>
        <w:rPr>
          <w:rFonts w:ascii="Arimo" w:hAnsi="Arimo"/>
          <w:spacing w:val="-26"/>
        </w:rPr>
        <w:t> </w:t>
      </w:r>
      <w:r>
        <w:rPr>
          <w:rFonts w:ascii="Arimo" w:hAnsi="Arimo"/>
        </w:rPr>
        <w:t>et</w:t>
      </w:r>
      <w:r>
        <w:rPr>
          <w:rFonts w:ascii="Arimo" w:hAnsi="Arimo"/>
          <w:spacing w:val="-26"/>
        </w:rPr>
        <w:t> </w:t>
      </w:r>
      <w:r>
        <w:rPr>
          <w:rFonts w:ascii="Arimo" w:hAnsi="Arimo"/>
        </w:rPr>
        <w:t>parfois</w:t>
      </w:r>
      <w:r>
        <w:rPr>
          <w:rFonts w:ascii="Arimo" w:hAnsi="Arimo"/>
          <w:spacing w:val="-26"/>
        </w:rPr>
        <w:t> </w:t>
      </w:r>
      <w:r>
        <w:rPr>
          <w:rFonts w:ascii="Arimo" w:hAnsi="Arimo"/>
        </w:rPr>
        <w:t>même</w:t>
      </w:r>
      <w:r>
        <w:rPr>
          <w:rFonts w:ascii="Arimo" w:hAnsi="Arimo"/>
          <w:spacing w:val="-27"/>
        </w:rPr>
        <w:t> </w:t>
      </w:r>
      <w:r>
        <w:rPr>
          <w:rFonts w:ascii="Arimo" w:hAnsi="Arimo"/>
        </w:rPr>
        <w:t>aider</w:t>
      </w:r>
      <w:r>
        <w:rPr>
          <w:rFonts w:ascii="Arimo" w:hAnsi="Arimo"/>
          <w:spacing w:val="-25"/>
        </w:rPr>
        <w:t> </w:t>
      </w:r>
      <w:r>
        <w:rPr>
          <w:rFonts w:ascii="Arimo" w:hAnsi="Arimo"/>
        </w:rPr>
        <w:t>à</w:t>
      </w:r>
      <w:r>
        <w:rPr>
          <w:rFonts w:ascii="Arimo" w:hAnsi="Arimo"/>
          <w:spacing w:val="-26"/>
        </w:rPr>
        <w:t> </w:t>
      </w:r>
      <w:r>
        <w:rPr>
          <w:rFonts w:ascii="Arimo" w:hAnsi="Arimo"/>
        </w:rPr>
        <w:t>faire</w:t>
      </w:r>
      <w:r>
        <w:rPr>
          <w:rFonts w:ascii="Arimo" w:hAnsi="Arimo"/>
          <w:spacing w:val="-24"/>
        </w:rPr>
        <w:t> </w:t>
      </w:r>
      <w:r>
        <w:rPr>
          <w:rFonts w:ascii="Arimo" w:hAnsi="Arimo"/>
        </w:rPr>
        <w:t>passer </w:t>
      </w:r>
      <w:r>
        <w:rPr/>
        <w:t>correctement le message de la vidéo ou du projet en</w:t>
      </w:r>
      <w:r>
        <w:rPr>
          <w:spacing w:val="-8"/>
        </w:rPr>
        <w:t> </w:t>
      </w:r>
      <w:r>
        <w:rPr/>
        <w:t>question.</w:t>
      </w:r>
    </w:p>
    <w:p>
      <w:pPr>
        <w:pStyle w:val="BodyText"/>
        <w:spacing w:line="259" w:lineRule="auto" w:before="145"/>
        <w:ind w:left="100" w:right="111"/>
        <w:jc w:val="both"/>
        <w:rPr>
          <w:rFonts w:ascii="Arimo" w:hAnsi="Arimo"/>
        </w:rPr>
      </w:pPr>
      <w:r>
        <w:rPr/>
        <w:t>Waview utilise actuellement une liste de lieux visités / utilisés auparavant, afin de déterminer quels sont les lieux qui correspondent le mieux au nouveau projet. Cependant, à maintes reprises, Waview doit trouver de nouveaux lieux impliquant </w:t>
      </w:r>
      <w:r>
        <w:rPr>
          <w:rFonts w:ascii="Arimo" w:hAnsi="Arimo"/>
        </w:rPr>
        <w:t>de nouvelles recherches d’emplacement </w:t>
      </w:r>
      <w:r>
        <w:rPr/>
        <w:t>par </w:t>
      </w:r>
      <w:r>
        <w:rPr>
          <w:rFonts w:ascii="Arimo" w:hAnsi="Arimo"/>
        </w:rPr>
        <w:t>l’équipe.</w:t>
      </w:r>
    </w:p>
    <w:p>
      <w:pPr>
        <w:spacing w:after="0" w:line="259" w:lineRule="auto"/>
        <w:jc w:val="both"/>
        <w:rPr>
          <w:rFonts w:ascii="Arimo" w:hAnsi="Arimo"/>
        </w:rPr>
        <w:sectPr>
          <w:pgSz w:w="11910" w:h="16840"/>
          <w:pgMar w:header="0" w:footer="786" w:top="1400" w:bottom="980" w:left="1340" w:right="1320"/>
        </w:sectPr>
      </w:pPr>
    </w:p>
    <w:p>
      <w:pPr>
        <w:pStyle w:val="BodyText"/>
        <w:rPr>
          <w:rFonts w:ascii="Arimo"/>
          <w:sz w:val="20"/>
        </w:rPr>
      </w:pPr>
    </w:p>
    <w:p>
      <w:pPr>
        <w:pStyle w:val="BodyText"/>
        <w:spacing w:before="6"/>
        <w:rPr>
          <w:rFonts w:ascii="Arimo"/>
          <w:sz w:val="19"/>
        </w:rPr>
      </w:pPr>
    </w:p>
    <w:p>
      <w:pPr>
        <w:pStyle w:val="Heading1"/>
        <w:spacing w:before="40"/>
      </w:pPr>
      <w:bookmarkStart w:name="_bookmark6" w:id="7"/>
      <w:bookmarkEnd w:id="7"/>
      <w:r>
        <w:rPr/>
      </w:r>
      <w:r>
        <w:rPr>
          <w:color w:val="2E5395"/>
          <w:w w:val="90"/>
          <w:sz w:val="32"/>
        </w:rPr>
        <w:t>P</w:t>
      </w:r>
      <w:r>
        <w:rPr>
          <w:color w:val="2E5395"/>
          <w:w w:val="90"/>
        </w:rPr>
        <w:t>RÉSENTATION DE L</w:t>
      </w:r>
      <w:r>
        <w:rPr>
          <w:color w:val="2E5395"/>
          <w:w w:val="90"/>
          <w:sz w:val="32"/>
        </w:rPr>
        <w:t>’</w:t>
      </w:r>
      <w:r>
        <w:rPr>
          <w:color w:val="2E5395"/>
          <w:w w:val="90"/>
        </w:rPr>
        <w:t>OPPORTUNITÉ</w:t>
      </w:r>
    </w:p>
    <w:p>
      <w:pPr>
        <w:pStyle w:val="BodyText"/>
        <w:spacing w:line="259" w:lineRule="auto" w:before="169"/>
        <w:ind w:left="100" w:right="113"/>
        <w:jc w:val="both"/>
      </w:pPr>
      <w:r>
        <w:rPr/>
        <w:t>Le</w:t>
      </w:r>
      <w:r>
        <w:rPr>
          <w:spacing w:val="-18"/>
        </w:rPr>
        <w:t> </w:t>
      </w:r>
      <w:r>
        <w:rPr/>
        <w:t>processus</w:t>
      </w:r>
      <w:r>
        <w:rPr>
          <w:spacing w:val="-19"/>
        </w:rPr>
        <w:t> </w:t>
      </w:r>
      <w:r>
        <w:rPr/>
        <w:t>de</w:t>
      </w:r>
      <w:r>
        <w:rPr>
          <w:spacing w:val="-19"/>
        </w:rPr>
        <w:t> </w:t>
      </w:r>
      <w:r>
        <w:rPr/>
        <w:t>contact</w:t>
      </w:r>
      <w:r>
        <w:rPr>
          <w:spacing w:val="-19"/>
        </w:rPr>
        <w:t> </w:t>
      </w:r>
      <w:r>
        <w:rPr/>
        <w:t>des</w:t>
      </w:r>
      <w:r>
        <w:rPr>
          <w:spacing w:val="-18"/>
        </w:rPr>
        <w:t> </w:t>
      </w:r>
      <w:r>
        <w:rPr/>
        <w:t>clients</w:t>
      </w:r>
      <w:r>
        <w:rPr>
          <w:spacing w:val="-20"/>
        </w:rPr>
        <w:t> </w:t>
      </w:r>
      <w:r>
        <w:rPr/>
        <w:t>est</w:t>
      </w:r>
      <w:r>
        <w:rPr>
          <w:spacing w:val="-17"/>
        </w:rPr>
        <w:t> </w:t>
      </w:r>
      <w:r>
        <w:rPr/>
        <w:t>fastidieux</w:t>
      </w:r>
      <w:r>
        <w:rPr>
          <w:spacing w:val="-18"/>
        </w:rPr>
        <w:t> </w:t>
      </w:r>
      <w:r>
        <w:rPr>
          <w:rFonts w:ascii="Arimo" w:hAnsi="Arimo"/>
        </w:rPr>
        <w:t>pour</w:t>
      </w:r>
      <w:r>
        <w:rPr>
          <w:rFonts w:ascii="Arimo" w:hAnsi="Arimo"/>
          <w:spacing w:val="-31"/>
        </w:rPr>
        <w:t> </w:t>
      </w:r>
      <w:r>
        <w:rPr>
          <w:rFonts w:ascii="Arimo" w:hAnsi="Arimo"/>
        </w:rPr>
        <w:t>l’ensemble</w:t>
      </w:r>
      <w:r>
        <w:rPr>
          <w:rFonts w:ascii="Arimo" w:hAnsi="Arimo"/>
          <w:spacing w:val="-32"/>
        </w:rPr>
        <w:t> </w:t>
      </w:r>
      <w:r>
        <w:rPr>
          <w:rFonts w:ascii="Arimo" w:hAnsi="Arimo"/>
        </w:rPr>
        <w:t>des</w:t>
      </w:r>
      <w:r>
        <w:rPr>
          <w:rFonts w:ascii="Arimo" w:hAnsi="Arimo"/>
          <w:spacing w:val="-30"/>
        </w:rPr>
        <w:t> </w:t>
      </w:r>
      <w:r>
        <w:rPr>
          <w:rFonts w:ascii="Arimo" w:hAnsi="Arimo"/>
        </w:rPr>
        <w:t>collaborateurs</w:t>
      </w:r>
      <w:r>
        <w:rPr>
          <w:rFonts w:ascii="Arimo" w:hAnsi="Arimo"/>
          <w:spacing w:val="-30"/>
        </w:rPr>
        <w:t> </w:t>
      </w:r>
      <w:r>
        <w:rPr>
          <w:rFonts w:ascii="Arimo" w:hAnsi="Arimo"/>
        </w:rPr>
        <w:t>de</w:t>
      </w:r>
      <w:r>
        <w:rPr>
          <w:rFonts w:ascii="Arimo" w:hAnsi="Arimo"/>
          <w:spacing w:val="-30"/>
        </w:rPr>
        <w:t> </w:t>
      </w:r>
      <w:r>
        <w:rPr>
          <w:rFonts w:ascii="Arimo" w:hAnsi="Arimo"/>
        </w:rPr>
        <w:t>Waview.</w:t>
      </w:r>
      <w:r>
        <w:rPr>
          <w:rFonts w:ascii="Arimo" w:hAnsi="Arimo"/>
          <w:spacing w:val="-31"/>
        </w:rPr>
        <w:t> </w:t>
      </w:r>
      <w:r>
        <w:rPr>
          <w:rFonts w:ascii="Arimo" w:hAnsi="Arimo"/>
        </w:rPr>
        <w:t>En </w:t>
      </w:r>
      <w:r>
        <w:rPr/>
        <w:t>effet,</w:t>
      </w:r>
      <w:r>
        <w:rPr>
          <w:spacing w:val="-20"/>
        </w:rPr>
        <w:t> </w:t>
      </w:r>
      <w:r>
        <w:rPr>
          <w:rFonts w:ascii="Arimo" w:hAnsi="Arimo"/>
        </w:rPr>
        <w:t>le</w:t>
      </w:r>
      <w:r>
        <w:rPr>
          <w:rFonts w:ascii="Arimo" w:hAnsi="Arimo"/>
          <w:spacing w:val="-31"/>
        </w:rPr>
        <w:t> </w:t>
      </w:r>
      <w:r>
        <w:rPr>
          <w:rFonts w:ascii="Arimo" w:hAnsi="Arimo"/>
        </w:rPr>
        <w:t>client</w:t>
      </w:r>
      <w:r>
        <w:rPr>
          <w:rFonts w:ascii="Arimo" w:hAnsi="Arimo"/>
          <w:spacing w:val="-31"/>
        </w:rPr>
        <w:t> </w:t>
      </w:r>
      <w:r>
        <w:rPr>
          <w:rFonts w:ascii="Arimo" w:hAnsi="Arimo"/>
        </w:rPr>
        <w:t>doit</w:t>
      </w:r>
      <w:r>
        <w:rPr>
          <w:rFonts w:ascii="Arimo" w:hAnsi="Arimo"/>
          <w:spacing w:val="-32"/>
        </w:rPr>
        <w:t> </w:t>
      </w:r>
      <w:r>
        <w:rPr>
          <w:rFonts w:ascii="Arimo" w:hAnsi="Arimo"/>
        </w:rPr>
        <w:t>contacter</w:t>
      </w:r>
      <w:r>
        <w:rPr>
          <w:rFonts w:ascii="Arimo" w:hAnsi="Arimo"/>
          <w:spacing w:val="-31"/>
        </w:rPr>
        <w:t> </w:t>
      </w:r>
      <w:r>
        <w:rPr>
          <w:rFonts w:ascii="Arimo" w:hAnsi="Arimo"/>
        </w:rPr>
        <w:t>l’entreprise</w:t>
      </w:r>
      <w:r>
        <w:rPr>
          <w:rFonts w:ascii="Arimo" w:hAnsi="Arimo"/>
          <w:spacing w:val="-31"/>
        </w:rPr>
        <w:t> </w:t>
      </w:r>
      <w:r>
        <w:rPr>
          <w:rFonts w:ascii="Arimo" w:hAnsi="Arimo"/>
        </w:rPr>
        <w:t>par</w:t>
      </w:r>
      <w:r>
        <w:rPr>
          <w:rFonts w:ascii="Arimo" w:hAnsi="Arimo"/>
          <w:spacing w:val="-31"/>
        </w:rPr>
        <w:t> </w:t>
      </w:r>
      <w:r>
        <w:rPr>
          <w:rFonts w:ascii="Arimo" w:hAnsi="Arimo"/>
        </w:rPr>
        <w:t>le</w:t>
      </w:r>
      <w:r>
        <w:rPr>
          <w:rFonts w:ascii="Arimo" w:hAnsi="Arimo"/>
          <w:spacing w:val="-31"/>
        </w:rPr>
        <w:t> </w:t>
      </w:r>
      <w:r>
        <w:rPr>
          <w:rFonts w:ascii="Arimo" w:hAnsi="Arimo"/>
        </w:rPr>
        <w:t>biais</w:t>
      </w:r>
      <w:r>
        <w:rPr>
          <w:rFonts w:ascii="Arimo" w:hAnsi="Arimo"/>
          <w:spacing w:val="-33"/>
        </w:rPr>
        <w:t> </w:t>
      </w:r>
      <w:r>
        <w:rPr>
          <w:rFonts w:ascii="Arimo" w:hAnsi="Arimo"/>
        </w:rPr>
        <w:t>qu’il</w:t>
      </w:r>
      <w:r>
        <w:rPr>
          <w:rFonts w:ascii="Arimo" w:hAnsi="Arimo"/>
          <w:spacing w:val="-32"/>
        </w:rPr>
        <w:t> </w:t>
      </w:r>
      <w:r>
        <w:rPr>
          <w:rFonts w:ascii="Arimo" w:hAnsi="Arimo"/>
        </w:rPr>
        <w:t>souhaite</w:t>
      </w:r>
      <w:r>
        <w:rPr>
          <w:rFonts w:ascii="Arimo" w:hAnsi="Arimo"/>
          <w:spacing w:val="-31"/>
        </w:rPr>
        <w:t> </w:t>
      </w:r>
      <w:r>
        <w:rPr>
          <w:rFonts w:ascii="Arimo" w:hAnsi="Arimo"/>
        </w:rPr>
        <w:t>(3</w:t>
      </w:r>
      <w:r>
        <w:rPr>
          <w:rFonts w:ascii="Arimo" w:hAnsi="Arimo"/>
          <w:spacing w:val="-31"/>
        </w:rPr>
        <w:t> </w:t>
      </w:r>
      <w:r>
        <w:rPr>
          <w:rFonts w:ascii="Arimo" w:hAnsi="Arimo"/>
        </w:rPr>
        <w:t>différents)</w:t>
      </w:r>
      <w:r>
        <w:rPr>
          <w:rFonts w:ascii="Arimo" w:hAnsi="Arimo"/>
          <w:spacing w:val="-32"/>
        </w:rPr>
        <w:t> </w:t>
      </w:r>
      <w:r>
        <w:rPr>
          <w:rFonts w:ascii="Arimo" w:hAnsi="Arimo"/>
        </w:rPr>
        <w:t>ce</w:t>
      </w:r>
      <w:r>
        <w:rPr>
          <w:rFonts w:ascii="Arimo" w:hAnsi="Arimo"/>
          <w:spacing w:val="-30"/>
        </w:rPr>
        <w:t> </w:t>
      </w:r>
      <w:r>
        <w:rPr>
          <w:rFonts w:ascii="Arimo" w:hAnsi="Arimo"/>
        </w:rPr>
        <w:t>qui</w:t>
      </w:r>
      <w:r>
        <w:rPr>
          <w:rFonts w:ascii="Arimo" w:hAnsi="Arimo"/>
          <w:spacing w:val="-31"/>
        </w:rPr>
        <w:t> </w:t>
      </w:r>
      <w:r>
        <w:rPr>
          <w:rFonts w:ascii="Arimo" w:hAnsi="Arimo"/>
        </w:rPr>
        <w:t>complique</w:t>
      </w:r>
      <w:r>
        <w:rPr>
          <w:rFonts w:ascii="Arimo" w:hAnsi="Arimo"/>
          <w:spacing w:val="-31"/>
        </w:rPr>
        <w:t> </w:t>
      </w:r>
      <w:r>
        <w:rPr>
          <w:rFonts w:ascii="Arimo" w:hAnsi="Arimo"/>
        </w:rPr>
        <w:t>le travail</w:t>
      </w:r>
      <w:r>
        <w:rPr>
          <w:rFonts w:ascii="Arimo" w:hAnsi="Arimo"/>
          <w:spacing w:val="-43"/>
        </w:rPr>
        <w:t> </w:t>
      </w:r>
      <w:r>
        <w:rPr>
          <w:rFonts w:ascii="Arimo" w:hAnsi="Arimo"/>
        </w:rPr>
        <w:t>pour</w:t>
      </w:r>
      <w:r>
        <w:rPr>
          <w:rFonts w:ascii="Arimo" w:hAnsi="Arimo"/>
          <w:spacing w:val="-42"/>
        </w:rPr>
        <w:t> </w:t>
      </w:r>
      <w:r>
        <w:rPr>
          <w:rFonts w:ascii="Arimo" w:hAnsi="Arimo"/>
        </w:rPr>
        <w:t>l’entreprise.</w:t>
      </w:r>
      <w:r>
        <w:rPr>
          <w:rFonts w:ascii="Arimo" w:hAnsi="Arimo"/>
          <w:spacing w:val="-42"/>
        </w:rPr>
        <w:t> </w:t>
      </w:r>
      <w:r>
        <w:rPr>
          <w:rFonts w:ascii="Arimo" w:hAnsi="Arimo"/>
        </w:rPr>
        <w:t>Ils</w:t>
      </w:r>
      <w:r>
        <w:rPr>
          <w:rFonts w:ascii="Arimo" w:hAnsi="Arimo"/>
          <w:spacing w:val="-43"/>
        </w:rPr>
        <w:t> </w:t>
      </w:r>
      <w:r>
        <w:rPr>
          <w:rFonts w:ascii="Arimo" w:hAnsi="Arimo"/>
        </w:rPr>
        <w:t>doivent</w:t>
      </w:r>
      <w:r>
        <w:rPr>
          <w:rFonts w:ascii="Arimo" w:hAnsi="Arimo"/>
          <w:spacing w:val="-41"/>
        </w:rPr>
        <w:t> </w:t>
      </w:r>
      <w:r>
        <w:rPr/>
        <w:t>donc</w:t>
      </w:r>
      <w:r>
        <w:rPr>
          <w:spacing w:val="-30"/>
        </w:rPr>
        <w:t> </w:t>
      </w:r>
      <w:r>
        <w:rPr>
          <w:rFonts w:ascii="Arimo" w:hAnsi="Arimo"/>
        </w:rPr>
        <w:t>surveiller</w:t>
      </w:r>
      <w:r>
        <w:rPr>
          <w:rFonts w:ascii="Arimo" w:hAnsi="Arimo"/>
          <w:spacing w:val="-42"/>
        </w:rPr>
        <w:t> </w:t>
      </w:r>
      <w:r>
        <w:rPr>
          <w:rFonts w:ascii="Arimo" w:hAnsi="Arimo"/>
        </w:rPr>
        <w:t>l’entièreté</w:t>
      </w:r>
      <w:r>
        <w:rPr>
          <w:rFonts w:ascii="Arimo" w:hAnsi="Arimo"/>
          <w:spacing w:val="-42"/>
        </w:rPr>
        <w:t> </w:t>
      </w:r>
      <w:r>
        <w:rPr>
          <w:rFonts w:ascii="Arimo" w:hAnsi="Arimo"/>
        </w:rPr>
        <w:t>de</w:t>
      </w:r>
      <w:r>
        <w:rPr>
          <w:rFonts w:ascii="Arimo" w:hAnsi="Arimo"/>
          <w:spacing w:val="-42"/>
        </w:rPr>
        <w:t> </w:t>
      </w:r>
      <w:r>
        <w:rPr>
          <w:rFonts w:ascii="Arimo" w:hAnsi="Arimo"/>
        </w:rPr>
        <w:t>leurs</w:t>
      </w:r>
      <w:r>
        <w:rPr>
          <w:rFonts w:ascii="Arimo" w:hAnsi="Arimo"/>
          <w:spacing w:val="-42"/>
        </w:rPr>
        <w:t> </w:t>
      </w:r>
      <w:r>
        <w:rPr>
          <w:rFonts w:ascii="Arimo" w:hAnsi="Arimo"/>
        </w:rPr>
        <w:t>réseaux</w:t>
      </w:r>
      <w:r>
        <w:rPr>
          <w:rFonts w:ascii="Arimo" w:hAnsi="Arimo"/>
          <w:spacing w:val="-43"/>
        </w:rPr>
        <w:t> </w:t>
      </w:r>
      <w:r>
        <w:rPr>
          <w:rFonts w:ascii="Arimo" w:hAnsi="Arimo"/>
        </w:rPr>
        <w:t>sociaux</w:t>
      </w:r>
      <w:r>
        <w:rPr>
          <w:rFonts w:ascii="Arimo" w:hAnsi="Arimo"/>
          <w:spacing w:val="-41"/>
        </w:rPr>
        <w:t> </w:t>
      </w:r>
      <w:r>
        <w:rPr>
          <w:rFonts w:ascii="Arimo" w:hAnsi="Arimo"/>
        </w:rPr>
        <w:t>pour</w:t>
      </w:r>
      <w:r>
        <w:rPr>
          <w:rFonts w:ascii="Arimo" w:hAnsi="Arimo"/>
          <w:spacing w:val="-42"/>
        </w:rPr>
        <w:t> </w:t>
      </w:r>
      <w:r>
        <w:rPr>
          <w:rFonts w:ascii="Arimo" w:hAnsi="Arimo"/>
        </w:rPr>
        <w:t>ne</w:t>
      </w:r>
      <w:r>
        <w:rPr>
          <w:rFonts w:ascii="Arimo" w:hAnsi="Arimo"/>
          <w:spacing w:val="-42"/>
        </w:rPr>
        <w:t> </w:t>
      </w:r>
      <w:r>
        <w:rPr>
          <w:rFonts w:ascii="Arimo" w:hAnsi="Arimo"/>
        </w:rPr>
        <w:t>rater </w:t>
      </w:r>
      <w:r>
        <w:rPr/>
        <w:t>aucune demande. Le but de notre projet sera donc de modifier ces différentes étapes de communication pour la simplifier que ce soit entre les différents collaborateurs, mais aussi avec l</w:t>
      </w:r>
      <w:r>
        <w:rPr>
          <w:rFonts w:ascii="Arimo" w:hAnsi="Arimo"/>
        </w:rPr>
        <w:t>’ensemble des</w:t>
      </w:r>
      <w:r>
        <w:rPr>
          <w:rFonts w:ascii="Arimo" w:hAnsi="Arimo"/>
          <w:spacing w:val="-26"/>
        </w:rPr>
        <w:t> </w:t>
      </w:r>
      <w:r>
        <w:rPr/>
        <w:t>clients.</w:t>
      </w:r>
    </w:p>
    <w:p>
      <w:pPr>
        <w:pStyle w:val="BodyText"/>
        <w:spacing w:line="259" w:lineRule="auto" w:before="161"/>
        <w:ind w:left="100" w:right="112"/>
        <w:jc w:val="both"/>
      </w:pPr>
      <w:r>
        <w:rPr/>
        <w:t>Pour améliorer et simplifier le processus de communication de Waview, nous lui proposons donc nos services pour créer un site internet, </w:t>
      </w:r>
      <w:r>
        <w:rPr>
          <w:rFonts w:ascii="Arimo" w:hAnsi="Arimo"/>
        </w:rPr>
        <w:t>ainsi qu’une application qui se rapp</w:t>
      </w:r>
      <w:r>
        <w:rPr/>
        <w:t>rochera </w:t>
      </w:r>
      <w:r>
        <w:rPr>
          <w:rFonts w:ascii="Arimo" w:hAnsi="Arimo"/>
        </w:rPr>
        <w:t>d’</w:t>
      </w:r>
      <w:r>
        <w:rPr/>
        <w:t>une création </w:t>
      </w:r>
      <w:r>
        <w:rPr>
          <w:rFonts w:ascii="Arimo" w:hAnsi="Arimo"/>
        </w:rPr>
        <w:t>d’</w:t>
      </w:r>
      <w:r>
        <w:rPr/>
        <w:t>intranet. Les différents clients intéressés par un devis ou un simple renseignement pourrons aller sur le site pour regarder les différentes propositions de lieux selon leur envie ou leur idée de projet. </w:t>
      </w:r>
      <w:r>
        <w:rPr>
          <w:rFonts w:ascii="Arimo" w:hAnsi="Arimo"/>
        </w:rPr>
        <w:t>S’il</w:t>
      </w:r>
      <w:r>
        <w:rPr>
          <w:rFonts w:ascii="Arimo" w:hAnsi="Arimo"/>
          <w:spacing w:val="-16"/>
        </w:rPr>
        <w:t> </w:t>
      </w:r>
      <w:r>
        <w:rPr>
          <w:rFonts w:ascii="Arimo" w:hAnsi="Arimo"/>
        </w:rPr>
        <w:t>souhaite</w:t>
      </w:r>
      <w:r>
        <w:rPr>
          <w:rFonts w:ascii="Arimo" w:hAnsi="Arimo"/>
          <w:spacing w:val="-16"/>
        </w:rPr>
        <w:t> </w:t>
      </w:r>
      <w:r>
        <w:rPr>
          <w:rFonts w:ascii="Arimo" w:hAnsi="Arimo"/>
        </w:rPr>
        <w:t>contacter</w:t>
      </w:r>
      <w:r>
        <w:rPr>
          <w:rFonts w:ascii="Arimo" w:hAnsi="Arimo"/>
          <w:spacing w:val="-17"/>
        </w:rPr>
        <w:t> </w:t>
      </w:r>
      <w:r>
        <w:rPr>
          <w:rFonts w:ascii="Arimo" w:hAnsi="Arimo"/>
        </w:rPr>
        <w:t>Waview</w:t>
      </w:r>
      <w:r>
        <w:rPr>
          <w:rFonts w:ascii="Arimo" w:hAnsi="Arimo"/>
          <w:spacing w:val="-16"/>
        </w:rPr>
        <w:t> </w:t>
      </w:r>
      <w:r>
        <w:rPr>
          <w:rFonts w:ascii="Arimo" w:hAnsi="Arimo"/>
        </w:rPr>
        <w:t>pour</w:t>
      </w:r>
      <w:r>
        <w:rPr>
          <w:rFonts w:ascii="Arimo" w:hAnsi="Arimo"/>
          <w:spacing w:val="-17"/>
        </w:rPr>
        <w:t> </w:t>
      </w:r>
      <w:r>
        <w:rPr>
          <w:rFonts w:ascii="Arimo" w:hAnsi="Arimo"/>
        </w:rPr>
        <w:t>démarrer</w:t>
      </w:r>
      <w:r>
        <w:rPr>
          <w:rFonts w:ascii="Arimo" w:hAnsi="Arimo"/>
          <w:spacing w:val="-15"/>
        </w:rPr>
        <w:t> </w:t>
      </w:r>
      <w:r>
        <w:rPr>
          <w:rFonts w:ascii="Arimo" w:hAnsi="Arimo"/>
        </w:rPr>
        <w:t>un</w:t>
      </w:r>
      <w:r>
        <w:rPr>
          <w:rFonts w:ascii="Arimo" w:hAnsi="Arimo"/>
          <w:spacing w:val="-15"/>
        </w:rPr>
        <w:t> </w:t>
      </w:r>
      <w:r>
        <w:rPr>
          <w:rFonts w:ascii="Arimo" w:hAnsi="Arimo"/>
        </w:rPr>
        <w:t>projet</w:t>
      </w:r>
      <w:r>
        <w:rPr/>
        <w:t>,</w:t>
      </w:r>
      <w:r>
        <w:rPr>
          <w:spacing w:val="-3"/>
        </w:rPr>
        <w:t> </w:t>
      </w:r>
      <w:r>
        <w:rPr/>
        <w:t>ils</w:t>
      </w:r>
      <w:r>
        <w:rPr>
          <w:spacing w:val="-6"/>
        </w:rPr>
        <w:t> </w:t>
      </w:r>
      <w:r>
        <w:rPr/>
        <w:t>pourront</w:t>
      </w:r>
      <w:r>
        <w:rPr>
          <w:spacing w:val="-5"/>
        </w:rPr>
        <w:t> </w:t>
      </w:r>
      <w:r>
        <w:rPr/>
        <w:t>directement</w:t>
      </w:r>
      <w:r>
        <w:rPr>
          <w:spacing w:val="-3"/>
        </w:rPr>
        <w:t> </w:t>
      </w:r>
      <w:r>
        <w:rPr/>
        <w:t>le</w:t>
      </w:r>
      <w:r>
        <w:rPr>
          <w:spacing w:val="-5"/>
        </w:rPr>
        <w:t> </w:t>
      </w:r>
      <w:r>
        <w:rPr/>
        <w:t>réaliser</w:t>
      </w:r>
      <w:r>
        <w:rPr>
          <w:spacing w:val="-5"/>
        </w:rPr>
        <w:t> </w:t>
      </w:r>
      <w:r>
        <w:rPr/>
        <w:t>sur</w:t>
      </w:r>
      <w:r>
        <w:rPr>
          <w:spacing w:val="-4"/>
        </w:rPr>
        <w:t> </w:t>
      </w:r>
      <w:r>
        <w:rPr>
          <w:spacing w:val="-3"/>
        </w:rPr>
        <w:t>ce </w:t>
      </w:r>
      <w:r>
        <w:rPr>
          <w:rFonts w:ascii="Arimo" w:hAnsi="Arimo"/>
        </w:rPr>
        <w:t>site</w:t>
      </w:r>
      <w:r>
        <w:rPr>
          <w:rFonts w:ascii="Arimo" w:hAnsi="Arimo"/>
          <w:spacing w:val="-37"/>
        </w:rPr>
        <w:t> </w:t>
      </w:r>
      <w:r>
        <w:rPr>
          <w:rFonts w:ascii="Arimo" w:hAnsi="Arimo"/>
        </w:rPr>
        <w:t>en</w:t>
      </w:r>
      <w:r>
        <w:rPr>
          <w:rFonts w:ascii="Arimo" w:hAnsi="Arimo"/>
          <w:spacing w:val="-35"/>
        </w:rPr>
        <w:t> </w:t>
      </w:r>
      <w:r>
        <w:rPr>
          <w:rFonts w:ascii="Arimo" w:hAnsi="Arimo"/>
        </w:rPr>
        <w:t>un</w:t>
      </w:r>
      <w:r>
        <w:rPr>
          <w:rFonts w:ascii="Arimo" w:hAnsi="Arimo"/>
          <w:spacing w:val="-36"/>
        </w:rPr>
        <w:t> </w:t>
      </w:r>
      <w:r>
        <w:rPr>
          <w:rFonts w:ascii="Arimo" w:hAnsi="Arimo"/>
        </w:rPr>
        <w:t>clic.</w:t>
      </w:r>
      <w:r>
        <w:rPr>
          <w:rFonts w:ascii="Arimo" w:hAnsi="Arimo"/>
          <w:spacing w:val="-35"/>
        </w:rPr>
        <w:t> </w:t>
      </w:r>
      <w:r>
        <w:rPr>
          <w:rFonts w:ascii="Arimo" w:hAnsi="Arimo"/>
        </w:rPr>
        <w:t>La</w:t>
      </w:r>
      <w:r>
        <w:rPr>
          <w:rFonts w:ascii="Arimo" w:hAnsi="Arimo"/>
          <w:spacing w:val="-36"/>
        </w:rPr>
        <w:t> </w:t>
      </w:r>
      <w:r>
        <w:rPr>
          <w:rFonts w:ascii="Arimo" w:hAnsi="Arimo"/>
        </w:rPr>
        <w:t>demande</w:t>
      </w:r>
      <w:r>
        <w:rPr>
          <w:rFonts w:ascii="Arimo" w:hAnsi="Arimo"/>
          <w:spacing w:val="-35"/>
        </w:rPr>
        <w:t> </w:t>
      </w:r>
      <w:r>
        <w:rPr>
          <w:rFonts w:ascii="Arimo" w:hAnsi="Arimo"/>
        </w:rPr>
        <w:t>sera</w:t>
      </w:r>
      <w:r>
        <w:rPr>
          <w:rFonts w:ascii="Arimo" w:hAnsi="Arimo"/>
          <w:spacing w:val="-35"/>
        </w:rPr>
        <w:t> </w:t>
      </w:r>
      <w:r>
        <w:rPr>
          <w:rFonts w:ascii="Arimo" w:hAnsi="Arimo"/>
        </w:rPr>
        <w:t>donc</w:t>
      </w:r>
      <w:r>
        <w:rPr>
          <w:rFonts w:ascii="Arimo" w:hAnsi="Arimo"/>
          <w:spacing w:val="-36"/>
        </w:rPr>
        <w:t> </w:t>
      </w:r>
      <w:r>
        <w:rPr>
          <w:rFonts w:ascii="Arimo" w:hAnsi="Arimo"/>
        </w:rPr>
        <w:t>transmise</w:t>
      </w:r>
      <w:r>
        <w:rPr>
          <w:rFonts w:ascii="Arimo" w:hAnsi="Arimo"/>
          <w:spacing w:val="-35"/>
        </w:rPr>
        <w:t> </w:t>
      </w:r>
      <w:r>
        <w:rPr>
          <w:rFonts w:ascii="Arimo" w:hAnsi="Arimo"/>
        </w:rPr>
        <w:t>à</w:t>
      </w:r>
      <w:r>
        <w:rPr>
          <w:rFonts w:ascii="Arimo" w:hAnsi="Arimo"/>
          <w:spacing w:val="-36"/>
        </w:rPr>
        <w:t> </w:t>
      </w:r>
      <w:r>
        <w:rPr>
          <w:rFonts w:ascii="Arimo" w:hAnsi="Arimo"/>
        </w:rPr>
        <w:t>l’ensemble</w:t>
      </w:r>
      <w:r>
        <w:rPr>
          <w:rFonts w:ascii="Arimo" w:hAnsi="Arimo"/>
          <w:spacing w:val="-36"/>
        </w:rPr>
        <w:t> </w:t>
      </w:r>
      <w:r>
        <w:rPr>
          <w:rFonts w:ascii="Arimo" w:hAnsi="Arimo"/>
        </w:rPr>
        <w:t>des</w:t>
      </w:r>
      <w:r>
        <w:rPr>
          <w:rFonts w:ascii="Arimo" w:hAnsi="Arimo"/>
          <w:spacing w:val="-35"/>
        </w:rPr>
        <w:t> </w:t>
      </w:r>
      <w:r>
        <w:rPr>
          <w:rFonts w:ascii="Arimo" w:hAnsi="Arimo"/>
        </w:rPr>
        <w:t>collaborateurs</w:t>
      </w:r>
      <w:r>
        <w:rPr>
          <w:rFonts w:ascii="Arimo" w:hAnsi="Arimo"/>
          <w:spacing w:val="-36"/>
        </w:rPr>
        <w:t> </w:t>
      </w:r>
      <w:r>
        <w:rPr>
          <w:rFonts w:ascii="Arimo" w:hAnsi="Arimo"/>
        </w:rPr>
        <w:t>de</w:t>
      </w:r>
      <w:r>
        <w:rPr>
          <w:rFonts w:ascii="Arimo" w:hAnsi="Arimo"/>
          <w:spacing w:val="-36"/>
        </w:rPr>
        <w:t> </w:t>
      </w:r>
      <w:r>
        <w:rPr>
          <w:rFonts w:ascii="Arimo" w:hAnsi="Arimo"/>
        </w:rPr>
        <w:t>Waview.</w:t>
      </w:r>
      <w:r>
        <w:rPr>
          <w:rFonts w:ascii="Arimo" w:hAnsi="Arimo"/>
          <w:spacing w:val="-34"/>
        </w:rPr>
        <w:t> </w:t>
      </w:r>
      <w:r>
        <w:rPr/>
        <w:t>Pour donner</w:t>
      </w:r>
      <w:r>
        <w:rPr>
          <w:spacing w:val="3"/>
        </w:rPr>
        <w:t> </w:t>
      </w:r>
      <w:r>
        <w:rPr/>
        <w:t>suite</w:t>
      </w:r>
      <w:r>
        <w:rPr>
          <w:spacing w:val="4"/>
        </w:rPr>
        <w:t> </w:t>
      </w:r>
      <w:r>
        <w:rPr/>
        <w:t>à</w:t>
      </w:r>
      <w:r>
        <w:rPr>
          <w:spacing w:val="2"/>
        </w:rPr>
        <w:t> </w:t>
      </w:r>
      <w:r>
        <w:rPr/>
        <w:t>cela,</w:t>
      </w:r>
      <w:r>
        <w:rPr>
          <w:spacing w:val="3"/>
        </w:rPr>
        <w:t> </w:t>
      </w:r>
      <w:r>
        <w:rPr>
          <w:rFonts w:ascii="Arimo" w:hAnsi="Arimo"/>
        </w:rPr>
        <w:t>l’un</w:t>
      </w:r>
      <w:r>
        <w:rPr>
          <w:rFonts w:ascii="Arimo" w:hAnsi="Arimo"/>
          <w:spacing w:val="-9"/>
        </w:rPr>
        <w:t> </w:t>
      </w:r>
      <w:r>
        <w:rPr>
          <w:rFonts w:ascii="Arimo" w:hAnsi="Arimo"/>
        </w:rPr>
        <w:t>des</w:t>
      </w:r>
      <w:r>
        <w:rPr>
          <w:rFonts w:ascii="Arimo" w:hAnsi="Arimo"/>
          <w:spacing w:val="-7"/>
        </w:rPr>
        <w:t> </w:t>
      </w:r>
      <w:r>
        <w:rPr>
          <w:rFonts w:ascii="Arimo" w:hAnsi="Arimo"/>
        </w:rPr>
        <w:t>collaborateurs</w:t>
      </w:r>
      <w:r>
        <w:rPr>
          <w:rFonts w:ascii="Arimo" w:hAnsi="Arimo"/>
          <w:spacing w:val="-10"/>
        </w:rPr>
        <w:t> </w:t>
      </w:r>
      <w:r>
        <w:rPr>
          <w:rFonts w:ascii="Arimo" w:hAnsi="Arimo"/>
        </w:rPr>
        <w:t>devra</w:t>
      </w:r>
      <w:r>
        <w:rPr>
          <w:rFonts w:ascii="Arimo" w:hAnsi="Arimo"/>
          <w:spacing w:val="-10"/>
        </w:rPr>
        <w:t> </w:t>
      </w:r>
      <w:r>
        <w:rPr>
          <w:rFonts w:ascii="Arimo" w:hAnsi="Arimo"/>
        </w:rPr>
        <w:t>créer</w:t>
      </w:r>
      <w:r>
        <w:rPr>
          <w:rFonts w:ascii="Arimo" w:hAnsi="Arimo"/>
          <w:spacing w:val="-8"/>
        </w:rPr>
        <w:t> </w:t>
      </w:r>
      <w:r>
        <w:rPr>
          <w:rFonts w:ascii="Arimo" w:hAnsi="Arimo"/>
        </w:rPr>
        <w:t>un</w:t>
      </w:r>
      <w:r>
        <w:rPr>
          <w:rFonts w:ascii="Arimo" w:hAnsi="Arimo"/>
          <w:spacing w:val="-11"/>
        </w:rPr>
        <w:t> </w:t>
      </w:r>
      <w:r>
        <w:rPr>
          <w:rFonts w:ascii="Arimo" w:hAnsi="Arimo"/>
        </w:rPr>
        <w:t>compte</w:t>
      </w:r>
      <w:r>
        <w:rPr>
          <w:rFonts w:ascii="Arimo" w:hAnsi="Arimo"/>
          <w:spacing w:val="-9"/>
        </w:rPr>
        <w:t> </w:t>
      </w:r>
      <w:r>
        <w:rPr>
          <w:rFonts w:ascii="Arimo" w:hAnsi="Arimo"/>
        </w:rPr>
        <w:t>client</w:t>
      </w:r>
      <w:r>
        <w:rPr>
          <w:rFonts w:ascii="Arimo" w:hAnsi="Arimo"/>
          <w:spacing w:val="-9"/>
        </w:rPr>
        <w:t> </w:t>
      </w:r>
      <w:r>
        <w:rPr>
          <w:rFonts w:ascii="Arimo" w:hAnsi="Arimo"/>
        </w:rPr>
        <w:t>et</w:t>
      </w:r>
      <w:r>
        <w:rPr>
          <w:rFonts w:ascii="Arimo" w:hAnsi="Arimo"/>
          <w:spacing w:val="-9"/>
        </w:rPr>
        <w:t> </w:t>
      </w:r>
      <w:r>
        <w:rPr>
          <w:rFonts w:ascii="Arimo" w:hAnsi="Arimo"/>
        </w:rPr>
        <w:t>transmettre</w:t>
      </w:r>
      <w:r>
        <w:rPr>
          <w:rFonts w:ascii="Arimo" w:hAnsi="Arimo"/>
          <w:spacing w:val="-10"/>
        </w:rPr>
        <w:t> </w:t>
      </w:r>
      <w:r>
        <w:rPr>
          <w:rFonts w:ascii="Arimo" w:hAnsi="Arimo"/>
        </w:rPr>
        <w:t>par</w:t>
      </w:r>
      <w:r>
        <w:rPr>
          <w:rFonts w:ascii="Arimo" w:hAnsi="Arimo"/>
          <w:spacing w:val="-10"/>
        </w:rPr>
        <w:t> </w:t>
      </w:r>
      <w:r>
        <w:rPr>
          <w:rFonts w:ascii="Arimo" w:hAnsi="Arimo"/>
        </w:rPr>
        <w:t>mail </w:t>
      </w:r>
      <w:r>
        <w:rPr/>
        <w:t>l</w:t>
      </w:r>
      <w:r>
        <w:rPr>
          <w:rFonts w:ascii="Arimo" w:hAnsi="Arimo"/>
        </w:rPr>
        <w:t>’</w:t>
      </w:r>
      <w:r>
        <w:rPr/>
        <w:t>identifiant</w:t>
      </w:r>
      <w:r>
        <w:rPr>
          <w:spacing w:val="-3"/>
        </w:rPr>
        <w:t> </w:t>
      </w:r>
      <w:r>
        <w:rPr/>
        <w:t>et</w:t>
      </w:r>
      <w:r>
        <w:rPr>
          <w:spacing w:val="-2"/>
        </w:rPr>
        <w:t> </w:t>
      </w:r>
      <w:r>
        <w:rPr/>
        <w:t>le</w:t>
      </w:r>
      <w:r>
        <w:rPr>
          <w:spacing w:val="-2"/>
        </w:rPr>
        <w:t> </w:t>
      </w:r>
      <w:r>
        <w:rPr/>
        <w:t>mot</w:t>
      </w:r>
      <w:r>
        <w:rPr>
          <w:spacing w:val="-2"/>
        </w:rPr>
        <w:t> </w:t>
      </w:r>
      <w:r>
        <w:rPr/>
        <w:t>de</w:t>
      </w:r>
      <w:r>
        <w:rPr>
          <w:spacing w:val="-3"/>
        </w:rPr>
        <w:t> </w:t>
      </w:r>
      <w:r>
        <w:rPr/>
        <w:t>passe</w:t>
      </w:r>
      <w:r>
        <w:rPr>
          <w:spacing w:val="1"/>
        </w:rPr>
        <w:t> </w:t>
      </w:r>
      <w:r>
        <w:rPr/>
        <w:t>au</w:t>
      </w:r>
      <w:r>
        <w:rPr>
          <w:spacing w:val="-4"/>
        </w:rPr>
        <w:t> </w:t>
      </w:r>
      <w:r>
        <w:rPr/>
        <w:t>nouveau</w:t>
      </w:r>
      <w:r>
        <w:rPr>
          <w:spacing w:val="-3"/>
        </w:rPr>
        <w:t> </w:t>
      </w:r>
      <w:r>
        <w:rPr/>
        <w:t>client.</w:t>
      </w:r>
      <w:r>
        <w:rPr>
          <w:spacing w:val="-3"/>
        </w:rPr>
        <w:t> </w:t>
      </w:r>
      <w:r>
        <w:rPr/>
        <w:t>À</w:t>
      </w:r>
      <w:r>
        <w:rPr>
          <w:spacing w:val="-3"/>
        </w:rPr>
        <w:t> </w:t>
      </w:r>
      <w:r>
        <w:rPr/>
        <w:t>partir</w:t>
      </w:r>
      <w:r>
        <w:rPr>
          <w:spacing w:val="-1"/>
        </w:rPr>
        <w:t> </w:t>
      </w:r>
      <w:r>
        <w:rPr/>
        <w:t>de</w:t>
      </w:r>
      <w:r>
        <w:rPr>
          <w:spacing w:val="-3"/>
        </w:rPr>
        <w:t> </w:t>
      </w:r>
      <w:r>
        <w:rPr/>
        <w:t>ce</w:t>
      </w:r>
      <w:r>
        <w:rPr>
          <w:spacing w:val="-4"/>
        </w:rPr>
        <w:t> </w:t>
      </w:r>
      <w:r>
        <w:rPr/>
        <w:t>moment,</w:t>
      </w:r>
      <w:r>
        <w:rPr>
          <w:spacing w:val="-2"/>
        </w:rPr>
        <w:t> </w:t>
      </w:r>
      <w:r>
        <w:rPr/>
        <w:t>tout se</w:t>
      </w:r>
      <w:r>
        <w:rPr>
          <w:spacing w:val="-2"/>
        </w:rPr>
        <w:t> </w:t>
      </w:r>
      <w:r>
        <w:rPr/>
        <w:t>déroulera</w:t>
      </w:r>
      <w:r>
        <w:rPr>
          <w:spacing w:val="-3"/>
        </w:rPr>
        <w:t> </w:t>
      </w:r>
      <w:r>
        <w:rPr/>
        <w:t>sur</w:t>
      </w:r>
      <w:r>
        <w:rPr>
          <w:spacing w:val="-3"/>
        </w:rPr>
        <w:t> </w:t>
      </w:r>
      <w:r>
        <w:rPr/>
        <w:t>le</w:t>
      </w:r>
      <w:r>
        <w:rPr>
          <w:spacing w:val="-2"/>
        </w:rPr>
        <w:t> </w:t>
      </w:r>
      <w:r>
        <w:rPr/>
        <w:t>site (messagerie, choix des lieux, demande particulière, etc.). En effet, le client pourra dès à présent se </w:t>
      </w:r>
      <w:r>
        <w:rPr>
          <w:rFonts w:ascii="Arimo" w:hAnsi="Arimo"/>
        </w:rPr>
        <w:t>connecter</w:t>
      </w:r>
      <w:r>
        <w:rPr>
          <w:rFonts w:ascii="Arimo" w:hAnsi="Arimo"/>
          <w:spacing w:val="-30"/>
        </w:rPr>
        <w:t> </w:t>
      </w:r>
      <w:r>
        <w:rPr>
          <w:rFonts w:ascii="Arimo" w:hAnsi="Arimo"/>
        </w:rPr>
        <w:t>et</w:t>
      </w:r>
      <w:r>
        <w:rPr>
          <w:rFonts w:ascii="Arimo" w:hAnsi="Arimo"/>
          <w:spacing w:val="-29"/>
        </w:rPr>
        <w:t> </w:t>
      </w:r>
      <w:r>
        <w:rPr>
          <w:rFonts w:ascii="Arimo" w:hAnsi="Arimo"/>
        </w:rPr>
        <w:t>avoir</w:t>
      </w:r>
      <w:r>
        <w:rPr>
          <w:rFonts w:ascii="Arimo" w:hAnsi="Arimo"/>
          <w:spacing w:val="-30"/>
        </w:rPr>
        <w:t> </w:t>
      </w:r>
      <w:r>
        <w:rPr>
          <w:rFonts w:ascii="Arimo" w:hAnsi="Arimo"/>
        </w:rPr>
        <w:t>accès</w:t>
      </w:r>
      <w:r>
        <w:rPr>
          <w:rFonts w:ascii="Arimo" w:hAnsi="Arimo"/>
          <w:spacing w:val="-31"/>
        </w:rPr>
        <w:t> </w:t>
      </w:r>
      <w:r>
        <w:rPr>
          <w:rFonts w:ascii="Arimo" w:hAnsi="Arimo"/>
        </w:rPr>
        <w:t>à</w:t>
      </w:r>
      <w:r>
        <w:rPr>
          <w:rFonts w:ascii="Arimo" w:hAnsi="Arimo"/>
          <w:spacing w:val="-31"/>
        </w:rPr>
        <w:t> </w:t>
      </w:r>
      <w:r>
        <w:rPr>
          <w:rFonts w:ascii="Arimo" w:hAnsi="Arimo"/>
        </w:rPr>
        <w:t>l’entièreté</w:t>
      </w:r>
      <w:r>
        <w:rPr>
          <w:rFonts w:ascii="Arimo" w:hAnsi="Arimo"/>
          <w:spacing w:val="-29"/>
        </w:rPr>
        <w:t> </w:t>
      </w:r>
      <w:r>
        <w:rPr>
          <w:rFonts w:ascii="Arimo" w:hAnsi="Arimo"/>
        </w:rPr>
        <w:t>des</w:t>
      </w:r>
      <w:r>
        <w:rPr>
          <w:rFonts w:ascii="Arimo" w:hAnsi="Arimo"/>
          <w:spacing w:val="-29"/>
        </w:rPr>
        <w:t> </w:t>
      </w:r>
      <w:r>
        <w:rPr>
          <w:rFonts w:ascii="Arimo" w:hAnsi="Arimo"/>
        </w:rPr>
        <w:t>services</w:t>
      </w:r>
      <w:r>
        <w:rPr>
          <w:rFonts w:ascii="Arimo" w:hAnsi="Arimo"/>
          <w:spacing w:val="-29"/>
        </w:rPr>
        <w:t> </w:t>
      </w:r>
      <w:r>
        <w:rPr>
          <w:rFonts w:ascii="Arimo" w:hAnsi="Arimo"/>
        </w:rPr>
        <w:t>propos</w:t>
      </w:r>
      <w:r>
        <w:rPr/>
        <w:t>és.</w:t>
      </w:r>
      <w:r>
        <w:rPr>
          <w:spacing w:val="-18"/>
        </w:rPr>
        <w:t> </w:t>
      </w:r>
      <w:r>
        <w:rPr/>
        <w:t>Il</w:t>
      </w:r>
      <w:r>
        <w:rPr>
          <w:spacing w:val="-19"/>
        </w:rPr>
        <w:t> </w:t>
      </w:r>
      <w:r>
        <w:rPr/>
        <w:t>pourra</w:t>
      </w:r>
      <w:r>
        <w:rPr>
          <w:spacing w:val="-18"/>
        </w:rPr>
        <w:t> </w:t>
      </w:r>
      <w:r>
        <w:rPr/>
        <w:t>avoir</w:t>
      </w:r>
      <w:r>
        <w:rPr>
          <w:spacing w:val="-18"/>
        </w:rPr>
        <w:t> </w:t>
      </w:r>
      <w:r>
        <w:rPr/>
        <w:t>un</w:t>
      </w:r>
      <w:r>
        <w:rPr>
          <w:spacing w:val="-19"/>
        </w:rPr>
        <w:t> </w:t>
      </w:r>
      <w:r>
        <w:rPr/>
        <w:t>accès</w:t>
      </w:r>
      <w:r>
        <w:rPr>
          <w:spacing w:val="-17"/>
        </w:rPr>
        <w:t> </w:t>
      </w:r>
      <w:r>
        <w:rPr/>
        <w:t>à</w:t>
      </w:r>
      <w:r>
        <w:rPr>
          <w:spacing w:val="-18"/>
        </w:rPr>
        <w:t> </w:t>
      </w:r>
      <w:r>
        <w:rPr/>
        <w:t>la</w:t>
      </w:r>
      <w:r>
        <w:rPr>
          <w:spacing w:val="-19"/>
        </w:rPr>
        <w:t> </w:t>
      </w:r>
      <w:r>
        <w:rPr/>
        <w:t>messagerie instantanée avec les collaborateurs de Waview. Cela simplifiera le processus actuel, car chaque collaborateur pourra avoir accès à chaque messagerie sans surcharger leur WhatsApp personnel comme actuellement</w:t>
      </w:r>
      <w:r>
        <w:rPr>
          <w:rFonts w:ascii="Arimo" w:hAnsi="Arimo"/>
        </w:rPr>
        <w:t>. Le client aura aussi l’accès à </w:t>
      </w:r>
      <w:r>
        <w:rPr/>
        <w:t>la globalité des lieux proposés, ainsi que les différents</w:t>
      </w:r>
      <w:r>
        <w:rPr>
          <w:spacing w:val="-5"/>
        </w:rPr>
        <w:t> </w:t>
      </w:r>
      <w:r>
        <w:rPr/>
        <w:t>projets</w:t>
      </w:r>
      <w:r>
        <w:rPr>
          <w:spacing w:val="-6"/>
        </w:rPr>
        <w:t> </w:t>
      </w:r>
      <w:r>
        <w:rPr/>
        <w:t>antérieurs</w:t>
      </w:r>
      <w:r>
        <w:rPr>
          <w:spacing w:val="-4"/>
        </w:rPr>
        <w:t> </w:t>
      </w:r>
      <w:r>
        <w:rPr/>
        <w:t>et</w:t>
      </w:r>
      <w:r>
        <w:rPr>
          <w:spacing w:val="-4"/>
        </w:rPr>
        <w:t> </w:t>
      </w:r>
      <w:r>
        <w:rPr/>
        <w:t>les</w:t>
      </w:r>
      <w:r>
        <w:rPr>
          <w:spacing w:val="-4"/>
        </w:rPr>
        <w:t> </w:t>
      </w:r>
      <w:r>
        <w:rPr/>
        <w:t>avis</w:t>
      </w:r>
      <w:r>
        <w:rPr>
          <w:spacing w:val="-6"/>
        </w:rPr>
        <w:t> </w:t>
      </w:r>
      <w:r>
        <w:rPr/>
        <w:t>des</w:t>
      </w:r>
      <w:r>
        <w:rPr>
          <w:spacing w:val="-4"/>
        </w:rPr>
        <w:t> </w:t>
      </w:r>
      <w:r>
        <w:rPr/>
        <w:t>précédents</w:t>
      </w:r>
      <w:r>
        <w:rPr>
          <w:spacing w:val="-7"/>
        </w:rPr>
        <w:t> </w:t>
      </w:r>
      <w:r>
        <w:rPr/>
        <w:t>clients</w:t>
      </w:r>
      <w:r>
        <w:rPr>
          <w:spacing w:val="-4"/>
        </w:rPr>
        <w:t> </w:t>
      </w:r>
      <w:r>
        <w:rPr/>
        <w:t>sur</w:t>
      </w:r>
      <w:r>
        <w:rPr>
          <w:spacing w:val="-5"/>
        </w:rPr>
        <w:t> </w:t>
      </w:r>
      <w:r>
        <w:rPr/>
        <w:t>ce</w:t>
      </w:r>
      <w:r>
        <w:rPr>
          <w:spacing w:val="-6"/>
        </w:rPr>
        <w:t> </w:t>
      </w:r>
      <w:r>
        <w:rPr/>
        <w:t>même</w:t>
      </w:r>
      <w:r>
        <w:rPr>
          <w:spacing w:val="-5"/>
        </w:rPr>
        <w:t> </w:t>
      </w:r>
      <w:r>
        <w:rPr/>
        <w:t>lieu.</w:t>
      </w:r>
      <w:r>
        <w:rPr>
          <w:spacing w:val="-5"/>
        </w:rPr>
        <w:t> </w:t>
      </w:r>
      <w:r>
        <w:rPr/>
        <w:t>Il</w:t>
      </w:r>
      <w:r>
        <w:rPr>
          <w:spacing w:val="-8"/>
        </w:rPr>
        <w:t> </w:t>
      </w:r>
      <w:r>
        <w:rPr/>
        <w:t>pourra</w:t>
      </w:r>
      <w:r>
        <w:rPr>
          <w:spacing w:val="-5"/>
        </w:rPr>
        <w:t> </w:t>
      </w:r>
      <w:r>
        <w:rPr/>
        <w:t>sélectionner le</w:t>
      </w:r>
      <w:r>
        <w:rPr>
          <w:spacing w:val="-3"/>
        </w:rPr>
        <w:t> </w:t>
      </w:r>
      <w:r>
        <w:rPr/>
        <w:t>lieu</w:t>
      </w:r>
      <w:r>
        <w:rPr>
          <w:spacing w:val="-3"/>
        </w:rPr>
        <w:t> </w:t>
      </w:r>
      <w:r>
        <w:rPr/>
        <w:t>de</w:t>
      </w:r>
      <w:r>
        <w:rPr>
          <w:spacing w:val="-3"/>
        </w:rPr>
        <w:t> </w:t>
      </w:r>
      <w:r>
        <w:rPr/>
        <w:t>son</w:t>
      </w:r>
      <w:r>
        <w:rPr>
          <w:spacing w:val="-4"/>
        </w:rPr>
        <w:t> </w:t>
      </w:r>
      <w:r>
        <w:rPr/>
        <w:t>futur</w:t>
      </w:r>
      <w:r>
        <w:rPr>
          <w:spacing w:val="-4"/>
        </w:rPr>
        <w:t> </w:t>
      </w:r>
      <w:r>
        <w:rPr/>
        <w:t>tournage</w:t>
      </w:r>
      <w:r>
        <w:rPr>
          <w:spacing w:val="-3"/>
        </w:rPr>
        <w:t> </w:t>
      </w:r>
      <w:r>
        <w:rPr/>
        <w:t>en</w:t>
      </w:r>
      <w:r>
        <w:rPr>
          <w:spacing w:val="-3"/>
        </w:rPr>
        <w:t> </w:t>
      </w:r>
      <w:r>
        <w:rPr/>
        <w:t>cliquant</w:t>
      </w:r>
      <w:r>
        <w:rPr>
          <w:spacing w:val="-4"/>
        </w:rPr>
        <w:t> </w:t>
      </w:r>
      <w:r>
        <w:rPr/>
        <w:t>directement</w:t>
      </w:r>
      <w:r>
        <w:rPr>
          <w:spacing w:val="-8"/>
        </w:rPr>
        <w:t> </w:t>
      </w:r>
      <w:r>
        <w:rPr/>
        <w:t>dessus.</w:t>
      </w:r>
      <w:r>
        <w:rPr>
          <w:spacing w:val="-4"/>
        </w:rPr>
        <w:t> </w:t>
      </w:r>
      <w:r>
        <w:rPr/>
        <w:t>La</w:t>
      </w:r>
      <w:r>
        <w:rPr>
          <w:spacing w:val="-3"/>
        </w:rPr>
        <w:t> </w:t>
      </w:r>
      <w:r>
        <w:rPr/>
        <w:t>demande</w:t>
      </w:r>
      <w:r>
        <w:rPr>
          <w:spacing w:val="-3"/>
        </w:rPr>
        <w:t> </w:t>
      </w:r>
      <w:r>
        <w:rPr/>
        <w:t>du</w:t>
      </w:r>
      <w:r>
        <w:rPr>
          <w:spacing w:val="-4"/>
        </w:rPr>
        <w:t> </w:t>
      </w:r>
      <w:r>
        <w:rPr/>
        <w:t>tournage</w:t>
      </w:r>
      <w:r>
        <w:rPr>
          <w:spacing w:val="-2"/>
        </w:rPr>
        <w:t> </w:t>
      </w:r>
      <w:r>
        <w:rPr/>
        <w:t>sera</w:t>
      </w:r>
      <w:r>
        <w:rPr>
          <w:spacing w:val="-3"/>
        </w:rPr>
        <w:t> </w:t>
      </w:r>
      <w:r>
        <w:rPr/>
        <w:t>notifiée</w:t>
      </w:r>
      <w:r>
        <w:rPr>
          <w:spacing w:val="-3"/>
        </w:rPr>
        <w:t> </w:t>
      </w:r>
      <w:r>
        <w:rPr/>
        <w:t>à </w:t>
      </w:r>
      <w:r>
        <w:rPr>
          <w:rFonts w:ascii="Arimo" w:hAnsi="Arimo"/>
        </w:rPr>
        <w:t>l’ensemble</w:t>
      </w:r>
      <w:r>
        <w:rPr>
          <w:rFonts w:ascii="Arimo" w:hAnsi="Arimo"/>
          <w:spacing w:val="-35"/>
        </w:rPr>
        <w:t> </w:t>
      </w:r>
      <w:r>
        <w:rPr>
          <w:rFonts w:ascii="Arimo" w:hAnsi="Arimo"/>
        </w:rPr>
        <w:t>de</w:t>
      </w:r>
      <w:r>
        <w:rPr>
          <w:rFonts w:ascii="Arimo" w:hAnsi="Arimo"/>
          <w:spacing w:val="-35"/>
        </w:rPr>
        <w:t> </w:t>
      </w:r>
      <w:r>
        <w:rPr>
          <w:rFonts w:ascii="Arimo" w:hAnsi="Arimo"/>
        </w:rPr>
        <w:t>Waview.</w:t>
      </w:r>
      <w:r>
        <w:rPr>
          <w:rFonts w:ascii="Arimo" w:hAnsi="Arimo"/>
          <w:spacing w:val="-34"/>
        </w:rPr>
        <w:t> </w:t>
      </w:r>
      <w:r>
        <w:rPr>
          <w:rFonts w:ascii="Arimo" w:hAnsi="Arimo"/>
        </w:rPr>
        <w:t>Ceux</w:t>
      </w:r>
      <w:r>
        <w:rPr/>
        <w:t>-ci</w:t>
      </w:r>
      <w:r>
        <w:rPr>
          <w:spacing w:val="-22"/>
        </w:rPr>
        <w:t> </w:t>
      </w:r>
      <w:r>
        <w:rPr/>
        <w:t>pourront</w:t>
      </w:r>
      <w:r>
        <w:rPr>
          <w:spacing w:val="-23"/>
        </w:rPr>
        <w:t> </w:t>
      </w:r>
      <w:r>
        <w:rPr/>
        <w:t>directement</w:t>
      </w:r>
      <w:r>
        <w:rPr>
          <w:spacing w:val="-23"/>
        </w:rPr>
        <w:t> </w:t>
      </w:r>
      <w:r>
        <w:rPr/>
        <w:t>accepter</w:t>
      </w:r>
      <w:r>
        <w:rPr>
          <w:spacing w:val="-26"/>
        </w:rPr>
        <w:t> </w:t>
      </w:r>
      <w:r>
        <w:rPr/>
        <w:t>ou</w:t>
      </w:r>
      <w:r>
        <w:rPr>
          <w:spacing w:val="-22"/>
        </w:rPr>
        <w:t> </w:t>
      </w:r>
      <w:r>
        <w:rPr/>
        <w:t>refuser</w:t>
      </w:r>
      <w:r>
        <w:rPr>
          <w:spacing w:val="-23"/>
        </w:rPr>
        <w:t> </w:t>
      </w:r>
      <w:r>
        <w:rPr/>
        <w:t>le</w:t>
      </w:r>
      <w:r>
        <w:rPr>
          <w:spacing w:val="-23"/>
        </w:rPr>
        <w:t> </w:t>
      </w:r>
      <w:r>
        <w:rPr/>
        <w:t>projet</w:t>
      </w:r>
      <w:r>
        <w:rPr>
          <w:spacing w:val="-23"/>
        </w:rPr>
        <w:t> </w:t>
      </w:r>
      <w:r>
        <w:rPr/>
        <w:t>sans</w:t>
      </w:r>
      <w:r>
        <w:rPr>
          <w:spacing w:val="-24"/>
        </w:rPr>
        <w:t> </w:t>
      </w:r>
      <w:r>
        <w:rPr/>
        <w:t>avoir</w:t>
      </w:r>
      <w:r>
        <w:rPr>
          <w:spacing w:val="-23"/>
        </w:rPr>
        <w:t> </w:t>
      </w:r>
      <w:r>
        <w:rPr/>
        <w:t>à</w:t>
      </w:r>
      <w:r>
        <w:rPr>
          <w:spacing w:val="-22"/>
        </w:rPr>
        <w:t> </w:t>
      </w:r>
      <w:r>
        <w:rPr/>
        <w:t>passer par un intermédiaire. De plus le site servira à transmettre les documents officiels tels que le contrat </w:t>
      </w:r>
      <w:r>
        <w:rPr>
          <w:rFonts w:ascii="Arimo" w:hAnsi="Arimo"/>
        </w:rPr>
        <w:t>ou</w:t>
      </w:r>
      <w:r>
        <w:rPr>
          <w:rFonts w:ascii="Arimo" w:hAnsi="Arimo"/>
          <w:spacing w:val="-33"/>
        </w:rPr>
        <w:t> </w:t>
      </w:r>
      <w:r>
        <w:rPr>
          <w:rFonts w:ascii="Arimo" w:hAnsi="Arimo"/>
        </w:rPr>
        <w:t>la</w:t>
      </w:r>
      <w:r>
        <w:rPr>
          <w:rFonts w:ascii="Arimo" w:hAnsi="Arimo"/>
          <w:spacing w:val="-33"/>
        </w:rPr>
        <w:t> </w:t>
      </w:r>
      <w:r>
        <w:rPr>
          <w:rFonts w:ascii="Arimo" w:hAnsi="Arimo"/>
        </w:rPr>
        <w:t>facture,</w:t>
      </w:r>
      <w:r>
        <w:rPr>
          <w:rFonts w:ascii="Arimo" w:hAnsi="Arimo"/>
          <w:spacing w:val="-32"/>
        </w:rPr>
        <w:t> </w:t>
      </w:r>
      <w:r>
        <w:rPr>
          <w:rFonts w:ascii="Arimo" w:hAnsi="Arimo"/>
        </w:rPr>
        <w:t>qui</w:t>
      </w:r>
      <w:r>
        <w:rPr>
          <w:rFonts w:ascii="Arimo" w:hAnsi="Arimo"/>
          <w:spacing w:val="-33"/>
        </w:rPr>
        <w:t> </w:t>
      </w:r>
      <w:r>
        <w:rPr>
          <w:rFonts w:ascii="Arimo" w:hAnsi="Arimo"/>
        </w:rPr>
        <w:t>pour</w:t>
      </w:r>
      <w:r>
        <w:rPr>
          <w:rFonts w:ascii="Arimo" w:hAnsi="Arimo"/>
          <w:spacing w:val="-33"/>
        </w:rPr>
        <w:t> </w:t>
      </w:r>
      <w:r>
        <w:rPr>
          <w:rFonts w:ascii="Arimo" w:hAnsi="Arimo"/>
        </w:rPr>
        <w:t>l’instant</w:t>
      </w:r>
      <w:r>
        <w:rPr>
          <w:rFonts w:ascii="Arimo" w:hAnsi="Arimo"/>
          <w:spacing w:val="-31"/>
        </w:rPr>
        <w:t> </w:t>
      </w:r>
      <w:r>
        <w:rPr>
          <w:rFonts w:ascii="Arimo" w:hAnsi="Arimo"/>
        </w:rPr>
        <w:t>n’est</w:t>
      </w:r>
      <w:r>
        <w:rPr>
          <w:rFonts w:ascii="Arimo" w:hAnsi="Arimo"/>
          <w:spacing w:val="-32"/>
        </w:rPr>
        <w:t> </w:t>
      </w:r>
      <w:r>
        <w:rPr>
          <w:rFonts w:ascii="Arimo" w:hAnsi="Arimo"/>
        </w:rPr>
        <w:t>transmis</w:t>
      </w:r>
      <w:r>
        <w:rPr>
          <w:rFonts w:ascii="Arimo" w:hAnsi="Arimo"/>
          <w:spacing w:val="-33"/>
        </w:rPr>
        <w:t> </w:t>
      </w:r>
      <w:r>
        <w:rPr>
          <w:rFonts w:ascii="Arimo" w:hAnsi="Arimo"/>
        </w:rPr>
        <w:t>que</w:t>
      </w:r>
      <w:r>
        <w:rPr>
          <w:rFonts w:ascii="Arimo" w:hAnsi="Arimo"/>
          <w:spacing w:val="-34"/>
        </w:rPr>
        <w:t> </w:t>
      </w:r>
      <w:r>
        <w:rPr>
          <w:rFonts w:ascii="Arimo" w:hAnsi="Arimo"/>
        </w:rPr>
        <w:t>par</w:t>
      </w:r>
      <w:r>
        <w:rPr>
          <w:rFonts w:ascii="Arimo" w:hAnsi="Arimo"/>
          <w:spacing w:val="-33"/>
        </w:rPr>
        <w:t> </w:t>
      </w:r>
      <w:r>
        <w:rPr>
          <w:rFonts w:ascii="Arimo" w:hAnsi="Arimo"/>
        </w:rPr>
        <w:t>mail</w:t>
      </w:r>
      <w:r>
        <w:rPr/>
        <w:t>,</w:t>
      </w:r>
      <w:r>
        <w:rPr>
          <w:spacing w:val="-23"/>
        </w:rPr>
        <w:t> </w:t>
      </w:r>
      <w:r>
        <w:rPr/>
        <w:t>alors</w:t>
      </w:r>
      <w:r>
        <w:rPr>
          <w:spacing w:val="-22"/>
        </w:rPr>
        <w:t> </w:t>
      </w:r>
      <w:r>
        <w:rPr/>
        <w:t>que</w:t>
      </w:r>
      <w:r>
        <w:rPr>
          <w:spacing w:val="-22"/>
        </w:rPr>
        <w:t> </w:t>
      </w:r>
      <w:r>
        <w:rPr/>
        <w:t>l</w:t>
      </w:r>
      <w:r>
        <w:rPr>
          <w:rFonts w:ascii="Arimo" w:hAnsi="Arimo"/>
        </w:rPr>
        <w:t>’intégralité</w:t>
      </w:r>
      <w:r>
        <w:rPr>
          <w:rFonts w:ascii="Arimo" w:hAnsi="Arimo"/>
          <w:spacing w:val="-33"/>
        </w:rPr>
        <w:t> </w:t>
      </w:r>
      <w:r>
        <w:rPr/>
        <w:t>des</w:t>
      </w:r>
      <w:r>
        <w:rPr>
          <w:spacing w:val="-20"/>
        </w:rPr>
        <w:t> </w:t>
      </w:r>
      <w:r>
        <w:rPr/>
        <w:t>contacts</w:t>
      </w:r>
      <w:r>
        <w:rPr>
          <w:spacing w:val="-20"/>
        </w:rPr>
        <w:t> </w:t>
      </w:r>
      <w:r>
        <w:rPr/>
        <w:t>avec</w:t>
      </w:r>
      <w:r>
        <w:rPr>
          <w:spacing w:val="-21"/>
        </w:rPr>
        <w:t> </w:t>
      </w:r>
      <w:r>
        <w:rPr/>
        <w:t>le client s</w:t>
      </w:r>
      <w:r>
        <w:rPr>
          <w:rFonts w:ascii="Arimo" w:hAnsi="Arimo"/>
        </w:rPr>
        <w:t>’opère </w:t>
      </w:r>
      <w:r>
        <w:rPr/>
        <w:t>avec</w:t>
      </w:r>
      <w:r>
        <w:rPr>
          <w:spacing w:val="-13"/>
        </w:rPr>
        <w:t> </w:t>
      </w:r>
      <w:r>
        <w:rPr/>
        <w:t>WhatsApp.</w:t>
      </w:r>
    </w:p>
    <w:p>
      <w:pPr>
        <w:pStyle w:val="BodyText"/>
        <w:spacing w:line="259" w:lineRule="auto" w:before="156"/>
        <w:ind w:left="100" w:right="114"/>
        <w:jc w:val="both"/>
      </w:pPr>
      <w:r>
        <w:rPr/>
        <w:t>En clair le projet sera un réel atout pour la totalité du processus de communication, car nous allons garder les tâches opérationnelles les plus importantes actuellement , mais nous allons reformater pour simplifier et améliorer le système actuel.</w:t>
      </w:r>
    </w:p>
    <w:p>
      <w:pPr>
        <w:pStyle w:val="BodyText"/>
        <w:spacing w:before="11"/>
        <w:rPr>
          <w:sz w:val="29"/>
        </w:rPr>
      </w:pPr>
    </w:p>
    <w:p>
      <w:pPr>
        <w:pStyle w:val="Heading1"/>
        <w:ind w:left="158"/>
      </w:pPr>
      <w:bookmarkStart w:name="_bookmark7" w:id="8"/>
      <w:bookmarkEnd w:id="8"/>
      <w:r>
        <w:rPr/>
      </w:r>
      <w:r>
        <w:rPr>
          <w:color w:val="2E5395"/>
          <w:w w:val="90"/>
          <w:sz w:val="32"/>
        </w:rPr>
        <w:t>L</w:t>
      </w:r>
      <w:r>
        <w:rPr>
          <w:color w:val="2E5395"/>
          <w:w w:val="90"/>
        </w:rPr>
        <w:t>ES GAINS ATTENDUS POUR </w:t>
      </w:r>
      <w:r>
        <w:rPr>
          <w:color w:val="2E5395"/>
          <w:w w:val="90"/>
          <w:sz w:val="32"/>
        </w:rPr>
        <w:t>W</w:t>
      </w:r>
      <w:r>
        <w:rPr>
          <w:color w:val="2E5395"/>
          <w:w w:val="90"/>
        </w:rPr>
        <w:t>AVIEW</w:t>
      </w:r>
    </w:p>
    <w:p>
      <w:pPr>
        <w:pStyle w:val="BodyText"/>
        <w:spacing w:line="259" w:lineRule="auto" w:before="169"/>
        <w:ind w:left="100" w:right="113"/>
        <w:jc w:val="both"/>
      </w:pPr>
      <w:r>
        <w:rPr/>
        <w:t>Le projet « WavContact » apportera un retour sur investissement important pour Waview. Parmi ceux-ci,</w:t>
      </w:r>
      <w:r>
        <w:rPr>
          <w:spacing w:val="-29"/>
        </w:rPr>
        <w:t> </w:t>
      </w:r>
      <w:r>
        <w:rPr/>
        <w:t>un</w:t>
      </w:r>
      <w:r>
        <w:rPr>
          <w:spacing w:val="-29"/>
        </w:rPr>
        <w:t> </w:t>
      </w:r>
      <w:r>
        <w:rPr/>
        <w:t>gain</w:t>
      </w:r>
      <w:r>
        <w:rPr>
          <w:spacing w:val="-29"/>
        </w:rPr>
        <w:t> </w:t>
      </w:r>
      <w:r>
        <w:rPr/>
        <w:t>financier</w:t>
      </w:r>
      <w:r>
        <w:rPr>
          <w:spacing w:val="-28"/>
        </w:rPr>
        <w:t> </w:t>
      </w:r>
      <w:r>
        <w:rPr/>
        <w:t>serait</w:t>
      </w:r>
      <w:r>
        <w:rPr>
          <w:spacing w:val="-29"/>
        </w:rPr>
        <w:t> </w:t>
      </w:r>
      <w:r>
        <w:rPr/>
        <w:t>représenté</w:t>
      </w:r>
      <w:r>
        <w:rPr>
          <w:spacing w:val="-29"/>
        </w:rPr>
        <w:t> </w:t>
      </w:r>
      <w:r>
        <w:rPr/>
        <w:t>par</w:t>
      </w:r>
      <w:r>
        <w:rPr>
          <w:spacing w:val="-29"/>
        </w:rPr>
        <w:t> </w:t>
      </w:r>
      <w:r>
        <w:rPr/>
        <w:t>une</w:t>
      </w:r>
      <w:r>
        <w:rPr>
          <w:spacing w:val="-28"/>
        </w:rPr>
        <w:t> </w:t>
      </w:r>
      <w:r>
        <w:rPr/>
        <w:t>ha</w:t>
      </w:r>
      <w:r>
        <w:rPr>
          <w:rFonts w:ascii="Arimo" w:hAnsi="Arimo"/>
        </w:rPr>
        <w:t>usse</w:t>
      </w:r>
      <w:r>
        <w:rPr>
          <w:rFonts w:ascii="Arimo" w:hAnsi="Arimo"/>
          <w:spacing w:val="-39"/>
        </w:rPr>
        <w:t> </w:t>
      </w:r>
      <w:r>
        <w:rPr>
          <w:rFonts w:ascii="Arimo" w:hAnsi="Arimo"/>
        </w:rPr>
        <w:t>du</w:t>
      </w:r>
      <w:r>
        <w:rPr>
          <w:rFonts w:ascii="Arimo" w:hAnsi="Arimo"/>
          <w:spacing w:val="-41"/>
        </w:rPr>
        <w:t> </w:t>
      </w:r>
      <w:r>
        <w:rPr>
          <w:rFonts w:ascii="Arimo" w:hAnsi="Arimo"/>
        </w:rPr>
        <w:t>chiffre</w:t>
      </w:r>
      <w:r>
        <w:rPr>
          <w:rFonts w:ascii="Arimo" w:hAnsi="Arimo"/>
          <w:spacing w:val="-41"/>
        </w:rPr>
        <w:t> </w:t>
      </w:r>
      <w:r>
        <w:rPr>
          <w:rFonts w:ascii="Arimo" w:hAnsi="Arimo"/>
        </w:rPr>
        <w:t>d’affaires.</w:t>
      </w:r>
      <w:r>
        <w:rPr>
          <w:rFonts w:ascii="Arimo" w:hAnsi="Arimo"/>
          <w:spacing w:val="-41"/>
        </w:rPr>
        <w:t> </w:t>
      </w:r>
      <w:r>
        <w:rPr>
          <w:rFonts w:ascii="Arimo" w:hAnsi="Arimo"/>
        </w:rPr>
        <w:t>En</w:t>
      </w:r>
      <w:r>
        <w:rPr>
          <w:rFonts w:ascii="Arimo" w:hAnsi="Arimo"/>
          <w:spacing w:val="-41"/>
        </w:rPr>
        <w:t> </w:t>
      </w:r>
      <w:r>
        <w:rPr>
          <w:rFonts w:ascii="Arimo" w:hAnsi="Arimo"/>
        </w:rPr>
        <w:t>effet,</w:t>
      </w:r>
      <w:r>
        <w:rPr>
          <w:rFonts w:ascii="Arimo" w:hAnsi="Arimo"/>
          <w:spacing w:val="-41"/>
        </w:rPr>
        <w:t> </w:t>
      </w:r>
      <w:r>
        <w:rPr>
          <w:rFonts w:ascii="Arimo" w:hAnsi="Arimo"/>
        </w:rPr>
        <w:t>en</w:t>
      </w:r>
      <w:r>
        <w:rPr>
          <w:rFonts w:ascii="Arimo" w:hAnsi="Arimo"/>
          <w:spacing w:val="-40"/>
        </w:rPr>
        <w:t> </w:t>
      </w:r>
      <w:r>
        <w:rPr>
          <w:rFonts w:ascii="Arimo" w:hAnsi="Arimo"/>
        </w:rPr>
        <w:t>améliorant </w:t>
      </w:r>
      <w:r>
        <w:rPr>
          <w:rFonts w:ascii="Arimo" w:hAnsi="Arimo"/>
          <w:w w:val="95"/>
        </w:rPr>
        <w:t>et</w:t>
      </w:r>
      <w:r>
        <w:rPr>
          <w:rFonts w:ascii="Arimo" w:hAnsi="Arimo"/>
          <w:spacing w:val="-27"/>
          <w:w w:val="95"/>
        </w:rPr>
        <w:t> </w:t>
      </w:r>
      <w:r>
        <w:rPr>
          <w:rFonts w:ascii="Arimo" w:hAnsi="Arimo"/>
          <w:w w:val="95"/>
        </w:rPr>
        <w:t>en</w:t>
      </w:r>
      <w:r>
        <w:rPr>
          <w:rFonts w:ascii="Arimo" w:hAnsi="Arimo"/>
          <w:spacing w:val="-27"/>
          <w:w w:val="95"/>
        </w:rPr>
        <w:t> </w:t>
      </w:r>
      <w:r>
        <w:rPr>
          <w:rFonts w:ascii="Arimo" w:hAnsi="Arimo"/>
          <w:w w:val="95"/>
        </w:rPr>
        <w:t>optimisant</w:t>
      </w:r>
      <w:r>
        <w:rPr>
          <w:rFonts w:ascii="Arimo" w:hAnsi="Arimo"/>
          <w:spacing w:val="-27"/>
          <w:w w:val="95"/>
        </w:rPr>
        <w:t> </w:t>
      </w:r>
      <w:r>
        <w:rPr>
          <w:rFonts w:ascii="Arimo" w:hAnsi="Arimo"/>
          <w:w w:val="95"/>
        </w:rPr>
        <w:t>le</w:t>
      </w:r>
      <w:r>
        <w:rPr>
          <w:rFonts w:ascii="Arimo" w:hAnsi="Arimo"/>
          <w:spacing w:val="-26"/>
          <w:w w:val="95"/>
        </w:rPr>
        <w:t> </w:t>
      </w:r>
      <w:r>
        <w:rPr>
          <w:rFonts w:ascii="Arimo" w:hAnsi="Arimo"/>
          <w:w w:val="95"/>
        </w:rPr>
        <w:t>processus</w:t>
      </w:r>
      <w:r>
        <w:rPr>
          <w:rFonts w:ascii="Arimo" w:hAnsi="Arimo"/>
          <w:spacing w:val="-25"/>
          <w:w w:val="95"/>
        </w:rPr>
        <w:t> </w:t>
      </w:r>
      <w:r>
        <w:rPr>
          <w:rFonts w:ascii="Arimo" w:hAnsi="Arimo"/>
          <w:w w:val="95"/>
        </w:rPr>
        <w:t>actuel,</w:t>
      </w:r>
      <w:r>
        <w:rPr>
          <w:rFonts w:ascii="Arimo" w:hAnsi="Arimo"/>
          <w:spacing w:val="-25"/>
          <w:w w:val="95"/>
        </w:rPr>
        <w:t> </w:t>
      </w:r>
      <w:r>
        <w:rPr>
          <w:rFonts w:ascii="Arimo" w:hAnsi="Arimo"/>
          <w:w w:val="95"/>
        </w:rPr>
        <w:t>l’entreprise</w:t>
      </w:r>
      <w:r>
        <w:rPr>
          <w:rFonts w:ascii="Arimo" w:hAnsi="Arimo"/>
          <w:spacing w:val="-24"/>
          <w:w w:val="95"/>
        </w:rPr>
        <w:t> </w:t>
      </w:r>
      <w:r>
        <w:rPr>
          <w:rFonts w:ascii="Arimo" w:hAnsi="Arimo"/>
          <w:w w:val="95"/>
        </w:rPr>
        <w:t>pourra</w:t>
      </w:r>
      <w:r>
        <w:rPr>
          <w:w w:val="95"/>
        </w:rPr>
        <w:t>it</w:t>
      </w:r>
      <w:r>
        <w:rPr>
          <w:spacing w:val="-14"/>
          <w:w w:val="95"/>
        </w:rPr>
        <w:t> </w:t>
      </w:r>
      <w:r>
        <w:rPr>
          <w:rFonts w:ascii="Arimo" w:hAnsi="Arimo"/>
          <w:w w:val="95"/>
        </w:rPr>
        <w:t>s’occuper</w:t>
      </w:r>
      <w:r>
        <w:rPr>
          <w:rFonts w:ascii="Arimo" w:hAnsi="Arimo"/>
          <w:spacing w:val="-25"/>
          <w:w w:val="95"/>
        </w:rPr>
        <w:t> </w:t>
      </w:r>
      <w:r>
        <w:rPr>
          <w:rFonts w:ascii="Arimo" w:hAnsi="Arimo"/>
          <w:w w:val="95"/>
        </w:rPr>
        <w:t>davantage</w:t>
      </w:r>
      <w:r>
        <w:rPr>
          <w:rFonts w:ascii="Arimo" w:hAnsi="Arimo"/>
          <w:spacing w:val="-27"/>
          <w:w w:val="95"/>
        </w:rPr>
        <w:t> </w:t>
      </w:r>
      <w:r>
        <w:rPr>
          <w:rFonts w:ascii="Arimo" w:hAnsi="Arimo"/>
          <w:w w:val="95"/>
        </w:rPr>
        <w:t>de</w:t>
      </w:r>
      <w:r>
        <w:rPr>
          <w:rFonts w:ascii="Arimo" w:hAnsi="Arimo"/>
          <w:spacing w:val="-24"/>
          <w:w w:val="95"/>
        </w:rPr>
        <w:t> </w:t>
      </w:r>
      <w:r>
        <w:rPr>
          <w:rFonts w:ascii="Arimo" w:hAnsi="Arimo"/>
          <w:w w:val="95"/>
        </w:rPr>
        <w:t>contrat</w:t>
      </w:r>
      <w:r>
        <w:rPr>
          <w:rFonts w:ascii="Arimo" w:hAnsi="Arimo"/>
          <w:spacing w:val="-26"/>
          <w:w w:val="95"/>
        </w:rPr>
        <w:t> </w:t>
      </w:r>
      <w:r>
        <w:rPr>
          <w:rFonts w:ascii="Arimo" w:hAnsi="Arimo"/>
          <w:w w:val="95"/>
        </w:rPr>
        <w:t>rapidement </w:t>
      </w:r>
      <w:r>
        <w:rPr/>
        <w:t>et efficacement en supprimant les tâches opérationnelles superflues. À ajouter que le projet apporterait </w:t>
      </w:r>
      <w:r>
        <w:rPr>
          <w:rFonts w:ascii="Arimo" w:hAnsi="Arimo"/>
        </w:rPr>
        <w:t>de nouveaux clients potentiels et pourrait possiblement permettre à l’entreprise</w:t>
      </w:r>
      <w:r>
        <w:rPr>
          <w:rFonts w:ascii="Arimo" w:hAnsi="Arimo"/>
          <w:spacing w:val="-40"/>
        </w:rPr>
        <w:t> </w:t>
      </w:r>
      <w:r>
        <w:rPr>
          <w:rFonts w:ascii="Arimo" w:hAnsi="Arimo"/>
        </w:rPr>
        <w:t>un </w:t>
      </w:r>
      <w:r>
        <w:rPr/>
        <w:t>nouveau positionnement sur le marché avec son application innovante intégrant une recherche de </w:t>
      </w:r>
      <w:r>
        <w:rPr>
          <w:rFonts w:ascii="Arimo" w:hAnsi="Arimo"/>
        </w:rPr>
        <w:t>lieux doté d’une IA (intelligence artificielle). </w:t>
      </w:r>
      <w:r>
        <w:rPr/>
        <w:t>Finalement, grâce à ce projet, l</w:t>
      </w:r>
      <w:r>
        <w:rPr>
          <w:rFonts w:ascii="Arimo" w:hAnsi="Arimo"/>
        </w:rPr>
        <w:t>’entreprise </w:t>
      </w:r>
      <w:r>
        <w:rPr/>
        <w:t>offrira un meilleur service à ses clients tout apportant un gain de temps, une meilleure gestion de la communication</w:t>
      </w:r>
      <w:r>
        <w:rPr>
          <w:rFonts w:ascii="Arimo" w:hAnsi="Arimo"/>
        </w:rPr>
        <w:t>,</w:t>
      </w:r>
      <w:r>
        <w:rPr>
          <w:rFonts w:ascii="Arimo" w:hAnsi="Arimo"/>
          <w:spacing w:val="-17"/>
        </w:rPr>
        <w:t> </w:t>
      </w:r>
      <w:r>
        <w:rPr>
          <w:rFonts w:ascii="Arimo" w:hAnsi="Arimo"/>
        </w:rPr>
        <w:t>ainsi</w:t>
      </w:r>
      <w:r>
        <w:rPr>
          <w:rFonts w:ascii="Arimo" w:hAnsi="Arimo"/>
          <w:spacing w:val="-14"/>
        </w:rPr>
        <w:t> </w:t>
      </w:r>
      <w:r>
        <w:rPr>
          <w:rFonts w:ascii="Arimo" w:hAnsi="Arimo"/>
        </w:rPr>
        <w:t>qu’un</w:t>
      </w:r>
      <w:r>
        <w:rPr>
          <w:rFonts w:ascii="Arimo" w:hAnsi="Arimo"/>
          <w:spacing w:val="-13"/>
        </w:rPr>
        <w:t> </w:t>
      </w:r>
      <w:r>
        <w:rPr/>
        <w:t>accroissement</w:t>
      </w:r>
      <w:r>
        <w:rPr>
          <w:spacing w:val="-4"/>
        </w:rPr>
        <w:t> </w:t>
      </w:r>
      <w:r>
        <w:rPr/>
        <w:t>d</w:t>
      </w:r>
      <w:r>
        <w:rPr>
          <w:rFonts w:ascii="Arimo" w:hAnsi="Arimo"/>
        </w:rPr>
        <w:t>u</w:t>
      </w:r>
      <w:r>
        <w:rPr>
          <w:rFonts w:ascii="Arimo" w:hAnsi="Arimo"/>
          <w:spacing w:val="-14"/>
        </w:rPr>
        <w:t> </w:t>
      </w:r>
      <w:r>
        <w:rPr>
          <w:rFonts w:ascii="Arimo" w:hAnsi="Arimo"/>
        </w:rPr>
        <w:t>chiffre</w:t>
      </w:r>
      <w:r>
        <w:rPr>
          <w:rFonts w:ascii="Arimo" w:hAnsi="Arimo"/>
          <w:spacing w:val="-15"/>
        </w:rPr>
        <w:t> </w:t>
      </w:r>
      <w:r>
        <w:rPr>
          <w:rFonts w:ascii="Arimo" w:hAnsi="Arimo"/>
        </w:rPr>
        <w:t>d’affaires</w:t>
      </w:r>
      <w:r>
        <w:rPr/>
        <w:t>.</w:t>
      </w:r>
    </w:p>
    <w:p>
      <w:pPr>
        <w:spacing w:after="0" w:line="259" w:lineRule="auto"/>
        <w:jc w:val="both"/>
        <w:sectPr>
          <w:pgSz w:w="11910" w:h="16840"/>
          <w:pgMar w:header="0" w:footer="786" w:top="1580" w:bottom="980" w:left="1340" w:right="1320"/>
        </w:sectPr>
      </w:pPr>
    </w:p>
    <w:p>
      <w:pPr>
        <w:pStyle w:val="BodyText"/>
        <w:rPr>
          <w:sz w:val="20"/>
        </w:rPr>
      </w:pPr>
    </w:p>
    <w:p>
      <w:pPr>
        <w:pStyle w:val="BodyText"/>
        <w:spacing w:before="3"/>
        <w:rPr>
          <w:sz w:val="28"/>
        </w:rPr>
      </w:pPr>
    </w:p>
    <w:p>
      <w:pPr>
        <w:pStyle w:val="Heading1"/>
        <w:spacing w:before="40"/>
        <w:ind w:left="158"/>
      </w:pPr>
      <w:bookmarkStart w:name="_bookmark8" w:id="9"/>
      <w:bookmarkEnd w:id="9"/>
      <w:r>
        <w:rPr/>
      </w:r>
      <w:r>
        <w:rPr>
          <w:color w:val="2E5395"/>
          <w:w w:val="85"/>
          <w:sz w:val="32"/>
        </w:rPr>
        <w:t>L</w:t>
      </w:r>
      <w:r>
        <w:rPr>
          <w:color w:val="2E5395"/>
          <w:w w:val="85"/>
        </w:rPr>
        <w:t>ES RESSOURCES NÉCESSAIRES</w:t>
      </w:r>
    </w:p>
    <w:p>
      <w:pPr>
        <w:pStyle w:val="BodyText"/>
        <w:spacing w:line="259" w:lineRule="auto" w:before="167"/>
        <w:ind w:left="100" w:right="114"/>
        <w:jc w:val="both"/>
      </w:pPr>
      <w:r>
        <w:rPr/>
        <w:t>Pour</w:t>
      </w:r>
      <w:r>
        <w:rPr>
          <w:spacing w:val="-6"/>
        </w:rPr>
        <w:t> </w:t>
      </w:r>
      <w:r>
        <w:rPr/>
        <w:t>ce</w:t>
      </w:r>
      <w:r>
        <w:rPr>
          <w:spacing w:val="-1"/>
        </w:rPr>
        <w:t> </w:t>
      </w:r>
      <w:r>
        <w:rPr/>
        <w:t>projet,</w:t>
      </w:r>
      <w:r>
        <w:rPr>
          <w:spacing w:val="-2"/>
        </w:rPr>
        <w:t> </w:t>
      </w:r>
      <w:r>
        <w:rPr/>
        <w:t>les</w:t>
      </w:r>
      <w:r>
        <w:rPr>
          <w:spacing w:val="-5"/>
        </w:rPr>
        <w:t> </w:t>
      </w:r>
      <w:r>
        <w:rPr/>
        <w:t>ressources seront</w:t>
      </w:r>
      <w:r>
        <w:rPr>
          <w:spacing w:val="-4"/>
        </w:rPr>
        <w:t> </w:t>
      </w:r>
      <w:r>
        <w:rPr/>
        <w:t>essentiellement</w:t>
      </w:r>
      <w:r>
        <w:rPr>
          <w:spacing w:val="-4"/>
        </w:rPr>
        <w:t> </w:t>
      </w:r>
      <w:r>
        <w:rPr/>
        <w:t>humaines,</w:t>
      </w:r>
      <w:r>
        <w:rPr>
          <w:spacing w:val="-5"/>
        </w:rPr>
        <w:t> </w:t>
      </w:r>
      <w:r>
        <w:rPr/>
        <w:t>nous</w:t>
      </w:r>
      <w:r>
        <w:rPr>
          <w:spacing w:val="-4"/>
        </w:rPr>
        <w:t> </w:t>
      </w:r>
      <w:r>
        <w:rPr/>
        <w:t>apporterons</w:t>
      </w:r>
      <w:r>
        <w:rPr>
          <w:spacing w:val="-3"/>
        </w:rPr>
        <w:t> </w:t>
      </w:r>
      <w:r>
        <w:rPr/>
        <w:t>nos</w:t>
      </w:r>
      <w:r>
        <w:rPr>
          <w:spacing w:val="-5"/>
        </w:rPr>
        <w:t> </w:t>
      </w:r>
      <w:r>
        <w:rPr/>
        <w:t>connaissances et nos compétences académiques. Nous utiliserons les outils informatiques suivants, afin de mener à bien ce travail</w:t>
      </w:r>
      <w:r>
        <w:rPr>
          <w:spacing w:val="-2"/>
        </w:rPr>
        <w:t> </w:t>
      </w:r>
      <w:r>
        <w:rPr/>
        <w:t>:</w:t>
      </w:r>
    </w:p>
    <w:p>
      <w:pPr>
        <w:pStyle w:val="ListParagraph"/>
        <w:numPr>
          <w:ilvl w:val="0"/>
          <w:numId w:val="4"/>
        </w:numPr>
        <w:tabs>
          <w:tab w:pos="820" w:val="left" w:leader="none"/>
          <w:tab w:pos="821" w:val="left" w:leader="none"/>
        </w:tabs>
        <w:spacing w:line="240" w:lineRule="auto" w:before="159" w:after="0"/>
        <w:ind w:left="820" w:right="0" w:hanging="361"/>
        <w:jc w:val="left"/>
        <w:rPr>
          <w:sz w:val="22"/>
        </w:rPr>
      </w:pPr>
      <w:r>
        <w:rPr>
          <w:rFonts w:ascii="Arimo" w:hAnsi="Arimo"/>
          <w:sz w:val="22"/>
        </w:rPr>
        <w:t>Atom</w:t>
      </w:r>
      <w:r>
        <w:rPr>
          <w:rFonts w:ascii="Arimo" w:hAnsi="Arimo"/>
          <w:spacing w:val="-18"/>
          <w:sz w:val="22"/>
        </w:rPr>
        <w:t> </w:t>
      </w:r>
      <w:r>
        <w:rPr>
          <w:rFonts w:ascii="Arimo" w:hAnsi="Arimo"/>
          <w:sz w:val="22"/>
        </w:rPr>
        <w:t>ou</w:t>
      </w:r>
      <w:r>
        <w:rPr>
          <w:rFonts w:ascii="Arimo" w:hAnsi="Arimo"/>
          <w:spacing w:val="-16"/>
          <w:sz w:val="22"/>
        </w:rPr>
        <w:t> </w:t>
      </w:r>
      <w:r>
        <w:rPr>
          <w:rFonts w:ascii="Arimo" w:hAnsi="Arimo"/>
          <w:sz w:val="22"/>
        </w:rPr>
        <w:t>n’importe</w:t>
      </w:r>
      <w:r>
        <w:rPr>
          <w:rFonts w:ascii="Arimo" w:hAnsi="Arimo"/>
          <w:spacing w:val="-15"/>
          <w:sz w:val="22"/>
        </w:rPr>
        <w:t> </w:t>
      </w:r>
      <w:r>
        <w:rPr>
          <w:rFonts w:ascii="Arimo" w:hAnsi="Arimo"/>
          <w:sz w:val="22"/>
        </w:rPr>
        <w:t>quel</w:t>
      </w:r>
      <w:r>
        <w:rPr>
          <w:rFonts w:ascii="Arimo" w:hAnsi="Arimo"/>
          <w:spacing w:val="-16"/>
          <w:sz w:val="22"/>
        </w:rPr>
        <w:t> </w:t>
      </w:r>
      <w:r>
        <w:rPr>
          <w:rFonts w:ascii="Arimo" w:hAnsi="Arimo"/>
          <w:sz w:val="22"/>
        </w:rPr>
        <w:t>IDE</w:t>
      </w:r>
      <w:r>
        <w:rPr>
          <w:rFonts w:ascii="Arimo" w:hAnsi="Arimo"/>
          <w:spacing w:val="-15"/>
          <w:sz w:val="22"/>
        </w:rPr>
        <w:t> </w:t>
      </w:r>
      <w:r>
        <w:rPr>
          <w:rFonts w:ascii="Arimo" w:hAnsi="Arimo"/>
          <w:sz w:val="22"/>
        </w:rPr>
        <w:t>pour</w:t>
      </w:r>
      <w:r>
        <w:rPr>
          <w:rFonts w:ascii="Arimo" w:hAnsi="Arimo"/>
          <w:spacing w:val="-16"/>
          <w:sz w:val="22"/>
        </w:rPr>
        <w:t> </w:t>
      </w:r>
      <w:r>
        <w:rPr>
          <w:rFonts w:ascii="Arimo" w:hAnsi="Arimo"/>
          <w:sz w:val="22"/>
        </w:rPr>
        <w:t>le</w:t>
      </w:r>
      <w:r>
        <w:rPr>
          <w:rFonts w:ascii="Arimo" w:hAnsi="Arimo"/>
          <w:spacing w:val="-16"/>
          <w:sz w:val="22"/>
        </w:rPr>
        <w:t> </w:t>
      </w:r>
      <w:r>
        <w:rPr>
          <w:rFonts w:ascii="Arimo" w:hAnsi="Arimo"/>
          <w:sz w:val="22"/>
        </w:rPr>
        <w:t>déve</w:t>
      </w:r>
      <w:r>
        <w:rPr>
          <w:sz w:val="22"/>
        </w:rPr>
        <w:t>loppement</w:t>
      </w:r>
      <w:r>
        <w:rPr>
          <w:spacing w:val="-4"/>
          <w:sz w:val="22"/>
        </w:rPr>
        <w:t> </w:t>
      </w:r>
      <w:r>
        <w:rPr>
          <w:sz w:val="22"/>
        </w:rPr>
        <w:t>de</w:t>
      </w:r>
      <w:r>
        <w:rPr>
          <w:spacing w:val="-3"/>
          <w:sz w:val="22"/>
        </w:rPr>
        <w:t> </w:t>
      </w:r>
      <w:r>
        <w:rPr>
          <w:sz w:val="22"/>
        </w:rPr>
        <w:t>la</w:t>
      </w:r>
      <w:r>
        <w:rPr>
          <w:spacing w:val="-4"/>
          <w:sz w:val="22"/>
        </w:rPr>
        <w:t> </w:t>
      </w:r>
      <w:r>
        <w:rPr>
          <w:sz w:val="22"/>
        </w:rPr>
        <w:t>partie</w:t>
      </w:r>
      <w:r>
        <w:rPr>
          <w:spacing w:val="-4"/>
          <w:sz w:val="22"/>
        </w:rPr>
        <w:t> </w:t>
      </w:r>
      <w:r>
        <w:rPr>
          <w:sz w:val="22"/>
        </w:rPr>
        <w:t>WEB,</w:t>
      </w:r>
    </w:p>
    <w:p>
      <w:pPr>
        <w:pStyle w:val="ListParagraph"/>
        <w:numPr>
          <w:ilvl w:val="0"/>
          <w:numId w:val="4"/>
        </w:numPr>
        <w:tabs>
          <w:tab w:pos="820" w:val="left" w:leader="none"/>
          <w:tab w:pos="821" w:val="left" w:leader="none"/>
        </w:tabs>
        <w:spacing w:line="240" w:lineRule="auto" w:before="22" w:after="0"/>
        <w:ind w:left="820" w:right="0" w:hanging="361"/>
        <w:jc w:val="left"/>
        <w:rPr>
          <w:sz w:val="22"/>
        </w:rPr>
      </w:pPr>
      <w:r>
        <w:rPr>
          <w:rFonts w:ascii="Arimo" w:hAnsi="Arimo"/>
          <w:sz w:val="22"/>
        </w:rPr>
        <w:t>Visual</w:t>
      </w:r>
      <w:r>
        <w:rPr>
          <w:rFonts w:ascii="Arimo" w:hAnsi="Arimo"/>
          <w:spacing w:val="-15"/>
          <w:sz w:val="22"/>
        </w:rPr>
        <w:t> </w:t>
      </w:r>
      <w:r>
        <w:rPr>
          <w:rFonts w:ascii="Arimo" w:hAnsi="Arimo"/>
          <w:sz w:val="22"/>
        </w:rPr>
        <w:t>Studio</w:t>
      </w:r>
      <w:r>
        <w:rPr>
          <w:rFonts w:ascii="Arimo" w:hAnsi="Arimo"/>
          <w:spacing w:val="-16"/>
          <w:sz w:val="22"/>
        </w:rPr>
        <w:t> </w:t>
      </w:r>
      <w:r>
        <w:rPr>
          <w:rFonts w:ascii="Arimo" w:hAnsi="Arimo"/>
          <w:sz w:val="22"/>
        </w:rPr>
        <w:t>2019</w:t>
      </w:r>
      <w:r>
        <w:rPr>
          <w:rFonts w:ascii="Arimo" w:hAnsi="Arimo"/>
          <w:spacing w:val="-14"/>
          <w:sz w:val="22"/>
        </w:rPr>
        <w:t> </w:t>
      </w:r>
      <w:r>
        <w:rPr>
          <w:rFonts w:ascii="Arimo" w:hAnsi="Arimo"/>
          <w:sz w:val="22"/>
        </w:rPr>
        <w:t>pour</w:t>
      </w:r>
      <w:r>
        <w:rPr>
          <w:rFonts w:ascii="Arimo" w:hAnsi="Arimo"/>
          <w:spacing w:val="-15"/>
          <w:sz w:val="22"/>
        </w:rPr>
        <w:t> </w:t>
      </w:r>
      <w:r>
        <w:rPr>
          <w:rFonts w:ascii="Arimo" w:hAnsi="Arimo"/>
          <w:sz w:val="22"/>
        </w:rPr>
        <w:t>l’application</w:t>
      </w:r>
      <w:r>
        <w:rPr>
          <w:rFonts w:ascii="Arimo" w:hAnsi="Arimo"/>
          <w:spacing w:val="-16"/>
          <w:sz w:val="22"/>
        </w:rPr>
        <w:t> </w:t>
      </w:r>
      <w:r>
        <w:rPr>
          <w:rFonts w:ascii="Arimo" w:hAnsi="Arimo"/>
          <w:sz w:val="22"/>
        </w:rPr>
        <w:t>Windows</w:t>
      </w:r>
      <w:r>
        <w:rPr>
          <w:sz w:val="22"/>
        </w:rPr>
        <w:t>.</w:t>
      </w:r>
    </w:p>
    <w:p>
      <w:pPr>
        <w:spacing w:after="0" w:line="240" w:lineRule="auto"/>
        <w:jc w:val="left"/>
        <w:rPr>
          <w:sz w:val="22"/>
        </w:rPr>
        <w:sectPr>
          <w:pgSz w:w="11910" w:h="16840"/>
          <w:pgMar w:header="0" w:footer="786" w:top="1580" w:bottom="980" w:left="1340" w:right="1320"/>
        </w:sectPr>
      </w:pPr>
    </w:p>
    <w:p>
      <w:pPr>
        <w:pStyle w:val="Heading1"/>
        <w:spacing w:before="24"/>
        <w:ind w:left="5623" w:right="5023"/>
      </w:pPr>
      <w:bookmarkStart w:name="_bookmark9" w:id="10"/>
      <w:bookmarkEnd w:id="10"/>
      <w:r>
        <w:rPr/>
      </w:r>
      <w:r>
        <w:rPr>
          <w:color w:val="2E5395"/>
          <w:w w:val="90"/>
          <w:sz w:val="32"/>
        </w:rPr>
        <w:t>R</w:t>
      </w:r>
      <w:r>
        <w:rPr>
          <w:color w:val="2E5395"/>
          <w:w w:val="90"/>
        </w:rPr>
        <w:t>ISQUES ET SOLUTIONS</w:t>
      </w:r>
    </w:p>
    <w:p>
      <w:pPr>
        <w:pStyle w:val="BodyText"/>
        <w:spacing w:before="9"/>
        <w:rPr>
          <w:rFonts w:ascii="Arial"/>
          <w:sz w:val="14"/>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20"/>
        <w:gridCol w:w="1342"/>
        <w:gridCol w:w="1099"/>
        <w:gridCol w:w="1099"/>
        <w:gridCol w:w="4681"/>
      </w:tblGrid>
      <w:tr>
        <w:trPr>
          <w:trHeight w:val="290" w:hRule="atLeast"/>
        </w:trPr>
        <w:tc>
          <w:tcPr>
            <w:tcW w:w="5120" w:type="dxa"/>
            <w:shd w:val="clear" w:color="auto" w:fill="D7D7D7"/>
          </w:tcPr>
          <w:p>
            <w:pPr>
              <w:pStyle w:val="TableParagraph"/>
              <w:spacing w:before="37"/>
              <w:ind w:left="1702" w:right="1697"/>
              <w:jc w:val="center"/>
              <w:rPr>
                <w:b/>
                <w:sz w:val="18"/>
              </w:rPr>
            </w:pPr>
            <w:r>
              <w:rPr>
                <w:b/>
                <w:sz w:val="18"/>
              </w:rPr>
              <w:t>Nom Risques</w:t>
            </w:r>
          </w:p>
        </w:tc>
        <w:tc>
          <w:tcPr>
            <w:tcW w:w="1342" w:type="dxa"/>
            <w:shd w:val="clear" w:color="auto" w:fill="D7D7D7"/>
          </w:tcPr>
          <w:p>
            <w:pPr>
              <w:pStyle w:val="TableParagraph"/>
              <w:spacing w:before="37"/>
              <w:ind w:left="258"/>
              <w:rPr>
                <w:b/>
                <w:sz w:val="18"/>
              </w:rPr>
            </w:pPr>
            <w:r>
              <w:rPr>
                <w:b/>
                <w:sz w:val="18"/>
              </w:rPr>
              <w:t>Probabilité</w:t>
            </w:r>
          </w:p>
        </w:tc>
        <w:tc>
          <w:tcPr>
            <w:tcW w:w="1099" w:type="dxa"/>
            <w:shd w:val="clear" w:color="auto" w:fill="D7D7D7"/>
          </w:tcPr>
          <w:p>
            <w:pPr>
              <w:pStyle w:val="TableParagraph"/>
              <w:spacing w:before="37"/>
              <w:ind w:left="289"/>
              <w:rPr>
                <w:b/>
                <w:sz w:val="18"/>
              </w:rPr>
            </w:pPr>
            <w:r>
              <w:rPr>
                <w:b/>
                <w:sz w:val="18"/>
              </w:rPr>
              <w:t>Impact</w:t>
            </w:r>
          </w:p>
        </w:tc>
        <w:tc>
          <w:tcPr>
            <w:tcW w:w="1099" w:type="dxa"/>
            <w:shd w:val="clear" w:color="auto" w:fill="D7D7D7"/>
          </w:tcPr>
          <w:p>
            <w:pPr>
              <w:pStyle w:val="TableParagraph"/>
              <w:spacing w:before="37"/>
              <w:ind w:left="237"/>
              <w:rPr>
                <w:b/>
                <w:sz w:val="18"/>
              </w:rPr>
            </w:pPr>
            <w:r>
              <w:rPr>
                <w:b/>
                <w:sz w:val="18"/>
              </w:rPr>
              <w:t>Maîtrise</w:t>
            </w:r>
          </w:p>
        </w:tc>
        <w:tc>
          <w:tcPr>
            <w:tcW w:w="4681" w:type="dxa"/>
            <w:shd w:val="clear" w:color="auto" w:fill="D7D7D7"/>
          </w:tcPr>
          <w:p>
            <w:pPr>
              <w:pStyle w:val="TableParagraph"/>
              <w:spacing w:before="37"/>
              <w:ind w:left="1650" w:right="1639"/>
              <w:jc w:val="center"/>
              <w:rPr>
                <w:b/>
                <w:sz w:val="18"/>
              </w:rPr>
            </w:pPr>
            <w:r>
              <w:rPr>
                <w:b/>
                <w:sz w:val="18"/>
              </w:rPr>
              <w:t>Mesure à prendre</w:t>
            </w:r>
          </w:p>
        </w:tc>
      </w:tr>
      <w:tr>
        <w:trPr>
          <w:trHeight w:val="292" w:hRule="atLeast"/>
        </w:trPr>
        <w:tc>
          <w:tcPr>
            <w:tcW w:w="5120" w:type="dxa"/>
            <w:tcBorders>
              <w:bottom w:val="nil"/>
            </w:tcBorders>
          </w:tcPr>
          <w:p>
            <w:pPr>
              <w:pStyle w:val="TableParagraph"/>
              <w:spacing w:before="1"/>
              <w:ind w:left="69"/>
              <w:rPr>
                <w:b/>
                <w:sz w:val="18"/>
              </w:rPr>
            </w:pPr>
            <w:r>
              <w:rPr>
                <w:b/>
                <w:sz w:val="18"/>
              </w:rPr>
              <w:t>Humains</w:t>
            </w:r>
          </w:p>
        </w:tc>
        <w:tc>
          <w:tcPr>
            <w:tcW w:w="1342" w:type="dxa"/>
            <w:tcBorders>
              <w:bottom w:val="nil"/>
            </w:tcBorders>
          </w:tcPr>
          <w:p>
            <w:pPr>
              <w:pStyle w:val="TableParagraph"/>
              <w:rPr>
                <w:rFonts w:ascii="Times New Roman"/>
                <w:sz w:val="18"/>
              </w:rPr>
            </w:pPr>
          </w:p>
        </w:tc>
        <w:tc>
          <w:tcPr>
            <w:tcW w:w="1099" w:type="dxa"/>
            <w:tcBorders>
              <w:bottom w:val="nil"/>
            </w:tcBorders>
          </w:tcPr>
          <w:p>
            <w:pPr>
              <w:pStyle w:val="TableParagraph"/>
              <w:rPr>
                <w:rFonts w:ascii="Times New Roman"/>
                <w:sz w:val="18"/>
              </w:rPr>
            </w:pPr>
          </w:p>
        </w:tc>
        <w:tc>
          <w:tcPr>
            <w:tcW w:w="1099" w:type="dxa"/>
            <w:tcBorders>
              <w:bottom w:val="nil"/>
            </w:tcBorders>
          </w:tcPr>
          <w:p>
            <w:pPr>
              <w:pStyle w:val="TableParagraph"/>
              <w:rPr>
                <w:rFonts w:ascii="Times New Roman"/>
                <w:sz w:val="18"/>
              </w:rPr>
            </w:pPr>
          </w:p>
        </w:tc>
        <w:tc>
          <w:tcPr>
            <w:tcW w:w="4681" w:type="dxa"/>
            <w:tcBorders>
              <w:bottom w:val="nil"/>
            </w:tcBorders>
          </w:tcPr>
          <w:p>
            <w:pPr>
              <w:pStyle w:val="TableParagraph"/>
              <w:rPr>
                <w:rFonts w:ascii="Times New Roman"/>
                <w:sz w:val="18"/>
              </w:rPr>
            </w:pPr>
          </w:p>
        </w:tc>
      </w:tr>
      <w:tr>
        <w:trPr>
          <w:trHeight w:val="385" w:hRule="atLeast"/>
        </w:trPr>
        <w:tc>
          <w:tcPr>
            <w:tcW w:w="5120" w:type="dxa"/>
            <w:tcBorders>
              <w:top w:val="nil"/>
              <w:bottom w:val="nil"/>
            </w:tcBorders>
          </w:tcPr>
          <w:p>
            <w:pPr>
              <w:pStyle w:val="TableParagraph"/>
              <w:spacing w:before="38"/>
              <w:ind w:left="1399" w:right="1697"/>
              <w:jc w:val="center"/>
              <w:rPr>
                <w:sz w:val="18"/>
              </w:rPr>
            </w:pPr>
            <w:r>
              <w:rPr>
                <w:sz w:val="18"/>
              </w:rPr>
              <w:t>Absentésime</w:t>
            </w:r>
          </w:p>
        </w:tc>
        <w:tc>
          <w:tcPr>
            <w:tcW w:w="1342" w:type="dxa"/>
            <w:tcBorders>
              <w:top w:val="nil"/>
              <w:bottom w:val="nil"/>
            </w:tcBorders>
          </w:tcPr>
          <w:p>
            <w:pPr>
              <w:pStyle w:val="TableParagraph"/>
              <w:spacing w:before="38"/>
              <w:ind w:left="11"/>
              <w:jc w:val="center"/>
              <w:rPr>
                <w:b/>
                <w:sz w:val="18"/>
              </w:rPr>
            </w:pPr>
            <w:r>
              <w:rPr>
                <w:b/>
                <w:color w:val="5B9BD4"/>
                <w:sz w:val="18"/>
              </w:rPr>
              <w:t>1</w:t>
            </w:r>
          </w:p>
        </w:tc>
        <w:tc>
          <w:tcPr>
            <w:tcW w:w="1099" w:type="dxa"/>
            <w:tcBorders>
              <w:top w:val="nil"/>
              <w:bottom w:val="nil"/>
            </w:tcBorders>
          </w:tcPr>
          <w:p>
            <w:pPr>
              <w:pStyle w:val="TableParagraph"/>
              <w:spacing w:before="38"/>
              <w:ind w:left="9"/>
              <w:jc w:val="center"/>
              <w:rPr>
                <w:b/>
                <w:sz w:val="18"/>
              </w:rPr>
            </w:pPr>
            <w:r>
              <w:rPr>
                <w:b/>
                <w:color w:val="FFC000"/>
                <w:sz w:val="18"/>
              </w:rPr>
              <w:t>2</w:t>
            </w:r>
          </w:p>
        </w:tc>
        <w:tc>
          <w:tcPr>
            <w:tcW w:w="1099" w:type="dxa"/>
            <w:tcBorders>
              <w:top w:val="nil"/>
              <w:bottom w:val="nil"/>
            </w:tcBorders>
          </w:tcPr>
          <w:p>
            <w:pPr>
              <w:pStyle w:val="TableParagraph"/>
              <w:spacing w:before="38"/>
              <w:ind w:left="9"/>
              <w:jc w:val="center"/>
              <w:rPr>
                <w:b/>
                <w:sz w:val="18"/>
              </w:rPr>
            </w:pPr>
            <w:r>
              <w:rPr>
                <w:b/>
                <w:color w:val="FFC000"/>
                <w:sz w:val="18"/>
              </w:rPr>
              <w:t>2</w:t>
            </w:r>
          </w:p>
        </w:tc>
        <w:tc>
          <w:tcPr>
            <w:tcW w:w="4681" w:type="dxa"/>
            <w:tcBorders>
              <w:top w:val="nil"/>
              <w:bottom w:val="nil"/>
            </w:tcBorders>
          </w:tcPr>
          <w:p>
            <w:pPr>
              <w:pStyle w:val="TableParagraph"/>
              <w:spacing w:line="149" w:lineRule="exact"/>
              <w:ind w:left="71"/>
              <w:rPr>
                <w:sz w:val="18"/>
              </w:rPr>
            </w:pPr>
            <w:r>
              <w:rPr>
                <w:sz w:val="18"/>
              </w:rPr>
              <w:t>Se répartir le travail de la personne absente avec les autres</w:t>
            </w:r>
          </w:p>
          <w:p>
            <w:pPr>
              <w:pStyle w:val="TableParagraph"/>
              <w:spacing w:line="216" w:lineRule="exact"/>
              <w:ind w:left="71"/>
              <w:rPr>
                <w:sz w:val="18"/>
              </w:rPr>
            </w:pPr>
            <w:r>
              <w:rPr>
                <w:sz w:val="18"/>
              </w:rPr>
              <w:t>membres du projet</w:t>
            </w:r>
          </w:p>
        </w:tc>
      </w:tr>
      <w:tr>
        <w:trPr>
          <w:trHeight w:val="439" w:hRule="atLeast"/>
        </w:trPr>
        <w:tc>
          <w:tcPr>
            <w:tcW w:w="5120" w:type="dxa"/>
            <w:tcBorders>
              <w:top w:val="nil"/>
              <w:bottom w:val="nil"/>
            </w:tcBorders>
          </w:tcPr>
          <w:p>
            <w:pPr>
              <w:pStyle w:val="TableParagraph"/>
              <w:spacing w:before="92"/>
              <w:ind w:left="1931"/>
              <w:rPr>
                <w:sz w:val="18"/>
              </w:rPr>
            </w:pPr>
            <w:r>
              <w:rPr>
                <w:sz w:val="18"/>
              </w:rPr>
              <w:t>Démission au cours du projet</w:t>
            </w:r>
          </w:p>
        </w:tc>
        <w:tc>
          <w:tcPr>
            <w:tcW w:w="1342" w:type="dxa"/>
            <w:tcBorders>
              <w:top w:val="nil"/>
              <w:bottom w:val="nil"/>
            </w:tcBorders>
          </w:tcPr>
          <w:p>
            <w:pPr>
              <w:pStyle w:val="TableParagraph"/>
              <w:spacing w:before="92"/>
              <w:ind w:left="11"/>
              <w:jc w:val="center"/>
              <w:rPr>
                <w:b/>
                <w:sz w:val="18"/>
              </w:rPr>
            </w:pPr>
            <w:r>
              <w:rPr>
                <w:b/>
                <w:color w:val="5B9BD4"/>
                <w:sz w:val="18"/>
              </w:rPr>
              <w:t>1</w:t>
            </w:r>
          </w:p>
        </w:tc>
        <w:tc>
          <w:tcPr>
            <w:tcW w:w="1099" w:type="dxa"/>
            <w:tcBorders>
              <w:top w:val="nil"/>
              <w:bottom w:val="nil"/>
            </w:tcBorders>
          </w:tcPr>
          <w:p>
            <w:pPr>
              <w:pStyle w:val="TableParagraph"/>
              <w:spacing w:before="92"/>
              <w:ind w:left="9"/>
              <w:jc w:val="center"/>
              <w:rPr>
                <w:b/>
                <w:sz w:val="18"/>
              </w:rPr>
            </w:pPr>
            <w:r>
              <w:rPr>
                <w:b/>
                <w:color w:val="FF0000"/>
                <w:sz w:val="18"/>
              </w:rPr>
              <w:t>3</w:t>
            </w:r>
          </w:p>
        </w:tc>
        <w:tc>
          <w:tcPr>
            <w:tcW w:w="1099" w:type="dxa"/>
            <w:tcBorders>
              <w:top w:val="nil"/>
              <w:bottom w:val="nil"/>
            </w:tcBorders>
          </w:tcPr>
          <w:p>
            <w:pPr>
              <w:pStyle w:val="TableParagraph"/>
              <w:spacing w:before="92"/>
              <w:ind w:left="9"/>
              <w:jc w:val="center"/>
              <w:rPr>
                <w:b/>
                <w:sz w:val="18"/>
              </w:rPr>
            </w:pPr>
            <w:r>
              <w:rPr>
                <w:b/>
                <w:color w:val="FF0000"/>
                <w:sz w:val="18"/>
              </w:rPr>
              <w:t>3</w:t>
            </w:r>
          </w:p>
        </w:tc>
        <w:tc>
          <w:tcPr>
            <w:tcW w:w="4681" w:type="dxa"/>
            <w:tcBorders>
              <w:top w:val="nil"/>
              <w:bottom w:val="nil"/>
            </w:tcBorders>
          </w:tcPr>
          <w:p>
            <w:pPr>
              <w:pStyle w:val="TableParagraph"/>
              <w:spacing w:line="203" w:lineRule="exact"/>
              <w:ind w:left="71"/>
              <w:rPr>
                <w:sz w:val="18"/>
              </w:rPr>
            </w:pPr>
            <w:r>
              <w:rPr>
                <w:sz w:val="18"/>
              </w:rPr>
              <w:t>La personne qui démissionne doit terminer les tâches qu'elle</w:t>
            </w:r>
          </w:p>
          <w:p>
            <w:pPr>
              <w:pStyle w:val="TableParagraph"/>
              <w:spacing w:line="216" w:lineRule="exact"/>
              <w:ind w:left="71"/>
              <w:rPr>
                <w:sz w:val="18"/>
              </w:rPr>
            </w:pPr>
            <w:r>
              <w:rPr>
                <w:sz w:val="18"/>
              </w:rPr>
              <w:t>doit accomplir jusqu'au prochain brainstorming</w:t>
            </w:r>
          </w:p>
        </w:tc>
      </w:tr>
      <w:tr>
        <w:trPr>
          <w:trHeight w:val="439" w:hRule="atLeast"/>
        </w:trPr>
        <w:tc>
          <w:tcPr>
            <w:tcW w:w="5120" w:type="dxa"/>
            <w:tcBorders>
              <w:top w:val="nil"/>
              <w:bottom w:val="nil"/>
            </w:tcBorders>
          </w:tcPr>
          <w:p>
            <w:pPr>
              <w:pStyle w:val="TableParagraph"/>
              <w:spacing w:before="92"/>
              <w:ind w:left="1931"/>
              <w:rPr>
                <w:sz w:val="18"/>
              </w:rPr>
            </w:pPr>
            <w:r>
              <w:rPr>
                <w:sz w:val="18"/>
              </w:rPr>
              <w:t>Manque de compétences</w:t>
            </w:r>
          </w:p>
        </w:tc>
        <w:tc>
          <w:tcPr>
            <w:tcW w:w="1342" w:type="dxa"/>
            <w:tcBorders>
              <w:top w:val="nil"/>
              <w:bottom w:val="nil"/>
            </w:tcBorders>
          </w:tcPr>
          <w:p>
            <w:pPr>
              <w:pStyle w:val="TableParagraph"/>
              <w:spacing w:before="92"/>
              <w:ind w:left="11"/>
              <w:jc w:val="center"/>
              <w:rPr>
                <w:b/>
                <w:sz w:val="18"/>
              </w:rPr>
            </w:pPr>
            <w:r>
              <w:rPr>
                <w:b/>
                <w:color w:val="5B9BD4"/>
                <w:sz w:val="18"/>
              </w:rPr>
              <w:t>1</w:t>
            </w:r>
          </w:p>
        </w:tc>
        <w:tc>
          <w:tcPr>
            <w:tcW w:w="1099" w:type="dxa"/>
            <w:tcBorders>
              <w:top w:val="nil"/>
              <w:bottom w:val="nil"/>
            </w:tcBorders>
          </w:tcPr>
          <w:p>
            <w:pPr>
              <w:pStyle w:val="TableParagraph"/>
              <w:spacing w:before="92"/>
              <w:ind w:left="9"/>
              <w:jc w:val="center"/>
              <w:rPr>
                <w:b/>
                <w:sz w:val="18"/>
              </w:rPr>
            </w:pPr>
            <w:r>
              <w:rPr>
                <w:b/>
                <w:color w:val="5B9BD4"/>
                <w:sz w:val="18"/>
              </w:rPr>
              <w:t>1</w:t>
            </w:r>
          </w:p>
        </w:tc>
        <w:tc>
          <w:tcPr>
            <w:tcW w:w="1099" w:type="dxa"/>
            <w:tcBorders>
              <w:top w:val="nil"/>
              <w:bottom w:val="nil"/>
            </w:tcBorders>
          </w:tcPr>
          <w:p>
            <w:pPr>
              <w:pStyle w:val="TableParagraph"/>
              <w:spacing w:before="92"/>
              <w:ind w:left="9"/>
              <w:jc w:val="center"/>
              <w:rPr>
                <w:b/>
                <w:sz w:val="18"/>
              </w:rPr>
            </w:pPr>
            <w:r>
              <w:rPr>
                <w:b/>
                <w:color w:val="5B9BD4"/>
                <w:sz w:val="18"/>
              </w:rPr>
              <w:t>1</w:t>
            </w:r>
          </w:p>
        </w:tc>
        <w:tc>
          <w:tcPr>
            <w:tcW w:w="4681" w:type="dxa"/>
            <w:tcBorders>
              <w:top w:val="nil"/>
              <w:bottom w:val="nil"/>
            </w:tcBorders>
          </w:tcPr>
          <w:p>
            <w:pPr>
              <w:pStyle w:val="TableParagraph"/>
              <w:spacing w:line="203" w:lineRule="exact"/>
              <w:ind w:left="71"/>
              <w:rPr>
                <w:sz w:val="18"/>
              </w:rPr>
            </w:pPr>
            <w:r>
              <w:rPr>
                <w:sz w:val="18"/>
              </w:rPr>
              <w:t>Attribuer la tâche à la personne ayant plus de compétences</w:t>
            </w:r>
          </w:p>
          <w:p>
            <w:pPr>
              <w:pStyle w:val="TableParagraph"/>
              <w:spacing w:line="216" w:lineRule="exact"/>
              <w:ind w:left="71"/>
              <w:rPr>
                <w:sz w:val="18"/>
              </w:rPr>
            </w:pPr>
            <w:r>
              <w:rPr>
                <w:sz w:val="18"/>
              </w:rPr>
              <w:t>dans le domaine</w:t>
            </w:r>
          </w:p>
        </w:tc>
      </w:tr>
      <w:tr>
        <w:trPr>
          <w:trHeight w:val="642" w:hRule="atLeast"/>
        </w:trPr>
        <w:tc>
          <w:tcPr>
            <w:tcW w:w="5120" w:type="dxa"/>
            <w:tcBorders>
              <w:top w:val="nil"/>
            </w:tcBorders>
          </w:tcPr>
          <w:p>
            <w:pPr>
              <w:pStyle w:val="TableParagraph"/>
              <w:spacing w:before="6"/>
              <w:rPr>
                <w:rFonts w:ascii="Arial"/>
                <w:sz w:val="17"/>
              </w:rPr>
            </w:pPr>
          </w:p>
          <w:p>
            <w:pPr>
              <w:pStyle w:val="TableParagraph"/>
              <w:spacing w:before="1"/>
              <w:ind w:left="1931"/>
              <w:rPr>
                <w:sz w:val="18"/>
              </w:rPr>
            </w:pPr>
            <w:r>
              <w:rPr>
                <w:sz w:val="18"/>
              </w:rPr>
              <w:t>Conflit au sein de l'équipe</w:t>
            </w:r>
          </w:p>
        </w:tc>
        <w:tc>
          <w:tcPr>
            <w:tcW w:w="1342" w:type="dxa"/>
            <w:tcBorders>
              <w:top w:val="nil"/>
            </w:tcBorders>
          </w:tcPr>
          <w:p>
            <w:pPr>
              <w:pStyle w:val="TableParagraph"/>
              <w:spacing w:before="6"/>
              <w:rPr>
                <w:rFonts w:ascii="Arial"/>
                <w:sz w:val="17"/>
              </w:rPr>
            </w:pPr>
          </w:p>
          <w:p>
            <w:pPr>
              <w:pStyle w:val="TableParagraph"/>
              <w:spacing w:before="1"/>
              <w:ind w:left="11"/>
              <w:jc w:val="center"/>
              <w:rPr>
                <w:b/>
                <w:sz w:val="18"/>
              </w:rPr>
            </w:pPr>
            <w:r>
              <w:rPr>
                <w:b/>
                <w:color w:val="5B9BD4"/>
                <w:sz w:val="18"/>
              </w:rPr>
              <w:t>1</w:t>
            </w:r>
          </w:p>
        </w:tc>
        <w:tc>
          <w:tcPr>
            <w:tcW w:w="1099" w:type="dxa"/>
            <w:tcBorders>
              <w:top w:val="nil"/>
            </w:tcBorders>
          </w:tcPr>
          <w:p>
            <w:pPr>
              <w:pStyle w:val="TableParagraph"/>
              <w:spacing w:before="6"/>
              <w:rPr>
                <w:rFonts w:ascii="Arial"/>
                <w:sz w:val="17"/>
              </w:rPr>
            </w:pPr>
          </w:p>
          <w:p>
            <w:pPr>
              <w:pStyle w:val="TableParagraph"/>
              <w:spacing w:before="1"/>
              <w:ind w:left="9"/>
              <w:jc w:val="center"/>
              <w:rPr>
                <w:b/>
                <w:sz w:val="18"/>
              </w:rPr>
            </w:pPr>
            <w:r>
              <w:rPr>
                <w:b/>
                <w:color w:val="5B9BD4"/>
                <w:sz w:val="18"/>
              </w:rPr>
              <w:t>1</w:t>
            </w:r>
          </w:p>
        </w:tc>
        <w:tc>
          <w:tcPr>
            <w:tcW w:w="1099" w:type="dxa"/>
            <w:tcBorders>
              <w:top w:val="nil"/>
            </w:tcBorders>
          </w:tcPr>
          <w:p>
            <w:pPr>
              <w:pStyle w:val="TableParagraph"/>
              <w:spacing w:before="6"/>
              <w:rPr>
                <w:rFonts w:ascii="Arial"/>
                <w:sz w:val="17"/>
              </w:rPr>
            </w:pPr>
          </w:p>
          <w:p>
            <w:pPr>
              <w:pStyle w:val="TableParagraph"/>
              <w:spacing w:before="1"/>
              <w:ind w:left="9"/>
              <w:jc w:val="center"/>
              <w:rPr>
                <w:b/>
                <w:sz w:val="18"/>
              </w:rPr>
            </w:pPr>
            <w:r>
              <w:rPr>
                <w:b/>
                <w:color w:val="5B9BD4"/>
                <w:sz w:val="18"/>
              </w:rPr>
              <w:t>1</w:t>
            </w:r>
          </w:p>
        </w:tc>
        <w:tc>
          <w:tcPr>
            <w:tcW w:w="4681" w:type="dxa"/>
            <w:tcBorders>
              <w:top w:val="nil"/>
            </w:tcBorders>
          </w:tcPr>
          <w:p>
            <w:pPr>
              <w:pStyle w:val="TableParagraph"/>
              <w:spacing w:line="203" w:lineRule="exact"/>
              <w:ind w:left="71"/>
              <w:rPr>
                <w:sz w:val="18"/>
              </w:rPr>
            </w:pPr>
            <w:r>
              <w:rPr>
                <w:sz w:val="18"/>
              </w:rPr>
              <w:t>Comprendre le conflit et provoquer la discussion avec tous</w:t>
            </w:r>
            <w:r>
              <w:rPr>
                <w:spacing w:val="-23"/>
                <w:sz w:val="18"/>
              </w:rPr>
              <w:t> </w:t>
            </w:r>
            <w:r>
              <w:rPr>
                <w:sz w:val="18"/>
              </w:rPr>
              <w:t>les</w:t>
            </w:r>
          </w:p>
          <w:p>
            <w:pPr>
              <w:pStyle w:val="TableParagraph"/>
              <w:spacing w:line="219" w:lineRule="exact"/>
              <w:ind w:left="71"/>
              <w:rPr>
                <w:sz w:val="18"/>
              </w:rPr>
            </w:pPr>
            <w:r>
              <w:rPr>
                <w:sz w:val="18"/>
              </w:rPr>
              <w:t>membres de l'équipe en valorisant les succès et</w:t>
            </w:r>
            <w:r>
              <w:rPr>
                <w:spacing w:val="-15"/>
                <w:sz w:val="18"/>
              </w:rPr>
              <w:t> </w:t>
            </w:r>
            <w:r>
              <w:rPr>
                <w:sz w:val="18"/>
              </w:rPr>
              <w:t>compétences</w:t>
            </w:r>
          </w:p>
          <w:p>
            <w:pPr>
              <w:pStyle w:val="TableParagraph"/>
              <w:spacing w:line="200" w:lineRule="exact" w:before="1"/>
              <w:ind w:left="71"/>
              <w:rPr>
                <w:sz w:val="18"/>
              </w:rPr>
            </w:pPr>
            <w:r>
              <w:rPr>
                <w:sz w:val="18"/>
              </w:rPr>
              <w:t>professionnelles de chacun</w:t>
            </w:r>
          </w:p>
        </w:tc>
      </w:tr>
      <w:tr>
        <w:trPr>
          <w:trHeight w:val="236" w:hRule="atLeast"/>
        </w:trPr>
        <w:tc>
          <w:tcPr>
            <w:tcW w:w="5120" w:type="dxa"/>
            <w:tcBorders>
              <w:bottom w:val="nil"/>
            </w:tcBorders>
          </w:tcPr>
          <w:p>
            <w:pPr>
              <w:pStyle w:val="TableParagraph"/>
              <w:spacing w:line="216" w:lineRule="exact" w:before="1"/>
              <w:ind w:left="69"/>
              <w:rPr>
                <w:b/>
                <w:sz w:val="18"/>
              </w:rPr>
            </w:pPr>
            <w:r>
              <w:rPr>
                <w:b/>
                <w:sz w:val="18"/>
              </w:rPr>
              <w:t>Temporels</w:t>
            </w:r>
          </w:p>
        </w:tc>
        <w:tc>
          <w:tcPr>
            <w:tcW w:w="1342" w:type="dxa"/>
            <w:tcBorders>
              <w:bottom w:val="nil"/>
            </w:tcBorders>
          </w:tcPr>
          <w:p>
            <w:pPr>
              <w:pStyle w:val="TableParagraph"/>
              <w:rPr>
                <w:rFonts w:ascii="Times New Roman"/>
                <w:sz w:val="16"/>
              </w:rPr>
            </w:pPr>
          </w:p>
        </w:tc>
        <w:tc>
          <w:tcPr>
            <w:tcW w:w="1099" w:type="dxa"/>
            <w:tcBorders>
              <w:bottom w:val="nil"/>
            </w:tcBorders>
          </w:tcPr>
          <w:p>
            <w:pPr>
              <w:pStyle w:val="TableParagraph"/>
              <w:rPr>
                <w:rFonts w:ascii="Times New Roman"/>
                <w:sz w:val="16"/>
              </w:rPr>
            </w:pPr>
          </w:p>
        </w:tc>
        <w:tc>
          <w:tcPr>
            <w:tcW w:w="1099" w:type="dxa"/>
            <w:tcBorders>
              <w:bottom w:val="nil"/>
            </w:tcBorders>
          </w:tcPr>
          <w:p>
            <w:pPr>
              <w:pStyle w:val="TableParagraph"/>
              <w:rPr>
                <w:rFonts w:ascii="Times New Roman"/>
                <w:sz w:val="16"/>
              </w:rPr>
            </w:pPr>
          </w:p>
        </w:tc>
        <w:tc>
          <w:tcPr>
            <w:tcW w:w="4681" w:type="dxa"/>
            <w:tcBorders>
              <w:bottom w:val="nil"/>
            </w:tcBorders>
          </w:tcPr>
          <w:p>
            <w:pPr>
              <w:pStyle w:val="TableParagraph"/>
              <w:rPr>
                <w:rFonts w:ascii="Times New Roman"/>
                <w:sz w:val="16"/>
              </w:rPr>
            </w:pPr>
          </w:p>
        </w:tc>
      </w:tr>
      <w:tr>
        <w:trPr>
          <w:trHeight w:val="219" w:hRule="atLeast"/>
        </w:trPr>
        <w:tc>
          <w:tcPr>
            <w:tcW w:w="5120" w:type="dxa"/>
            <w:tcBorders>
              <w:top w:val="nil"/>
              <w:bottom w:val="nil"/>
            </w:tcBorders>
          </w:tcPr>
          <w:p>
            <w:pPr>
              <w:pStyle w:val="TableParagraph"/>
              <w:spacing w:line="200" w:lineRule="exact"/>
              <w:ind w:right="891"/>
              <w:jc w:val="right"/>
              <w:rPr>
                <w:sz w:val="18"/>
              </w:rPr>
            </w:pPr>
            <w:r>
              <w:rPr>
                <w:sz w:val="18"/>
              </w:rPr>
              <w:t>Mauvaise estimation des délais</w:t>
            </w:r>
          </w:p>
        </w:tc>
        <w:tc>
          <w:tcPr>
            <w:tcW w:w="1342" w:type="dxa"/>
            <w:tcBorders>
              <w:top w:val="nil"/>
              <w:bottom w:val="nil"/>
            </w:tcBorders>
          </w:tcPr>
          <w:p>
            <w:pPr>
              <w:pStyle w:val="TableParagraph"/>
              <w:spacing w:line="200" w:lineRule="exact"/>
              <w:ind w:left="11"/>
              <w:jc w:val="center"/>
              <w:rPr>
                <w:b/>
                <w:sz w:val="18"/>
              </w:rPr>
            </w:pPr>
            <w:r>
              <w:rPr>
                <w:b/>
                <w:color w:val="FF0000"/>
                <w:sz w:val="18"/>
              </w:rPr>
              <w:t>3</w:t>
            </w:r>
          </w:p>
        </w:tc>
        <w:tc>
          <w:tcPr>
            <w:tcW w:w="1099" w:type="dxa"/>
            <w:tcBorders>
              <w:top w:val="nil"/>
              <w:bottom w:val="nil"/>
            </w:tcBorders>
          </w:tcPr>
          <w:p>
            <w:pPr>
              <w:pStyle w:val="TableParagraph"/>
              <w:spacing w:line="200" w:lineRule="exact"/>
              <w:ind w:left="9"/>
              <w:jc w:val="center"/>
              <w:rPr>
                <w:b/>
                <w:sz w:val="18"/>
              </w:rPr>
            </w:pPr>
            <w:r>
              <w:rPr>
                <w:b/>
                <w:color w:val="FF0000"/>
                <w:sz w:val="18"/>
              </w:rPr>
              <w:t>3</w:t>
            </w:r>
          </w:p>
        </w:tc>
        <w:tc>
          <w:tcPr>
            <w:tcW w:w="1099" w:type="dxa"/>
            <w:tcBorders>
              <w:top w:val="nil"/>
              <w:bottom w:val="nil"/>
            </w:tcBorders>
          </w:tcPr>
          <w:p>
            <w:pPr>
              <w:pStyle w:val="TableParagraph"/>
              <w:spacing w:line="200" w:lineRule="exact"/>
              <w:ind w:left="9"/>
              <w:jc w:val="center"/>
              <w:rPr>
                <w:b/>
                <w:sz w:val="18"/>
              </w:rPr>
            </w:pPr>
            <w:r>
              <w:rPr>
                <w:b/>
                <w:color w:val="FFC000"/>
                <w:sz w:val="18"/>
              </w:rPr>
              <w:t>2</w:t>
            </w:r>
          </w:p>
        </w:tc>
        <w:tc>
          <w:tcPr>
            <w:tcW w:w="4681" w:type="dxa"/>
            <w:tcBorders>
              <w:top w:val="nil"/>
              <w:bottom w:val="nil"/>
            </w:tcBorders>
          </w:tcPr>
          <w:p>
            <w:pPr>
              <w:pStyle w:val="TableParagraph"/>
              <w:spacing w:line="200" w:lineRule="exact"/>
              <w:ind w:left="71"/>
              <w:rPr>
                <w:sz w:val="18"/>
              </w:rPr>
            </w:pPr>
            <w:r>
              <w:rPr>
                <w:sz w:val="18"/>
              </w:rPr>
              <w:t>Utiliser les méthodes AGILE ou Scrum</w:t>
            </w:r>
          </w:p>
        </w:tc>
      </w:tr>
      <w:tr>
        <w:trPr>
          <w:trHeight w:val="219" w:hRule="atLeast"/>
        </w:trPr>
        <w:tc>
          <w:tcPr>
            <w:tcW w:w="5120" w:type="dxa"/>
            <w:tcBorders>
              <w:top w:val="nil"/>
              <w:bottom w:val="nil"/>
            </w:tcBorders>
          </w:tcPr>
          <w:p>
            <w:pPr>
              <w:pStyle w:val="TableParagraph"/>
              <w:spacing w:line="200" w:lineRule="exact"/>
              <w:ind w:left="1910" w:right="1697"/>
              <w:jc w:val="center"/>
              <w:rPr>
                <w:sz w:val="18"/>
              </w:rPr>
            </w:pPr>
            <w:r>
              <w:rPr>
                <w:sz w:val="18"/>
              </w:rPr>
              <w:t>Restriction sanitaire</w:t>
            </w:r>
          </w:p>
        </w:tc>
        <w:tc>
          <w:tcPr>
            <w:tcW w:w="1342" w:type="dxa"/>
            <w:tcBorders>
              <w:top w:val="nil"/>
              <w:bottom w:val="nil"/>
            </w:tcBorders>
          </w:tcPr>
          <w:p>
            <w:pPr>
              <w:pStyle w:val="TableParagraph"/>
              <w:spacing w:line="200" w:lineRule="exact"/>
              <w:ind w:left="11"/>
              <w:jc w:val="center"/>
              <w:rPr>
                <w:b/>
                <w:sz w:val="18"/>
              </w:rPr>
            </w:pPr>
            <w:r>
              <w:rPr>
                <w:b/>
                <w:color w:val="FF0000"/>
                <w:sz w:val="18"/>
              </w:rPr>
              <w:t>3</w:t>
            </w:r>
          </w:p>
        </w:tc>
        <w:tc>
          <w:tcPr>
            <w:tcW w:w="1099" w:type="dxa"/>
            <w:tcBorders>
              <w:top w:val="nil"/>
              <w:bottom w:val="nil"/>
            </w:tcBorders>
          </w:tcPr>
          <w:p>
            <w:pPr>
              <w:pStyle w:val="TableParagraph"/>
              <w:spacing w:line="200" w:lineRule="exact"/>
              <w:ind w:left="9"/>
              <w:jc w:val="center"/>
              <w:rPr>
                <w:b/>
                <w:sz w:val="18"/>
              </w:rPr>
            </w:pPr>
            <w:r>
              <w:rPr>
                <w:b/>
                <w:color w:val="5B9BD4"/>
                <w:sz w:val="18"/>
              </w:rPr>
              <w:t>1</w:t>
            </w:r>
          </w:p>
        </w:tc>
        <w:tc>
          <w:tcPr>
            <w:tcW w:w="1099" w:type="dxa"/>
            <w:tcBorders>
              <w:top w:val="nil"/>
              <w:bottom w:val="nil"/>
            </w:tcBorders>
          </w:tcPr>
          <w:p>
            <w:pPr>
              <w:pStyle w:val="TableParagraph"/>
              <w:spacing w:line="200" w:lineRule="exact"/>
              <w:ind w:left="9"/>
              <w:jc w:val="center"/>
              <w:rPr>
                <w:b/>
                <w:sz w:val="18"/>
              </w:rPr>
            </w:pPr>
            <w:r>
              <w:rPr>
                <w:b/>
                <w:color w:val="5B9BD4"/>
                <w:sz w:val="18"/>
              </w:rPr>
              <w:t>1</w:t>
            </w:r>
          </w:p>
        </w:tc>
        <w:tc>
          <w:tcPr>
            <w:tcW w:w="4681" w:type="dxa"/>
            <w:tcBorders>
              <w:top w:val="nil"/>
              <w:bottom w:val="nil"/>
            </w:tcBorders>
          </w:tcPr>
          <w:p>
            <w:pPr>
              <w:pStyle w:val="TableParagraph"/>
              <w:spacing w:line="200" w:lineRule="exact"/>
              <w:ind w:left="71"/>
              <w:rPr>
                <w:sz w:val="18"/>
              </w:rPr>
            </w:pPr>
            <w:r>
              <w:rPr>
                <w:sz w:val="18"/>
              </w:rPr>
              <w:t>Utiliser les outils de visio conférence</w:t>
            </w:r>
          </w:p>
        </w:tc>
      </w:tr>
      <w:tr>
        <w:trPr>
          <w:trHeight w:val="202" w:hRule="atLeast"/>
        </w:trPr>
        <w:tc>
          <w:tcPr>
            <w:tcW w:w="5120" w:type="dxa"/>
            <w:tcBorders>
              <w:top w:val="nil"/>
            </w:tcBorders>
          </w:tcPr>
          <w:p>
            <w:pPr>
              <w:pStyle w:val="TableParagraph"/>
              <w:spacing w:line="182" w:lineRule="exact"/>
              <w:ind w:left="1931"/>
              <w:rPr>
                <w:sz w:val="18"/>
              </w:rPr>
            </w:pPr>
            <w:r>
              <w:rPr>
                <w:sz w:val="18"/>
              </w:rPr>
              <w:t>Retard des parties prenantes</w:t>
            </w:r>
          </w:p>
        </w:tc>
        <w:tc>
          <w:tcPr>
            <w:tcW w:w="1342" w:type="dxa"/>
            <w:tcBorders>
              <w:top w:val="nil"/>
            </w:tcBorders>
          </w:tcPr>
          <w:p>
            <w:pPr>
              <w:pStyle w:val="TableParagraph"/>
              <w:spacing w:line="182" w:lineRule="exact"/>
              <w:ind w:left="11"/>
              <w:jc w:val="center"/>
              <w:rPr>
                <w:b/>
                <w:sz w:val="18"/>
              </w:rPr>
            </w:pPr>
            <w:r>
              <w:rPr>
                <w:b/>
                <w:color w:val="FFC000"/>
                <w:sz w:val="18"/>
              </w:rPr>
              <w:t>2</w:t>
            </w:r>
          </w:p>
        </w:tc>
        <w:tc>
          <w:tcPr>
            <w:tcW w:w="1099" w:type="dxa"/>
            <w:tcBorders>
              <w:top w:val="nil"/>
            </w:tcBorders>
          </w:tcPr>
          <w:p>
            <w:pPr>
              <w:pStyle w:val="TableParagraph"/>
              <w:spacing w:line="182" w:lineRule="exact"/>
              <w:ind w:left="9"/>
              <w:jc w:val="center"/>
              <w:rPr>
                <w:b/>
                <w:sz w:val="18"/>
              </w:rPr>
            </w:pPr>
            <w:r>
              <w:rPr>
                <w:b/>
                <w:color w:val="FFC000"/>
                <w:sz w:val="18"/>
              </w:rPr>
              <w:t>2</w:t>
            </w:r>
          </w:p>
        </w:tc>
        <w:tc>
          <w:tcPr>
            <w:tcW w:w="1099" w:type="dxa"/>
            <w:tcBorders>
              <w:top w:val="nil"/>
            </w:tcBorders>
          </w:tcPr>
          <w:p>
            <w:pPr>
              <w:pStyle w:val="TableParagraph"/>
              <w:spacing w:line="182" w:lineRule="exact"/>
              <w:ind w:left="9"/>
              <w:jc w:val="center"/>
              <w:rPr>
                <w:b/>
                <w:sz w:val="18"/>
              </w:rPr>
            </w:pPr>
            <w:r>
              <w:rPr>
                <w:b/>
                <w:color w:val="FFC000"/>
                <w:sz w:val="18"/>
              </w:rPr>
              <w:t>2</w:t>
            </w:r>
          </w:p>
        </w:tc>
        <w:tc>
          <w:tcPr>
            <w:tcW w:w="4681" w:type="dxa"/>
            <w:tcBorders>
              <w:top w:val="nil"/>
            </w:tcBorders>
          </w:tcPr>
          <w:p>
            <w:pPr>
              <w:pStyle w:val="TableParagraph"/>
              <w:spacing w:line="182" w:lineRule="exact"/>
              <w:ind w:left="71"/>
              <w:rPr>
                <w:sz w:val="18"/>
              </w:rPr>
            </w:pPr>
            <w:r>
              <w:rPr>
                <w:sz w:val="18"/>
              </w:rPr>
              <w:t>Faire des rapports hebdomadaires</w:t>
            </w:r>
          </w:p>
        </w:tc>
      </w:tr>
      <w:tr>
        <w:trPr>
          <w:trHeight w:val="347" w:hRule="atLeast"/>
        </w:trPr>
        <w:tc>
          <w:tcPr>
            <w:tcW w:w="5120" w:type="dxa"/>
            <w:tcBorders>
              <w:bottom w:val="nil"/>
            </w:tcBorders>
          </w:tcPr>
          <w:p>
            <w:pPr>
              <w:pStyle w:val="TableParagraph"/>
              <w:spacing w:before="1"/>
              <w:ind w:left="69"/>
              <w:rPr>
                <w:b/>
                <w:sz w:val="18"/>
              </w:rPr>
            </w:pPr>
            <w:r>
              <w:rPr>
                <w:b/>
                <w:sz w:val="18"/>
              </w:rPr>
              <w:t>Techniques</w:t>
            </w:r>
          </w:p>
        </w:tc>
        <w:tc>
          <w:tcPr>
            <w:tcW w:w="1342" w:type="dxa"/>
            <w:tcBorders>
              <w:bottom w:val="nil"/>
            </w:tcBorders>
          </w:tcPr>
          <w:p>
            <w:pPr>
              <w:pStyle w:val="TableParagraph"/>
              <w:rPr>
                <w:rFonts w:ascii="Times New Roman"/>
                <w:sz w:val="18"/>
              </w:rPr>
            </w:pPr>
          </w:p>
        </w:tc>
        <w:tc>
          <w:tcPr>
            <w:tcW w:w="1099" w:type="dxa"/>
            <w:tcBorders>
              <w:bottom w:val="nil"/>
            </w:tcBorders>
          </w:tcPr>
          <w:p>
            <w:pPr>
              <w:pStyle w:val="TableParagraph"/>
              <w:rPr>
                <w:rFonts w:ascii="Times New Roman"/>
                <w:sz w:val="18"/>
              </w:rPr>
            </w:pPr>
          </w:p>
        </w:tc>
        <w:tc>
          <w:tcPr>
            <w:tcW w:w="1099" w:type="dxa"/>
            <w:tcBorders>
              <w:bottom w:val="nil"/>
            </w:tcBorders>
          </w:tcPr>
          <w:p>
            <w:pPr>
              <w:pStyle w:val="TableParagraph"/>
              <w:rPr>
                <w:rFonts w:ascii="Times New Roman"/>
                <w:sz w:val="18"/>
              </w:rPr>
            </w:pPr>
          </w:p>
        </w:tc>
        <w:tc>
          <w:tcPr>
            <w:tcW w:w="4681" w:type="dxa"/>
            <w:vMerge w:val="restart"/>
            <w:tcBorders>
              <w:bottom w:val="nil"/>
            </w:tcBorders>
          </w:tcPr>
          <w:p>
            <w:pPr>
              <w:pStyle w:val="TableParagraph"/>
              <w:spacing w:before="3"/>
              <w:rPr>
                <w:rFonts w:ascii="Arial"/>
                <w:sz w:val="19"/>
              </w:rPr>
            </w:pPr>
          </w:p>
          <w:p>
            <w:pPr>
              <w:pStyle w:val="TableParagraph"/>
              <w:ind w:left="71" w:right="1416"/>
              <w:rPr>
                <w:sz w:val="18"/>
              </w:rPr>
            </w:pPr>
            <w:r>
              <w:rPr>
                <w:sz w:val="18"/>
              </w:rPr>
              <w:t>Trouver d'autres logiciels adaptés au projet en se renseignant auprès de spécialistes</w:t>
            </w:r>
          </w:p>
          <w:p>
            <w:pPr>
              <w:pStyle w:val="TableParagraph"/>
              <w:spacing w:line="215" w:lineRule="exact"/>
              <w:ind w:left="71"/>
              <w:rPr>
                <w:sz w:val="18"/>
              </w:rPr>
            </w:pPr>
            <w:r>
              <w:rPr>
                <w:sz w:val="18"/>
              </w:rPr>
              <w:t>Rechercher sur Internet des logiciels adaptés</w:t>
            </w:r>
          </w:p>
        </w:tc>
      </w:tr>
      <w:tr>
        <w:trPr>
          <w:trHeight w:val="549" w:hRule="atLeast"/>
        </w:trPr>
        <w:tc>
          <w:tcPr>
            <w:tcW w:w="5120" w:type="dxa"/>
            <w:tcBorders>
              <w:top w:val="nil"/>
              <w:bottom w:val="nil"/>
            </w:tcBorders>
          </w:tcPr>
          <w:p>
            <w:pPr>
              <w:pStyle w:val="TableParagraph"/>
              <w:spacing w:before="93"/>
              <w:ind w:left="1685" w:right="1697"/>
              <w:jc w:val="center"/>
              <w:rPr>
                <w:sz w:val="18"/>
              </w:rPr>
            </w:pPr>
            <w:r>
              <w:rPr>
                <w:sz w:val="18"/>
              </w:rPr>
              <w:t>Logiciel inadapté</w:t>
            </w:r>
          </w:p>
        </w:tc>
        <w:tc>
          <w:tcPr>
            <w:tcW w:w="1342" w:type="dxa"/>
            <w:tcBorders>
              <w:top w:val="nil"/>
              <w:bottom w:val="nil"/>
            </w:tcBorders>
          </w:tcPr>
          <w:p>
            <w:pPr>
              <w:pStyle w:val="TableParagraph"/>
              <w:spacing w:before="93"/>
              <w:ind w:left="11"/>
              <w:jc w:val="center"/>
              <w:rPr>
                <w:b/>
                <w:sz w:val="18"/>
              </w:rPr>
            </w:pPr>
            <w:r>
              <w:rPr>
                <w:b/>
                <w:color w:val="5B9BD4"/>
                <w:sz w:val="18"/>
              </w:rPr>
              <w:t>1</w:t>
            </w:r>
          </w:p>
        </w:tc>
        <w:tc>
          <w:tcPr>
            <w:tcW w:w="1099" w:type="dxa"/>
            <w:tcBorders>
              <w:top w:val="nil"/>
              <w:bottom w:val="nil"/>
            </w:tcBorders>
          </w:tcPr>
          <w:p>
            <w:pPr>
              <w:pStyle w:val="TableParagraph"/>
              <w:spacing w:before="93"/>
              <w:ind w:left="9"/>
              <w:jc w:val="center"/>
              <w:rPr>
                <w:b/>
                <w:sz w:val="18"/>
              </w:rPr>
            </w:pPr>
            <w:r>
              <w:rPr>
                <w:b/>
                <w:color w:val="FFC000"/>
                <w:sz w:val="18"/>
              </w:rPr>
              <w:t>2</w:t>
            </w:r>
          </w:p>
        </w:tc>
        <w:tc>
          <w:tcPr>
            <w:tcW w:w="1099" w:type="dxa"/>
            <w:tcBorders>
              <w:top w:val="nil"/>
              <w:bottom w:val="nil"/>
            </w:tcBorders>
          </w:tcPr>
          <w:p>
            <w:pPr>
              <w:pStyle w:val="TableParagraph"/>
              <w:spacing w:before="93"/>
              <w:ind w:left="9"/>
              <w:jc w:val="center"/>
              <w:rPr>
                <w:b/>
                <w:sz w:val="18"/>
              </w:rPr>
            </w:pPr>
            <w:r>
              <w:rPr>
                <w:b/>
                <w:color w:val="FFC000"/>
                <w:sz w:val="18"/>
              </w:rPr>
              <w:t>2</w:t>
            </w:r>
          </w:p>
        </w:tc>
        <w:tc>
          <w:tcPr>
            <w:tcW w:w="4681" w:type="dxa"/>
            <w:vMerge/>
            <w:tcBorders>
              <w:top w:val="nil"/>
              <w:bottom w:val="nil"/>
            </w:tcBorders>
          </w:tcPr>
          <w:p>
            <w:pPr>
              <w:rPr>
                <w:sz w:val="2"/>
                <w:szCs w:val="2"/>
              </w:rPr>
            </w:pPr>
          </w:p>
        </w:tc>
      </w:tr>
      <w:tr>
        <w:trPr>
          <w:trHeight w:val="439" w:hRule="atLeast"/>
        </w:trPr>
        <w:tc>
          <w:tcPr>
            <w:tcW w:w="5120" w:type="dxa"/>
            <w:tcBorders>
              <w:top w:val="nil"/>
              <w:bottom w:val="nil"/>
            </w:tcBorders>
          </w:tcPr>
          <w:p>
            <w:pPr>
              <w:pStyle w:val="TableParagraph"/>
              <w:spacing w:before="93"/>
              <w:ind w:left="979" w:right="1697"/>
              <w:jc w:val="center"/>
              <w:rPr>
                <w:sz w:val="18"/>
              </w:rPr>
            </w:pPr>
            <w:r>
              <w:rPr>
                <w:sz w:val="18"/>
              </w:rPr>
              <w:t>Pannes</w:t>
            </w:r>
          </w:p>
        </w:tc>
        <w:tc>
          <w:tcPr>
            <w:tcW w:w="1342" w:type="dxa"/>
            <w:tcBorders>
              <w:top w:val="nil"/>
              <w:bottom w:val="nil"/>
            </w:tcBorders>
          </w:tcPr>
          <w:p>
            <w:pPr>
              <w:pStyle w:val="TableParagraph"/>
              <w:spacing w:before="93"/>
              <w:ind w:left="11"/>
              <w:jc w:val="center"/>
              <w:rPr>
                <w:b/>
                <w:sz w:val="18"/>
              </w:rPr>
            </w:pPr>
            <w:r>
              <w:rPr>
                <w:b/>
                <w:color w:val="FFC000"/>
                <w:sz w:val="18"/>
              </w:rPr>
              <w:t>2</w:t>
            </w:r>
          </w:p>
        </w:tc>
        <w:tc>
          <w:tcPr>
            <w:tcW w:w="1099" w:type="dxa"/>
            <w:tcBorders>
              <w:top w:val="nil"/>
              <w:bottom w:val="nil"/>
            </w:tcBorders>
          </w:tcPr>
          <w:p>
            <w:pPr>
              <w:pStyle w:val="TableParagraph"/>
              <w:spacing w:before="93"/>
              <w:ind w:left="9"/>
              <w:jc w:val="center"/>
              <w:rPr>
                <w:b/>
                <w:sz w:val="18"/>
              </w:rPr>
            </w:pPr>
            <w:r>
              <w:rPr>
                <w:b/>
                <w:color w:val="FF0000"/>
                <w:sz w:val="18"/>
              </w:rPr>
              <w:t>3</w:t>
            </w:r>
          </w:p>
        </w:tc>
        <w:tc>
          <w:tcPr>
            <w:tcW w:w="1099" w:type="dxa"/>
            <w:tcBorders>
              <w:top w:val="nil"/>
              <w:bottom w:val="nil"/>
            </w:tcBorders>
          </w:tcPr>
          <w:p>
            <w:pPr>
              <w:pStyle w:val="TableParagraph"/>
              <w:spacing w:before="93"/>
              <w:ind w:left="9"/>
              <w:jc w:val="center"/>
              <w:rPr>
                <w:b/>
                <w:sz w:val="18"/>
              </w:rPr>
            </w:pPr>
            <w:r>
              <w:rPr>
                <w:b/>
                <w:color w:val="FF0000"/>
                <w:sz w:val="18"/>
              </w:rPr>
              <w:t>3</w:t>
            </w:r>
          </w:p>
        </w:tc>
        <w:tc>
          <w:tcPr>
            <w:tcW w:w="4681" w:type="dxa"/>
            <w:tcBorders>
              <w:top w:val="nil"/>
              <w:bottom w:val="nil"/>
            </w:tcBorders>
          </w:tcPr>
          <w:p>
            <w:pPr>
              <w:pStyle w:val="TableParagraph"/>
              <w:spacing w:line="203" w:lineRule="exact"/>
              <w:ind w:left="71"/>
              <w:rPr>
                <w:sz w:val="18"/>
              </w:rPr>
            </w:pPr>
            <w:r>
              <w:rPr>
                <w:sz w:val="18"/>
              </w:rPr>
              <w:t>Sauvegarder l'avancée du projet sur plusieurs</w:t>
            </w:r>
          </w:p>
          <w:p>
            <w:pPr>
              <w:pStyle w:val="TableParagraph"/>
              <w:spacing w:line="216" w:lineRule="exact" w:before="1"/>
              <w:ind w:left="71"/>
              <w:rPr>
                <w:sz w:val="18"/>
              </w:rPr>
            </w:pPr>
            <w:r>
              <w:rPr>
                <w:sz w:val="18"/>
              </w:rPr>
              <w:t>ordinateurs, un disque externe ou sur le cloud</w:t>
            </w:r>
          </w:p>
        </w:tc>
      </w:tr>
      <w:tr>
        <w:trPr>
          <w:trHeight w:val="423" w:hRule="atLeast"/>
        </w:trPr>
        <w:tc>
          <w:tcPr>
            <w:tcW w:w="5120" w:type="dxa"/>
            <w:tcBorders>
              <w:top w:val="nil"/>
            </w:tcBorders>
          </w:tcPr>
          <w:p>
            <w:pPr>
              <w:pStyle w:val="TableParagraph"/>
              <w:spacing w:before="93"/>
              <w:ind w:left="1749" w:right="1697"/>
              <w:jc w:val="center"/>
              <w:rPr>
                <w:sz w:val="18"/>
              </w:rPr>
            </w:pPr>
            <w:r>
              <w:rPr>
                <w:sz w:val="18"/>
              </w:rPr>
              <w:t>Matériel obsolète</w:t>
            </w:r>
          </w:p>
        </w:tc>
        <w:tc>
          <w:tcPr>
            <w:tcW w:w="1342" w:type="dxa"/>
            <w:tcBorders>
              <w:top w:val="nil"/>
            </w:tcBorders>
          </w:tcPr>
          <w:p>
            <w:pPr>
              <w:pStyle w:val="TableParagraph"/>
              <w:spacing w:before="93"/>
              <w:ind w:left="11"/>
              <w:jc w:val="center"/>
              <w:rPr>
                <w:b/>
                <w:sz w:val="18"/>
              </w:rPr>
            </w:pPr>
            <w:r>
              <w:rPr>
                <w:b/>
                <w:color w:val="5B9BD4"/>
                <w:sz w:val="18"/>
              </w:rPr>
              <w:t>1</w:t>
            </w:r>
          </w:p>
        </w:tc>
        <w:tc>
          <w:tcPr>
            <w:tcW w:w="1099" w:type="dxa"/>
            <w:tcBorders>
              <w:top w:val="nil"/>
            </w:tcBorders>
          </w:tcPr>
          <w:p>
            <w:pPr>
              <w:pStyle w:val="TableParagraph"/>
              <w:spacing w:before="93"/>
              <w:ind w:left="9"/>
              <w:jc w:val="center"/>
              <w:rPr>
                <w:b/>
                <w:sz w:val="18"/>
              </w:rPr>
            </w:pPr>
            <w:r>
              <w:rPr>
                <w:b/>
                <w:color w:val="FFC000"/>
                <w:sz w:val="18"/>
              </w:rPr>
              <w:t>2</w:t>
            </w:r>
          </w:p>
        </w:tc>
        <w:tc>
          <w:tcPr>
            <w:tcW w:w="1099" w:type="dxa"/>
            <w:tcBorders>
              <w:top w:val="nil"/>
            </w:tcBorders>
          </w:tcPr>
          <w:p>
            <w:pPr>
              <w:pStyle w:val="TableParagraph"/>
              <w:spacing w:before="93"/>
              <w:ind w:left="9"/>
              <w:jc w:val="center"/>
              <w:rPr>
                <w:b/>
                <w:sz w:val="18"/>
              </w:rPr>
            </w:pPr>
            <w:r>
              <w:rPr>
                <w:b/>
                <w:color w:val="5B9BD4"/>
                <w:sz w:val="18"/>
              </w:rPr>
              <w:t>1</w:t>
            </w:r>
          </w:p>
        </w:tc>
        <w:tc>
          <w:tcPr>
            <w:tcW w:w="4681" w:type="dxa"/>
            <w:tcBorders>
              <w:top w:val="nil"/>
            </w:tcBorders>
          </w:tcPr>
          <w:p>
            <w:pPr>
              <w:pStyle w:val="TableParagraph"/>
              <w:spacing w:line="203" w:lineRule="exact"/>
              <w:ind w:left="71"/>
              <w:rPr>
                <w:sz w:val="18"/>
              </w:rPr>
            </w:pPr>
            <w:r>
              <w:rPr>
                <w:sz w:val="18"/>
              </w:rPr>
              <w:t>Vérifier que le matériel utilisé ne va pas devenir obsolète</w:t>
            </w:r>
          </w:p>
          <w:p>
            <w:pPr>
              <w:pStyle w:val="TableParagraph"/>
              <w:spacing w:line="199" w:lineRule="exact" w:before="1"/>
              <w:ind w:left="71"/>
              <w:rPr>
                <w:sz w:val="18"/>
              </w:rPr>
            </w:pPr>
            <w:r>
              <w:rPr>
                <w:sz w:val="18"/>
              </w:rPr>
              <w:t>pendant la durée du projet</w:t>
            </w:r>
          </w:p>
        </w:tc>
      </w:tr>
      <w:tr>
        <w:trPr>
          <w:trHeight w:val="401" w:hRule="atLeast"/>
        </w:trPr>
        <w:tc>
          <w:tcPr>
            <w:tcW w:w="5120" w:type="dxa"/>
            <w:tcBorders>
              <w:bottom w:val="nil"/>
            </w:tcBorders>
          </w:tcPr>
          <w:p>
            <w:pPr>
              <w:pStyle w:val="TableParagraph"/>
              <w:spacing w:before="1"/>
              <w:ind w:left="69"/>
              <w:rPr>
                <w:b/>
                <w:sz w:val="18"/>
              </w:rPr>
            </w:pPr>
            <w:r>
              <w:rPr>
                <w:b/>
                <w:sz w:val="18"/>
              </w:rPr>
              <w:t>Juridiques</w:t>
            </w:r>
          </w:p>
        </w:tc>
        <w:tc>
          <w:tcPr>
            <w:tcW w:w="1342" w:type="dxa"/>
            <w:tcBorders>
              <w:bottom w:val="nil"/>
            </w:tcBorders>
          </w:tcPr>
          <w:p>
            <w:pPr>
              <w:pStyle w:val="TableParagraph"/>
              <w:rPr>
                <w:rFonts w:ascii="Times New Roman"/>
                <w:sz w:val="18"/>
              </w:rPr>
            </w:pPr>
          </w:p>
        </w:tc>
        <w:tc>
          <w:tcPr>
            <w:tcW w:w="1099" w:type="dxa"/>
            <w:tcBorders>
              <w:bottom w:val="nil"/>
            </w:tcBorders>
          </w:tcPr>
          <w:p>
            <w:pPr>
              <w:pStyle w:val="TableParagraph"/>
              <w:rPr>
                <w:rFonts w:ascii="Times New Roman"/>
                <w:sz w:val="18"/>
              </w:rPr>
            </w:pPr>
          </w:p>
        </w:tc>
        <w:tc>
          <w:tcPr>
            <w:tcW w:w="1099" w:type="dxa"/>
            <w:tcBorders>
              <w:bottom w:val="nil"/>
            </w:tcBorders>
          </w:tcPr>
          <w:p>
            <w:pPr>
              <w:pStyle w:val="TableParagraph"/>
              <w:rPr>
                <w:rFonts w:ascii="Times New Roman"/>
                <w:sz w:val="18"/>
              </w:rPr>
            </w:pPr>
          </w:p>
        </w:tc>
        <w:tc>
          <w:tcPr>
            <w:tcW w:w="4681" w:type="dxa"/>
            <w:vMerge w:val="restart"/>
            <w:tcBorders>
              <w:bottom w:val="nil"/>
            </w:tcBorders>
          </w:tcPr>
          <w:p>
            <w:pPr>
              <w:pStyle w:val="TableParagraph"/>
              <w:spacing w:before="1"/>
              <w:rPr>
                <w:rFonts w:ascii="Arial"/>
                <w:sz w:val="19"/>
              </w:rPr>
            </w:pPr>
          </w:p>
          <w:p>
            <w:pPr>
              <w:pStyle w:val="TableParagraph"/>
              <w:ind w:left="71" w:right="1309"/>
              <w:rPr>
                <w:sz w:val="18"/>
              </w:rPr>
            </w:pPr>
            <w:r>
              <w:rPr>
                <w:sz w:val="18"/>
              </w:rPr>
              <w:t>S'assurer que le logiciel ne demande pas une licence payante</w:t>
            </w:r>
          </w:p>
          <w:p>
            <w:pPr>
              <w:pStyle w:val="TableParagraph"/>
              <w:spacing w:line="219" w:lineRule="exact"/>
              <w:ind w:left="71"/>
              <w:rPr>
                <w:sz w:val="18"/>
              </w:rPr>
            </w:pPr>
            <w:r>
              <w:rPr>
                <w:sz w:val="18"/>
              </w:rPr>
              <w:t>Traitement des données personnelles</w:t>
            </w:r>
          </w:p>
          <w:p>
            <w:pPr>
              <w:pStyle w:val="TableParagraph"/>
              <w:spacing w:line="216" w:lineRule="exact" w:before="1"/>
              <w:ind w:left="71"/>
              <w:rPr>
                <w:sz w:val="18"/>
              </w:rPr>
            </w:pPr>
            <w:r>
              <w:rPr>
                <w:sz w:val="18"/>
              </w:rPr>
              <w:t>Emplacement des stockages de données (messagerie)</w:t>
            </w:r>
          </w:p>
        </w:tc>
      </w:tr>
      <w:tr>
        <w:trPr>
          <w:trHeight w:val="713" w:hRule="atLeast"/>
        </w:trPr>
        <w:tc>
          <w:tcPr>
            <w:tcW w:w="5120" w:type="dxa"/>
            <w:tcBorders>
              <w:top w:val="nil"/>
              <w:bottom w:val="nil"/>
            </w:tcBorders>
          </w:tcPr>
          <w:p>
            <w:pPr>
              <w:pStyle w:val="TableParagraph"/>
              <w:spacing w:before="147"/>
              <w:ind w:left="1595" w:right="1697"/>
              <w:jc w:val="center"/>
              <w:rPr>
                <w:sz w:val="18"/>
              </w:rPr>
            </w:pPr>
            <w:r>
              <w:rPr>
                <w:sz w:val="18"/>
              </w:rPr>
              <w:t>Lois à respecter</w:t>
            </w:r>
          </w:p>
        </w:tc>
        <w:tc>
          <w:tcPr>
            <w:tcW w:w="1342" w:type="dxa"/>
            <w:tcBorders>
              <w:top w:val="nil"/>
              <w:bottom w:val="nil"/>
            </w:tcBorders>
          </w:tcPr>
          <w:p>
            <w:pPr>
              <w:pStyle w:val="TableParagraph"/>
              <w:spacing w:before="147"/>
              <w:ind w:left="11"/>
              <w:jc w:val="center"/>
              <w:rPr>
                <w:b/>
                <w:sz w:val="18"/>
              </w:rPr>
            </w:pPr>
            <w:r>
              <w:rPr>
                <w:b/>
                <w:color w:val="5B9BD4"/>
                <w:sz w:val="18"/>
              </w:rPr>
              <w:t>1</w:t>
            </w:r>
          </w:p>
        </w:tc>
        <w:tc>
          <w:tcPr>
            <w:tcW w:w="1099" w:type="dxa"/>
            <w:tcBorders>
              <w:top w:val="nil"/>
              <w:bottom w:val="nil"/>
            </w:tcBorders>
          </w:tcPr>
          <w:p>
            <w:pPr>
              <w:pStyle w:val="TableParagraph"/>
              <w:spacing w:before="147"/>
              <w:ind w:left="9"/>
              <w:jc w:val="center"/>
              <w:rPr>
                <w:b/>
                <w:sz w:val="18"/>
              </w:rPr>
            </w:pPr>
            <w:r>
              <w:rPr>
                <w:b/>
                <w:color w:val="FF0000"/>
                <w:sz w:val="18"/>
              </w:rPr>
              <w:t>3</w:t>
            </w:r>
          </w:p>
        </w:tc>
        <w:tc>
          <w:tcPr>
            <w:tcW w:w="1099" w:type="dxa"/>
            <w:tcBorders>
              <w:top w:val="nil"/>
              <w:bottom w:val="nil"/>
            </w:tcBorders>
          </w:tcPr>
          <w:p>
            <w:pPr>
              <w:pStyle w:val="TableParagraph"/>
              <w:spacing w:before="147"/>
              <w:ind w:left="9"/>
              <w:jc w:val="center"/>
              <w:rPr>
                <w:b/>
                <w:sz w:val="18"/>
              </w:rPr>
            </w:pPr>
            <w:r>
              <w:rPr>
                <w:b/>
                <w:color w:val="FFC000"/>
                <w:sz w:val="18"/>
              </w:rPr>
              <w:t>2</w:t>
            </w:r>
          </w:p>
        </w:tc>
        <w:tc>
          <w:tcPr>
            <w:tcW w:w="4681" w:type="dxa"/>
            <w:vMerge/>
            <w:tcBorders>
              <w:top w:val="nil"/>
              <w:bottom w:val="nil"/>
            </w:tcBorders>
          </w:tcPr>
          <w:p>
            <w:pPr>
              <w:rPr>
                <w:sz w:val="2"/>
                <w:szCs w:val="2"/>
              </w:rPr>
            </w:pPr>
          </w:p>
        </w:tc>
      </w:tr>
      <w:tr>
        <w:trPr>
          <w:trHeight w:val="422" w:hRule="atLeast"/>
        </w:trPr>
        <w:tc>
          <w:tcPr>
            <w:tcW w:w="5120" w:type="dxa"/>
            <w:tcBorders>
              <w:top w:val="nil"/>
            </w:tcBorders>
          </w:tcPr>
          <w:p>
            <w:pPr>
              <w:pStyle w:val="TableParagraph"/>
              <w:spacing w:before="93"/>
              <w:ind w:left="1931"/>
              <w:rPr>
                <w:sz w:val="18"/>
              </w:rPr>
            </w:pPr>
            <w:r>
              <w:rPr>
                <w:sz w:val="18"/>
              </w:rPr>
              <w:t>Faillite d'une partie prenante</w:t>
            </w:r>
          </w:p>
        </w:tc>
        <w:tc>
          <w:tcPr>
            <w:tcW w:w="1342" w:type="dxa"/>
            <w:tcBorders>
              <w:top w:val="nil"/>
            </w:tcBorders>
          </w:tcPr>
          <w:p>
            <w:pPr>
              <w:pStyle w:val="TableParagraph"/>
              <w:spacing w:before="93"/>
              <w:ind w:left="11"/>
              <w:jc w:val="center"/>
              <w:rPr>
                <w:b/>
                <w:sz w:val="18"/>
              </w:rPr>
            </w:pPr>
            <w:r>
              <w:rPr>
                <w:b/>
                <w:color w:val="5B9BD4"/>
                <w:sz w:val="18"/>
              </w:rPr>
              <w:t>1</w:t>
            </w:r>
          </w:p>
        </w:tc>
        <w:tc>
          <w:tcPr>
            <w:tcW w:w="1099" w:type="dxa"/>
            <w:tcBorders>
              <w:top w:val="nil"/>
            </w:tcBorders>
          </w:tcPr>
          <w:p>
            <w:pPr>
              <w:pStyle w:val="TableParagraph"/>
              <w:spacing w:before="93"/>
              <w:ind w:left="9"/>
              <w:jc w:val="center"/>
              <w:rPr>
                <w:b/>
                <w:sz w:val="18"/>
              </w:rPr>
            </w:pPr>
            <w:r>
              <w:rPr>
                <w:b/>
                <w:color w:val="FF0000"/>
                <w:sz w:val="18"/>
              </w:rPr>
              <w:t>3</w:t>
            </w:r>
          </w:p>
        </w:tc>
        <w:tc>
          <w:tcPr>
            <w:tcW w:w="1099" w:type="dxa"/>
            <w:tcBorders>
              <w:top w:val="nil"/>
            </w:tcBorders>
          </w:tcPr>
          <w:p>
            <w:pPr>
              <w:pStyle w:val="TableParagraph"/>
              <w:spacing w:before="93"/>
              <w:ind w:left="9"/>
              <w:jc w:val="center"/>
              <w:rPr>
                <w:b/>
                <w:sz w:val="18"/>
              </w:rPr>
            </w:pPr>
            <w:r>
              <w:rPr>
                <w:b/>
                <w:color w:val="FF0000"/>
                <w:sz w:val="18"/>
              </w:rPr>
              <w:t>3</w:t>
            </w:r>
          </w:p>
        </w:tc>
        <w:tc>
          <w:tcPr>
            <w:tcW w:w="4681" w:type="dxa"/>
            <w:tcBorders>
              <w:top w:val="nil"/>
            </w:tcBorders>
          </w:tcPr>
          <w:p>
            <w:pPr>
              <w:pStyle w:val="TableParagraph"/>
              <w:spacing w:line="203" w:lineRule="exact"/>
              <w:ind w:left="71"/>
              <w:rPr>
                <w:sz w:val="18"/>
              </w:rPr>
            </w:pPr>
            <w:r>
              <w:rPr>
                <w:sz w:val="18"/>
              </w:rPr>
              <w:t>Garder le projet et le présenter à</w:t>
            </w:r>
          </w:p>
          <w:p>
            <w:pPr>
              <w:pStyle w:val="TableParagraph"/>
              <w:spacing w:line="199" w:lineRule="exact" w:before="1"/>
              <w:ind w:left="71"/>
              <w:rPr>
                <w:sz w:val="18"/>
              </w:rPr>
            </w:pPr>
            <w:r>
              <w:rPr>
                <w:sz w:val="18"/>
              </w:rPr>
              <w:t>une autre entreprise</w:t>
            </w:r>
          </w:p>
        </w:tc>
      </w:tr>
      <w:tr>
        <w:trPr>
          <w:trHeight w:val="342" w:hRule="atLeast"/>
        </w:trPr>
        <w:tc>
          <w:tcPr>
            <w:tcW w:w="5120" w:type="dxa"/>
            <w:tcBorders>
              <w:bottom w:val="nil"/>
            </w:tcBorders>
          </w:tcPr>
          <w:p>
            <w:pPr>
              <w:pStyle w:val="TableParagraph"/>
              <w:spacing w:before="1"/>
              <w:ind w:left="69"/>
              <w:rPr>
                <w:b/>
                <w:sz w:val="18"/>
              </w:rPr>
            </w:pPr>
            <w:r>
              <w:rPr>
                <w:b/>
                <w:sz w:val="18"/>
              </w:rPr>
              <w:t>Environnementaux</w:t>
            </w:r>
          </w:p>
        </w:tc>
        <w:tc>
          <w:tcPr>
            <w:tcW w:w="1342" w:type="dxa"/>
            <w:vMerge w:val="restart"/>
          </w:tcPr>
          <w:p>
            <w:pPr>
              <w:pStyle w:val="TableParagraph"/>
              <w:rPr>
                <w:rFonts w:ascii="Arial"/>
                <w:sz w:val="18"/>
              </w:rPr>
            </w:pPr>
          </w:p>
          <w:p>
            <w:pPr>
              <w:pStyle w:val="TableParagraph"/>
              <w:rPr>
                <w:rFonts w:ascii="Arial"/>
                <w:sz w:val="18"/>
              </w:rPr>
            </w:pPr>
          </w:p>
          <w:p>
            <w:pPr>
              <w:pStyle w:val="TableParagraph"/>
              <w:spacing w:before="137"/>
              <w:ind w:left="11"/>
              <w:jc w:val="center"/>
              <w:rPr>
                <w:b/>
                <w:sz w:val="18"/>
              </w:rPr>
            </w:pPr>
            <w:r>
              <w:rPr>
                <w:b/>
                <w:color w:val="5B9BD4"/>
                <w:sz w:val="18"/>
              </w:rPr>
              <w:t>1</w:t>
            </w:r>
          </w:p>
        </w:tc>
        <w:tc>
          <w:tcPr>
            <w:tcW w:w="1099" w:type="dxa"/>
            <w:vMerge w:val="restart"/>
          </w:tcPr>
          <w:p>
            <w:pPr>
              <w:pStyle w:val="TableParagraph"/>
              <w:rPr>
                <w:rFonts w:ascii="Arial"/>
                <w:sz w:val="18"/>
              </w:rPr>
            </w:pPr>
          </w:p>
          <w:p>
            <w:pPr>
              <w:pStyle w:val="TableParagraph"/>
              <w:rPr>
                <w:rFonts w:ascii="Arial"/>
                <w:sz w:val="18"/>
              </w:rPr>
            </w:pPr>
          </w:p>
          <w:p>
            <w:pPr>
              <w:pStyle w:val="TableParagraph"/>
              <w:spacing w:before="137"/>
              <w:ind w:left="9"/>
              <w:jc w:val="center"/>
              <w:rPr>
                <w:b/>
                <w:sz w:val="18"/>
              </w:rPr>
            </w:pPr>
            <w:r>
              <w:rPr>
                <w:b/>
                <w:color w:val="5B9BD4"/>
                <w:sz w:val="18"/>
              </w:rPr>
              <w:t>1</w:t>
            </w:r>
          </w:p>
        </w:tc>
        <w:tc>
          <w:tcPr>
            <w:tcW w:w="1099" w:type="dxa"/>
            <w:vMerge w:val="restart"/>
          </w:tcPr>
          <w:p>
            <w:pPr>
              <w:pStyle w:val="TableParagraph"/>
              <w:rPr>
                <w:rFonts w:ascii="Arial"/>
                <w:sz w:val="18"/>
              </w:rPr>
            </w:pPr>
          </w:p>
          <w:p>
            <w:pPr>
              <w:pStyle w:val="TableParagraph"/>
              <w:rPr>
                <w:rFonts w:ascii="Arial"/>
                <w:sz w:val="18"/>
              </w:rPr>
            </w:pPr>
          </w:p>
          <w:p>
            <w:pPr>
              <w:pStyle w:val="TableParagraph"/>
              <w:spacing w:before="137"/>
              <w:ind w:left="9"/>
              <w:jc w:val="center"/>
              <w:rPr>
                <w:b/>
                <w:sz w:val="18"/>
              </w:rPr>
            </w:pPr>
            <w:r>
              <w:rPr>
                <w:b/>
                <w:color w:val="5B9BD4"/>
                <w:sz w:val="18"/>
              </w:rPr>
              <w:t>1</w:t>
            </w:r>
          </w:p>
        </w:tc>
        <w:tc>
          <w:tcPr>
            <w:tcW w:w="4681" w:type="dxa"/>
            <w:vMerge w:val="restart"/>
          </w:tcPr>
          <w:p>
            <w:pPr>
              <w:pStyle w:val="TableParagraph"/>
              <w:spacing w:before="1"/>
              <w:rPr>
                <w:rFonts w:ascii="Arial"/>
                <w:sz w:val="19"/>
              </w:rPr>
            </w:pPr>
          </w:p>
          <w:p>
            <w:pPr>
              <w:pStyle w:val="TableParagraph"/>
              <w:ind w:left="71" w:right="672"/>
              <w:rPr>
                <w:sz w:val="18"/>
              </w:rPr>
            </w:pPr>
            <w:r>
              <w:rPr>
                <w:sz w:val="18"/>
              </w:rPr>
              <w:t>Prise de notes concernant le projet (ne pas les prendre sur papier mais directement sur ordinateurs)</w:t>
            </w:r>
          </w:p>
          <w:p>
            <w:pPr>
              <w:pStyle w:val="TableParagraph"/>
              <w:spacing w:line="219" w:lineRule="exact"/>
              <w:ind w:left="71"/>
              <w:rPr>
                <w:sz w:val="18"/>
              </w:rPr>
            </w:pPr>
            <w:r>
              <w:rPr>
                <w:sz w:val="18"/>
              </w:rPr>
              <w:t>Privilégier les transports communs lors de nos séances de</w:t>
            </w:r>
          </w:p>
          <w:p>
            <w:pPr>
              <w:pStyle w:val="TableParagraph"/>
              <w:spacing w:line="199" w:lineRule="exact" w:before="2"/>
              <w:ind w:left="71"/>
              <w:rPr>
                <w:sz w:val="18"/>
              </w:rPr>
            </w:pPr>
            <w:r>
              <w:rPr>
                <w:sz w:val="18"/>
              </w:rPr>
              <w:t>groupes</w:t>
            </w:r>
          </w:p>
        </w:tc>
      </w:tr>
      <w:tr>
        <w:trPr>
          <w:trHeight w:val="747" w:hRule="atLeast"/>
        </w:trPr>
        <w:tc>
          <w:tcPr>
            <w:tcW w:w="5120" w:type="dxa"/>
            <w:tcBorders>
              <w:top w:val="nil"/>
            </w:tcBorders>
          </w:tcPr>
          <w:p>
            <w:pPr>
              <w:pStyle w:val="TableParagraph"/>
              <w:spacing w:before="88"/>
              <w:ind w:left="1931" w:right="1116"/>
              <w:rPr>
                <w:sz w:val="18"/>
              </w:rPr>
            </w:pPr>
            <w:r>
              <w:rPr>
                <w:sz w:val="18"/>
              </w:rPr>
              <w:t>Impact négatif du projet sur l'environnement</w:t>
            </w:r>
          </w:p>
        </w:tc>
        <w:tc>
          <w:tcPr>
            <w:tcW w:w="1342" w:type="dxa"/>
            <w:vMerge/>
            <w:tcBorders>
              <w:top w:val="nil"/>
            </w:tcBorders>
          </w:tcPr>
          <w:p>
            <w:pPr>
              <w:rPr>
                <w:sz w:val="2"/>
                <w:szCs w:val="2"/>
              </w:rPr>
            </w:pPr>
          </w:p>
        </w:tc>
        <w:tc>
          <w:tcPr>
            <w:tcW w:w="1099" w:type="dxa"/>
            <w:vMerge/>
            <w:tcBorders>
              <w:top w:val="nil"/>
            </w:tcBorders>
          </w:tcPr>
          <w:p>
            <w:pPr>
              <w:rPr>
                <w:sz w:val="2"/>
                <w:szCs w:val="2"/>
              </w:rPr>
            </w:pPr>
          </w:p>
        </w:tc>
        <w:tc>
          <w:tcPr>
            <w:tcW w:w="1099" w:type="dxa"/>
            <w:vMerge/>
            <w:tcBorders>
              <w:top w:val="nil"/>
            </w:tcBorders>
          </w:tcPr>
          <w:p>
            <w:pPr>
              <w:rPr>
                <w:sz w:val="2"/>
                <w:szCs w:val="2"/>
              </w:rPr>
            </w:pPr>
          </w:p>
        </w:tc>
        <w:tc>
          <w:tcPr>
            <w:tcW w:w="4681" w:type="dxa"/>
            <w:vMerge/>
            <w:tcBorders>
              <w:top w:val="nil"/>
            </w:tcBorders>
          </w:tcPr>
          <w:p>
            <w:pPr>
              <w:rPr>
                <w:sz w:val="2"/>
                <w:szCs w:val="2"/>
              </w:rPr>
            </w:pPr>
          </w:p>
        </w:tc>
      </w:tr>
      <w:tr>
        <w:trPr>
          <w:trHeight w:val="292" w:hRule="atLeast"/>
        </w:trPr>
        <w:tc>
          <w:tcPr>
            <w:tcW w:w="5120" w:type="dxa"/>
            <w:tcBorders>
              <w:bottom w:val="nil"/>
            </w:tcBorders>
          </w:tcPr>
          <w:p>
            <w:pPr>
              <w:pStyle w:val="TableParagraph"/>
              <w:spacing w:before="1"/>
              <w:ind w:left="69"/>
              <w:rPr>
                <w:b/>
                <w:sz w:val="18"/>
              </w:rPr>
            </w:pPr>
            <w:r>
              <w:rPr>
                <w:b/>
                <w:sz w:val="18"/>
              </w:rPr>
              <w:t>Organisationnels</w:t>
            </w:r>
          </w:p>
        </w:tc>
        <w:tc>
          <w:tcPr>
            <w:tcW w:w="1342" w:type="dxa"/>
            <w:tcBorders>
              <w:bottom w:val="nil"/>
            </w:tcBorders>
          </w:tcPr>
          <w:p>
            <w:pPr>
              <w:pStyle w:val="TableParagraph"/>
              <w:rPr>
                <w:rFonts w:ascii="Times New Roman"/>
                <w:sz w:val="18"/>
              </w:rPr>
            </w:pPr>
          </w:p>
        </w:tc>
        <w:tc>
          <w:tcPr>
            <w:tcW w:w="1099" w:type="dxa"/>
            <w:tcBorders>
              <w:bottom w:val="nil"/>
            </w:tcBorders>
          </w:tcPr>
          <w:p>
            <w:pPr>
              <w:pStyle w:val="TableParagraph"/>
              <w:rPr>
                <w:rFonts w:ascii="Times New Roman"/>
                <w:sz w:val="18"/>
              </w:rPr>
            </w:pPr>
          </w:p>
        </w:tc>
        <w:tc>
          <w:tcPr>
            <w:tcW w:w="1099" w:type="dxa"/>
            <w:tcBorders>
              <w:bottom w:val="nil"/>
            </w:tcBorders>
          </w:tcPr>
          <w:p>
            <w:pPr>
              <w:pStyle w:val="TableParagraph"/>
              <w:rPr>
                <w:rFonts w:ascii="Times New Roman"/>
                <w:sz w:val="18"/>
              </w:rPr>
            </w:pPr>
          </w:p>
        </w:tc>
        <w:tc>
          <w:tcPr>
            <w:tcW w:w="4681" w:type="dxa"/>
            <w:tcBorders>
              <w:bottom w:val="nil"/>
            </w:tcBorders>
          </w:tcPr>
          <w:p>
            <w:pPr>
              <w:pStyle w:val="TableParagraph"/>
              <w:rPr>
                <w:rFonts w:ascii="Times New Roman"/>
                <w:sz w:val="18"/>
              </w:rPr>
            </w:pPr>
          </w:p>
        </w:tc>
      </w:tr>
      <w:tr>
        <w:trPr>
          <w:trHeight w:val="383" w:hRule="atLeast"/>
        </w:trPr>
        <w:tc>
          <w:tcPr>
            <w:tcW w:w="5120" w:type="dxa"/>
            <w:tcBorders>
              <w:top w:val="nil"/>
              <w:bottom w:val="nil"/>
            </w:tcBorders>
          </w:tcPr>
          <w:p>
            <w:pPr>
              <w:pStyle w:val="TableParagraph"/>
              <w:spacing w:before="38"/>
              <w:ind w:right="755"/>
              <w:jc w:val="right"/>
              <w:rPr>
                <w:sz w:val="18"/>
              </w:rPr>
            </w:pPr>
            <w:r>
              <w:rPr>
                <w:sz w:val="18"/>
              </w:rPr>
              <w:t>Changement politique entreprise</w:t>
            </w:r>
          </w:p>
        </w:tc>
        <w:tc>
          <w:tcPr>
            <w:tcW w:w="1342" w:type="dxa"/>
            <w:tcBorders>
              <w:top w:val="nil"/>
              <w:bottom w:val="nil"/>
            </w:tcBorders>
          </w:tcPr>
          <w:p>
            <w:pPr>
              <w:pStyle w:val="TableParagraph"/>
              <w:spacing w:before="38"/>
              <w:ind w:left="11"/>
              <w:jc w:val="center"/>
              <w:rPr>
                <w:b/>
                <w:sz w:val="18"/>
              </w:rPr>
            </w:pPr>
            <w:r>
              <w:rPr>
                <w:b/>
                <w:color w:val="5B9BD4"/>
                <w:sz w:val="18"/>
              </w:rPr>
              <w:t>1</w:t>
            </w:r>
          </w:p>
        </w:tc>
        <w:tc>
          <w:tcPr>
            <w:tcW w:w="1099" w:type="dxa"/>
            <w:tcBorders>
              <w:top w:val="nil"/>
              <w:bottom w:val="nil"/>
            </w:tcBorders>
          </w:tcPr>
          <w:p>
            <w:pPr>
              <w:pStyle w:val="TableParagraph"/>
              <w:spacing w:before="38"/>
              <w:ind w:left="9"/>
              <w:jc w:val="center"/>
              <w:rPr>
                <w:b/>
                <w:sz w:val="18"/>
              </w:rPr>
            </w:pPr>
            <w:r>
              <w:rPr>
                <w:b/>
                <w:color w:val="FFC000"/>
                <w:sz w:val="18"/>
              </w:rPr>
              <w:t>2</w:t>
            </w:r>
          </w:p>
        </w:tc>
        <w:tc>
          <w:tcPr>
            <w:tcW w:w="1099" w:type="dxa"/>
            <w:tcBorders>
              <w:top w:val="nil"/>
              <w:bottom w:val="nil"/>
            </w:tcBorders>
          </w:tcPr>
          <w:p>
            <w:pPr>
              <w:pStyle w:val="TableParagraph"/>
              <w:spacing w:before="38"/>
              <w:ind w:left="9"/>
              <w:jc w:val="center"/>
              <w:rPr>
                <w:b/>
                <w:sz w:val="18"/>
              </w:rPr>
            </w:pPr>
            <w:r>
              <w:rPr>
                <w:b/>
                <w:color w:val="FF0000"/>
                <w:sz w:val="18"/>
              </w:rPr>
              <w:t>3</w:t>
            </w:r>
          </w:p>
        </w:tc>
        <w:tc>
          <w:tcPr>
            <w:tcW w:w="4681" w:type="dxa"/>
            <w:tcBorders>
              <w:top w:val="nil"/>
              <w:bottom w:val="nil"/>
            </w:tcBorders>
          </w:tcPr>
          <w:p>
            <w:pPr>
              <w:pStyle w:val="TableParagraph"/>
              <w:spacing w:line="147" w:lineRule="exact"/>
              <w:ind w:left="71"/>
              <w:rPr>
                <w:sz w:val="18"/>
              </w:rPr>
            </w:pPr>
            <w:r>
              <w:rPr>
                <w:sz w:val="18"/>
              </w:rPr>
              <w:t>Bien documenter tout notre projet mensuellement en cas de</w:t>
            </w:r>
          </w:p>
          <w:p>
            <w:pPr>
              <w:pStyle w:val="TableParagraph"/>
              <w:spacing w:line="216" w:lineRule="exact" w:before="1"/>
              <w:ind w:left="71"/>
              <w:rPr>
                <w:sz w:val="18"/>
              </w:rPr>
            </w:pPr>
            <w:r>
              <w:rPr>
                <w:sz w:val="18"/>
              </w:rPr>
              <w:t>changement de gouvernance</w:t>
            </w:r>
          </w:p>
        </w:tc>
      </w:tr>
      <w:tr>
        <w:trPr>
          <w:trHeight w:val="201" w:hRule="atLeast"/>
        </w:trPr>
        <w:tc>
          <w:tcPr>
            <w:tcW w:w="5120" w:type="dxa"/>
            <w:tcBorders>
              <w:top w:val="nil"/>
            </w:tcBorders>
          </w:tcPr>
          <w:p>
            <w:pPr>
              <w:pStyle w:val="TableParagraph"/>
              <w:spacing w:line="182" w:lineRule="exact"/>
              <w:ind w:left="1931"/>
              <w:rPr>
                <w:sz w:val="18"/>
              </w:rPr>
            </w:pPr>
            <w:r>
              <w:rPr>
                <w:sz w:val="18"/>
              </w:rPr>
              <w:t>Changement économique</w:t>
            </w:r>
          </w:p>
        </w:tc>
        <w:tc>
          <w:tcPr>
            <w:tcW w:w="1342" w:type="dxa"/>
            <w:tcBorders>
              <w:top w:val="nil"/>
            </w:tcBorders>
          </w:tcPr>
          <w:p>
            <w:pPr>
              <w:pStyle w:val="TableParagraph"/>
              <w:spacing w:line="182" w:lineRule="exact"/>
              <w:ind w:left="11"/>
              <w:jc w:val="center"/>
              <w:rPr>
                <w:b/>
                <w:sz w:val="18"/>
              </w:rPr>
            </w:pPr>
            <w:r>
              <w:rPr>
                <w:b/>
                <w:color w:val="FFC000"/>
                <w:sz w:val="18"/>
              </w:rPr>
              <w:t>2</w:t>
            </w:r>
          </w:p>
        </w:tc>
        <w:tc>
          <w:tcPr>
            <w:tcW w:w="1099" w:type="dxa"/>
            <w:tcBorders>
              <w:top w:val="nil"/>
            </w:tcBorders>
          </w:tcPr>
          <w:p>
            <w:pPr>
              <w:pStyle w:val="TableParagraph"/>
              <w:spacing w:line="182" w:lineRule="exact"/>
              <w:ind w:left="9"/>
              <w:jc w:val="center"/>
              <w:rPr>
                <w:b/>
                <w:sz w:val="18"/>
              </w:rPr>
            </w:pPr>
            <w:r>
              <w:rPr>
                <w:b/>
                <w:color w:val="FFC000"/>
                <w:sz w:val="18"/>
              </w:rPr>
              <w:t>2</w:t>
            </w:r>
          </w:p>
        </w:tc>
        <w:tc>
          <w:tcPr>
            <w:tcW w:w="1099" w:type="dxa"/>
            <w:tcBorders>
              <w:top w:val="nil"/>
            </w:tcBorders>
          </w:tcPr>
          <w:p>
            <w:pPr>
              <w:pStyle w:val="TableParagraph"/>
              <w:spacing w:line="182" w:lineRule="exact"/>
              <w:ind w:left="9"/>
              <w:jc w:val="center"/>
              <w:rPr>
                <w:b/>
                <w:sz w:val="18"/>
              </w:rPr>
            </w:pPr>
            <w:r>
              <w:rPr>
                <w:b/>
                <w:color w:val="FF0000"/>
                <w:sz w:val="18"/>
              </w:rPr>
              <w:t>3</w:t>
            </w:r>
          </w:p>
        </w:tc>
        <w:tc>
          <w:tcPr>
            <w:tcW w:w="4681" w:type="dxa"/>
            <w:tcBorders>
              <w:top w:val="nil"/>
            </w:tcBorders>
          </w:tcPr>
          <w:p>
            <w:pPr>
              <w:pStyle w:val="TableParagraph"/>
              <w:spacing w:line="182" w:lineRule="exact"/>
              <w:ind w:left="71"/>
              <w:rPr>
                <w:sz w:val="18"/>
              </w:rPr>
            </w:pPr>
            <w:r>
              <w:rPr>
                <w:sz w:val="18"/>
              </w:rPr>
              <w:t>Favoriser au maximum les logiciels non payants</w:t>
            </w:r>
          </w:p>
        </w:tc>
      </w:tr>
      <w:tr>
        <w:trPr>
          <w:trHeight w:val="257" w:hRule="atLeast"/>
        </w:trPr>
        <w:tc>
          <w:tcPr>
            <w:tcW w:w="5120" w:type="dxa"/>
            <w:vMerge w:val="restart"/>
            <w:tcBorders>
              <w:left w:val="nil"/>
              <w:bottom w:val="nil"/>
              <w:right w:val="nil"/>
            </w:tcBorders>
          </w:tcPr>
          <w:p>
            <w:pPr>
              <w:pStyle w:val="TableParagraph"/>
              <w:rPr>
                <w:rFonts w:ascii="Times New Roman"/>
                <w:sz w:val="18"/>
              </w:rPr>
            </w:pPr>
          </w:p>
        </w:tc>
        <w:tc>
          <w:tcPr>
            <w:tcW w:w="1342" w:type="dxa"/>
            <w:tcBorders>
              <w:left w:val="nil"/>
              <w:bottom w:val="nil"/>
              <w:right w:val="nil"/>
            </w:tcBorders>
            <w:shd w:val="clear" w:color="auto" w:fill="F1F1F1"/>
          </w:tcPr>
          <w:p>
            <w:pPr>
              <w:pStyle w:val="TableParagraph"/>
              <w:spacing w:line="217" w:lineRule="exact" w:before="20"/>
              <w:ind w:left="76"/>
              <w:rPr>
                <w:b/>
                <w:sz w:val="18"/>
              </w:rPr>
            </w:pPr>
            <w:r>
              <w:rPr>
                <w:b/>
                <w:color w:val="8EAADB"/>
                <w:sz w:val="18"/>
              </w:rPr>
              <w:t>Peu probable</w:t>
            </w:r>
          </w:p>
        </w:tc>
        <w:tc>
          <w:tcPr>
            <w:tcW w:w="1099" w:type="dxa"/>
            <w:tcBorders>
              <w:left w:val="nil"/>
              <w:bottom w:val="nil"/>
              <w:right w:val="nil"/>
            </w:tcBorders>
            <w:shd w:val="clear" w:color="auto" w:fill="F1F1F1"/>
          </w:tcPr>
          <w:p>
            <w:pPr>
              <w:pStyle w:val="TableParagraph"/>
              <w:spacing w:line="217" w:lineRule="exact" w:before="20"/>
              <w:ind w:left="74"/>
              <w:rPr>
                <w:b/>
                <w:sz w:val="18"/>
              </w:rPr>
            </w:pPr>
            <w:r>
              <w:rPr>
                <w:b/>
                <w:color w:val="8EAADB"/>
                <w:sz w:val="18"/>
              </w:rPr>
              <w:t>Mineur</w:t>
            </w:r>
          </w:p>
        </w:tc>
        <w:tc>
          <w:tcPr>
            <w:tcW w:w="1099" w:type="dxa"/>
            <w:tcBorders>
              <w:left w:val="nil"/>
              <w:bottom w:val="nil"/>
              <w:right w:val="nil"/>
            </w:tcBorders>
            <w:shd w:val="clear" w:color="auto" w:fill="F1F1F1"/>
          </w:tcPr>
          <w:p>
            <w:pPr>
              <w:pStyle w:val="TableParagraph"/>
              <w:spacing w:line="217" w:lineRule="exact" w:before="20"/>
              <w:ind w:left="74"/>
              <w:rPr>
                <w:b/>
                <w:sz w:val="18"/>
              </w:rPr>
            </w:pPr>
            <w:r>
              <w:rPr>
                <w:b/>
                <w:color w:val="8EAADB"/>
                <w:sz w:val="18"/>
              </w:rPr>
              <w:t>Moderé</w:t>
            </w:r>
          </w:p>
        </w:tc>
        <w:tc>
          <w:tcPr>
            <w:tcW w:w="4681" w:type="dxa"/>
            <w:vMerge w:val="restart"/>
            <w:tcBorders>
              <w:left w:val="nil"/>
              <w:bottom w:val="nil"/>
              <w:right w:val="nil"/>
            </w:tcBorders>
          </w:tcPr>
          <w:p>
            <w:pPr>
              <w:pStyle w:val="TableParagraph"/>
              <w:rPr>
                <w:rFonts w:ascii="Times New Roman"/>
                <w:sz w:val="18"/>
              </w:rPr>
            </w:pPr>
          </w:p>
        </w:tc>
      </w:tr>
      <w:tr>
        <w:trPr>
          <w:trHeight w:val="219" w:hRule="atLeast"/>
        </w:trPr>
        <w:tc>
          <w:tcPr>
            <w:tcW w:w="5120" w:type="dxa"/>
            <w:vMerge/>
            <w:tcBorders>
              <w:top w:val="nil"/>
              <w:left w:val="nil"/>
              <w:bottom w:val="nil"/>
              <w:right w:val="nil"/>
            </w:tcBorders>
          </w:tcPr>
          <w:p>
            <w:pPr>
              <w:rPr>
                <w:sz w:val="2"/>
                <w:szCs w:val="2"/>
              </w:rPr>
            </w:pPr>
          </w:p>
        </w:tc>
        <w:tc>
          <w:tcPr>
            <w:tcW w:w="1342" w:type="dxa"/>
            <w:tcBorders>
              <w:top w:val="nil"/>
              <w:left w:val="nil"/>
              <w:bottom w:val="nil"/>
              <w:right w:val="nil"/>
            </w:tcBorders>
            <w:shd w:val="clear" w:color="auto" w:fill="F1F1F1"/>
          </w:tcPr>
          <w:p>
            <w:pPr>
              <w:pStyle w:val="TableParagraph"/>
              <w:spacing w:line="200" w:lineRule="exact"/>
              <w:ind w:left="76"/>
              <w:rPr>
                <w:b/>
                <w:sz w:val="18"/>
              </w:rPr>
            </w:pPr>
            <w:r>
              <w:rPr>
                <w:b/>
                <w:color w:val="FFC000"/>
                <w:sz w:val="18"/>
              </w:rPr>
              <w:t>Occasionnel</w:t>
            </w:r>
          </w:p>
        </w:tc>
        <w:tc>
          <w:tcPr>
            <w:tcW w:w="1099" w:type="dxa"/>
            <w:tcBorders>
              <w:top w:val="nil"/>
              <w:left w:val="nil"/>
              <w:bottom w:val="nil"/>
              <w:right w:val="nil"/>
            </w:tcBorders>
            <w:shd w:val="clear" w:color="auto" w:fill="F1F1F1"/>
          </w:tcPr>
          <w:p>
            <w:pPr>
              <w:pStyle w:val="TableParagraph"/>
              <w:spacing w:line="200" w:lineRule="exact"/>
              <w:ind w:left="74"/>
              <w:rPr>
                <w:b/>
                <w:sz w:val="18"/>
              </w:rPr>
            </w:pPr>
            <w:r>
              <w:rPr>
                <w:b/>
                <w:color w:val="FFC000"/>
                <w:sz w:val="18"/>
              </w:rPr>
              <w:t>Significatif</w:t>
            </w:r>
          </w:p>
        </w:tc>
        <w:tc>
          <w:tcPr>
            <w:tcW w:w="1099" w:type="dxa"/>
            <w:tcBorders>
              <w:top w:val="nil"/>
              <w:left w:val="nil"/>
              <w:bottom w:val="nil"/>
              <w:right w:val="nil"/>
            </w:tcBorders>
            <w:shd w:val="clear" w:color="auto" w:fill="F1F1F1"/>
          </w:tcPr>
          <w:p>
            <w:pPr>
              <w:pStyle w:val="TableParagraph"/>
              <w:spacing w:line="200" w:lineRule="exact"/>
              <w:ind w:left="74"/>
              <w:rPr>
                <w:b/>
                <w:sz w:val="18"/>
              </w:rPr>
            </w:pPr>
            <w:r>
              <w:rPr>
                <w:b/>
                <w:color w:val="FFC000"/>
                <w:sz w:val="18"/>
              </w:rPr>
              <w:t>Important</w:t>
            </w:r>
          </w:p>
        </w:tc>
        <w:tc>
          <w:tcPr>
            <w:tcW w:w="4681" w:type="dxa"/>
            <w:vMerge/>
            <w:tcBorders>
              <w:top w:val="nil"/>
              <w:left w:val="nil"/>
              <w:bottom w:val="nil"/>
              <w:right w:val="nil"/>
            </w:tcBorders>
          </w:tcPr>
          <w:p>
            <w:pPr>
              <w:rPr>
                <w:sz w:val="2"/>
                <w:szCs w:val="2"/>
              </w:rPr>
            </w:pPr>
          </w:p>
        </w:tc>
      </w:tr>
      <w:tr>
        <w:trPr>
          <w:trHeight w:val="202" w:hRule="atLeast"/>
        </w:trPr>
        <w:tc>
          <w:tcPr>
            <w:tcW w:w="5120" w:type="dxa"/>
            <w:vMerge/>
            <w:tcBorders>
              <w:top w:val="nil"/>
              <w:left w:val="nil"/>
              <w:bottom w:val="nil"/>
              <w:right w:val="nil"/>
            </w:tcBorders>
          </w:tcPr>
          <w:p>
            <w:pPr>
              <w:rPr>
                <w:sz w:val="2"/>
                <w:szCs w:val="2"/>
              </w:rPr>
            </w:pPr>
          </w:p>
        </w:tc>
        <w:tc>
          <w:tcPr>
            <w:tcW w:w="1342" w:type="dxa"/>
            <w:tcBorders>
              <w:top w:val="nil"/>
              <w:left w:val="nil"/>
              <w:bottom w:val="nil"/>
              <w:right w:val="nil"/>
            </w:tcBorders>
            <w:shd w:val="clear" w:color="auto" w:fill="F1F1F1"/>
          </w:tcPr>
          <w:p>
            <w:pPr>
              <w:pStyle w:val="TableParagraph"/>
              <w:spacing w:line="182" w:lineRule="exact"/>
              <w:ind w:left="76"/>
              <w:rPr>
                <w:b/>
                <w:sz w:val="18"/>
              </w:rPr>
            </w:pPr>
            <w:r>
              <w:rPr>
                <w:b/>
                <w:color w:val="FF0000"/>
                <w:sz w:val="18"/>
              </w:rPr>
              <w:t>Probable</w:t>
            </w:r>
          </w:p>
        </w:tc>
        <w:tc>
          <w:tcPr>
            <w:tcW w:w="1099" w:type="dxa"/>
            <w:tcBorders>
              <w:top w:val="nil"/>
              <w:left w:val="nil"/>
              <w:bottom w:val="nil"/>
              <w:right w:val="nil"/>
            </w:tcBorders>
            <w:shd w:val="clear" w:color="auto" w:fill="F1F1F1"/>
          </w:tcPr>
          <w:p>
            <w:pPr>
              <w:pStyle w:val="TableParagraph"/>
              <w:spacing w:line="182" w:lineRule="exact"/>
              <w:ind w:left="74"/>
              <w:rPr>
                <w:b/>
                <w:sz w:val="18"/>
              </w:rPr>
            </w:pPr>
            <w:r>
              <w:rPr>
                <w:b/>
                <w:color w:val="FF0000"/>
                <w:sz w:val="18"/>
              </w:rPr>
              <w:t>Très grave</w:t>
            </w:r>
          </w:p>
        </w:tc>
        <w:tc>
          <w:tcPr>
            <w:tcW w:w="1099" w:type="dxa"/>
            <w:tcBorders>
              <w:top w:val="nil"/>
              <w:left w:val="nil"/>
              <w:bottom w:val="nil"/>
              <w:right w:val="nil"/>
            </w:tcBorders>
            <w:shd w:val="clear" w:color="auto" w:fill="F1F1F1"/>
          </w:tcPr>
          <w:p>
            <w:pPr>
              <w:pStyle w:val="TableParagraph"/>
              <w:spacing w:line="182" w:lineRule="exact"/>
              <w:ind w:left="74"/>
              <w:rPr>
                <w:b/>
                <w:sz w:val="18"/>
              </w:rPr>
            </w:pPr>
            <w:r>
              <w:rPr>
                <w:b/>
                <w:color w:val="FF0000"/>
                <w:sz w:val="18"/>
              </w:rPr>
              <w:t>Critique</w:t>
            </w:r>
          </w:p>
        </w:tc>
        <w:tc>
          <w:tcPr>
            <w:tcW w:w="4681" w:type="dxa"/>
            <w:vMerge/>
            <w:tcBorders>
              <w:top w:val="nil"/>
              <w:left w:val="nil"/>
              <w:bottom w:val="nil"/>
              <w:right w:val="nil"/>
            </w:tcBorders>
          </w:tcPr>
          <w:p>
            <w:pPr>
              <w:rPr>
                <w:sz w:val="2"/>
                <w:szCs w:val="2"/>
              </w:rPr>
            </w:pPr>
          </w:p>
        </w:tc>
      </w:tr>
    </w:tbl>
    <w:p>
      <w:pPr>
        <w:spacing w:after="0"/>
        <w:rPr>
          <w:sz w:val="2"/>
          <w:szCs w:val="2"/>
        </w:rPr>
        <w:sectPr>
          <w:footerReference w:type="default" r:id="rId6"/>
          <w:pgSz w:w="16840" w:h="11910" w:orient="landscape"/>
          <w:pgMar w:footer="0" w:header="0" w:top="740" w:bottom="280" w:left="1340" w:right="1940"/>
        </w:sectPr>
      </w:pPr>
    </w:p>
    <w:p>
      <w:pPr>
        <w:spacing w:before="46"/>
        <w:ind w:left="3834" w:right="3835" w:firstLine="0"/>
        <w:jc w:val="center"/>
        <w:rPr>
          <w:rFonts w:ascii="Arial"/>
          <w:sz w:val="26"/>
        </w:rPr>
      </w:pPr>
      <w:bookmarkStart w:name="_bookmark10" w:id="11"/>
      <w:bookmarkEnd w:id="11"/>
      <w:r>
        <w:rPr/>
      </w:r>
      <w:r>
        <w:rPr>
          <w:rFonts w:ascii="Arial"/>
          <w:color w:val="2E5395"/>
          <w:w w:val="90"/>
          <w:sz w:val="32"/>
        </w:rPr>
        <w:t>C</w:t>
      </w:r>
      <w:r>
        <w:rPr>
          <w:rFonts w:ascii="Arial"/>
          <w:color w:val="2E5395"/>
          <w:w w:val="90"/>
          <w:sz w:val="26"/>
        </w:rPr>
        <w:t>ONCLUSION</w:t>
      </w:r>
    </w:p>
    <w:p>
      <w:pPr>
        <w:pStyle w:val="BodyText"/>
        <w:spacing w:line="259" w:lineRule="auto" w:before="169"/>
        <w:ind w:left="140" w:right="133"/>
        <w:jc w:val="both"/>
      </w:pPr>
      <w:r>
        <w:rPr/>
        <w:t>En conclusion, </w:t>
      </w:r>
      <w:r>
        <w:rPr>
          <w:rFonts w:ascii="Arimo" w:hAnsi="Arimo"/>
        </w:rPr>
        <w:t>préparer cette étude d’opportunité </w:t>
      </w:r>
      <w:r>
        <w:rPr/>
        <w:t>avant de mettre en place notre projet, nous </w:t>
      </w:r>
      <w:r>
        <w:rPr>
          <w:rFonts w:ascii="Arimo" w:hAnsi="Arimo"/>
        </w:rPr>
        <w:t>permettre d’assurer </w:t>
      </w:r>
      <w:r>
        <w:rPr/>
        <w:t>des mises à jour régulières. Ce document nous aidera à prendre des décisions éclairées et de s</w:t>
      </w:r>
      <w:r>
        <w:rPr>
          <w:rFonts w:ascii="Arimo" w:hAnsi="Arimo"/>
        </w:rPr>
        <w:t>’assurer </w:t>
      </w:r>
      <w:r>
        <w:rPr/>
        <w:t>que les résultats attendus sont atteints.</w:t>
      </w:r>
    </w:p>
    <w:p>
      <w:pPr>
        <w:pStyle w:val="BodyText"/>
        <w:rPr>
          <w:sz w:val="20"/>
        </w:rPr>
      </w:pPr>
    </w:p>
    <w:p>
      <w:pPr>
        <w:pStyle w:val="BodyText"/>
        <w:rPr>
          <w:sz w:val="20"/>
        </w:rPr>
      </w:pPr>
    </w:p>
    <w:p>
      <w:pPr>
        <w:pStyle w:val="BodyText"/>
        <w:spacing w:before="4"/>
        <w:rPr>
          <w:sz w:val="23"/>
        </w:rPr>
      </w:pPr>
    </w:p>
    <w:p>
      <w:pPr>
        <w:spacing w:after="0"/>
        <w:rPr>
          <w:sz w:val="23"/>
        </w:rPr>
        <w:sectPr>
          <w:footerReference w:type="default" r:id="rId7"/>
          <w:pgSz w:w="11910" w:h="16840"/>
          <w:pgMar w:footer="0" w:header="0" w:top="1580" w:bottom="280" w:left="1300" w:right="1300"/>
        </w:sectPr>
      </w:pPr>
    </w:p>
    <w:p>
      <w:pPr>
        <w:pStyle w:val="BodyText"/>
        <w:rPr>
          <w:sz w:val="28"/>
        </w:rPr>
      </w:pPr>
    </w:p>
    <w:p>
      <w:pPr>
        <w:pStyle w:val="ListParagraph"/>
        <w:numPr>
          <w:ilvl w:val="0"/>
          <w:numId w:val="5"/>
        </w:numPr>
        <w:tabs>
          <w:tab w:pos="849" w:val="left" w:leader="none"/>
        </w:tabs>
        <w:spacing w:line="240" w:lineRule="auto" w:before="239" w:after="0"/>
        <w:ind w:left="848" w:right="0" w:hanging="361"/>
        <w:jc w:val="left"/>
        <w:rPr>
          <w:rFonts w:ascii="Arial" w:hAnsi="Arial"/>
          <w:sz w:val="24"/>
        </w:rPr>
      </w:pPr>
      <w:bookmarkStart w:name="_bookmark11" w:id="12"/>
      <w:bookmarkEnd w:id="12"/>
      <w:r>
        <w:rPr/>
      </w:r>
      <w:bookmarkStart w:name="_bookmark12" w:id="13"/>
      <w:bookmarkEnd w:id="13"/>
      <w:r>
        <w:rPr/>
      </w:r>
      <w:bookmarkStart w:name="_bookmark12" w:id="14"/>
      <w:bookmarkEnd w:id="14"/>
      <w:r>
        <w:rPr>
          <w:rFonts w:ascii="Arial" w:hAnsi="Arial"/>
          <w:color w:val="1F3762"/>
          <w:w w:val="95"/>
          <w:sz w:val="24"/>
        </w:rPr>
        <w:t>S</w:t>
      </w:r>
      <w:r>
        <w:rPr>
          <w:rFonts w:ascii="Arial" w:hAnsi="Arial"/>
          <w:color w:val="1F3762"/>
          <w:w w:val="95"/>
          <w:sz w:val="24"/>
        </w:rPr>
        <w:t>ite</w:t>
      </w:r>
      <w:r>
        <w:rPr>
          <w:rFonts w:ascii="Arial" w:hAnsi="Arial"/>
          <w:color w:val="1F3762"/>
          <w:spacing w:val="-25"/>
          <w:w w:val="95"/>
          <w:sz w:val="24"/>
        </w:rPr>
        <w:t> </w:t>
      </w:r>
      <w:r>
        <w:rPr>
          <w:rFonts w:ascii="Arial" w:hAnsi="Arial"/>
          <w:color w:val="1F3762"/>
          <w:w w:val="95"/>
          <w:sz w:val="24"/>
        </w:rPr>
        <w:t>Internet</w:t>
      </w:r>
    </w:p>
    <w:p>
      <w:pPr>
        <w:spacing w:before="39"/>
        <w:ind w:left="488" w:right="0" w:firstLine="0"/>
        <w:jc w:val="left"/>
        <w:rPr>
          <w:rFonts w:ascii="Arial"/>
          <w:sz w:val="26"/>
        </w:rPr>
      </w:pPr>
      <w:r>
        <w:rPr/>
        <w:br w:type="column"/>
      </w:r>
      <w:r>
        <w:rPr>
          <w:rFonts w:ascii="Arial"/>
          <w:color w:val="2E5395"/>
          <w:w w:val="90"/>
          <w:sz w:val="32"/>
        </w:rPr>
        <w:t>B</w:t>
      </w:r>
      <w:r>
        <w:rPr>
          <w:rFonts w:ascii="Arial"/>
          <w:color w:val="2E5395"/>
          <w:w w:val="90"/>
          <w:sz w:val="26"/>
        </w:rPr>
        <w:t>IBLIOGRAPHIE</w:t>
      </w:r>
    </w:p>
    <w:p>
      <w:pPr>
        <w:spacing w:after="0"/>
        <w:jc w:val="left"/>
        <w:rPr>
          <w:rFonts w:ascii="Arial"/>
          <w:sz w:val="26"/>
        </w:rPr>
        <w:sectPr>
          <w:type w:val="continuous"/>
          <w:pgSz w:w="11910" w:h="16840"/>
          <w:pgMar w:top="1580" w:bottom="280" w:left="1300" w:right="1300"/>
          <w:cols w:num="2" w:equalWidth="0">
            <w:col w:w="2086" w:space="1255"/>
            <w:col w:w="5969"/>
          </w:cols>
        </w:sectPr>
      </w:pPr>
    </w:p>
    <w:p>
      <w:pPr>
        <w:pStyle w:val="BodyText"/>
        <w:spacing w:line="259" w:lineRule="auto" w:before="13"/>
        <w:ind w:left="848" w:right="135"/>
        <w:jc w:val="both"/>
      </w:pPr>
      <w:r>
        <w:rPr/>
        <w:t>Rédiger une étude d'opportunité : Les 6 clefs. 6 mai 2020, [en ligne]. [s. d.]. [Consulté le 23 septembre </w:t>
      </w:r>
      <w:r>
        <w:rPr>
          <w:rFonts w:ascii="Arimo" w:hAnsi="Arimo"/>
        </w:rPr>
        <w:t>2021]. Disponible à l’adresse : </w:t>
      </w:r>
      <w:r>
        <w:rPr>
          <w:color w:val="0462C1"/>
          <w:u w:val="single" w:color="0462C1"/>
        </w:rPr>
        <w:t>https://blog-gestion-de-projet.com/etude-d-</w:t>
      </w:r>
      <w:r>
        <w:rPr>
          <w:color w:val="0462C1"/>
        </w:rPr>
        <w:t> </w:t>
      </w:r>
      <w:r>
        <w:rPr>
          <w:color w:val="0462C1"/>
          <w:u w:val="single" w:color="0462C1"/>
        </w:rPr>
        <w:t>opportunite-pour-votre-projet/</w:t>
      </w:r>
      <w:r>
        <w:rPr>
          <w:color w:val="212121"/>
        </w:rPr>
        <w:t>.</w:t>
      </w:r>
    </w:p>
    <w:p>
      <w:pPr>
        <w:pStyle w:val="BodyText"/>
        <w:spacing w:before="6"/>
        <w:rPr>
          <w:sz w:val="8"/>
        </w:rPr>
      </w:pPr>
    </w:p>
    <w:p>
      <w:pPr>
        <w:pStyle w:val="BodyText"/>
        <w:tabs>
          <w:tab w:pos="3044" w:val="left" w:leader="none"/>
          <w:tab w:pos="5494" w:val="left" w:leader="none"/>
          <w:tab w:pos="7301" w:val="left" w:leader="none"/>
          <w:tab w:pos="8266" w:val="left" w:leader="none"/>
        </w:tabs>
        <w:spacing w:line="259" w:lineRule="auto" w:before="56"/>
        <w:ind w:left="848" w:right="136"/>
        <w:jc w:val="both"/>
      </w:pPr>
      <w:r>
        <w:rPr/>
        <w:t>Galiane, David. 5 étapes pour gérer les  risques  de  votre  projet,  [en ligne].  [s. d.]. [Consulté le</w:t>
      </w:r>
      <w:r>
        <w:rPr>
          <w:spacing w:val="-3"/>
        </w:rPr>
        <w:t> </w:t>
      </w:r>
      <w:r>
        <w:rPr/>
        <w:t>24</w:t>
        <w:tab/>
        <w:t>septembre</w:t>
      </w:r>
      <w:r>
        <w:rPr>
          <w:spacing w:val="-12"/>
        </w:rPr>
        <w:t> </w:t>
      </w:r>
      <w:r>
        <w:rPr>
          <w:rFonts w:ascii="Arimo" w:hAnsi="Arimo"/>
        </w:rPr>
        <w:t>2021].</w:t>
        <w:tab/>
        <w:t>Disponible</w:t>
        <w:tab/>
        <w:t>à</w:t>
        <w:tab/>
      </w:r>
      <w:r>
        <w:rPr>
          <w:rFonts w:ascii="Arimo" w:hAnsi="Arimo"/>
          <w:spacing w:val="-3"/>
          <w:w w:val="90"/>
        </w:rPr>
        <w:t>l’adresse : </w:t>
      </w:r>
      <w:r>
        <w:rPr>
          <w:color w:val="0462C1"/>
          <w:u w:val="single" w:color="0462C1"/>
        </w:rPr>
        <w:t>https://</w:t>
      </w:r>
      <w:hyperlink r:id="rId8">
        <w:r>
          <w:rPr>
            <w:color w:val="0462C1"/>
            <w:u w:val="single" w:color="0462C1"/>
          </w:rPr>
          <w:t>www.planzone.fr/blog/etapes-gerer-risques-projet</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r>
        <w:rPr/>
        <w:pict>
          <v:rect style="position:absolute;margin-left:70.584pt;margin-top:19.477247pt;width:454.27pt;height:.47998pt;mso-position-horizontal-relative:page;mso-position-vertical-relative:paragraph;z-index:-15728128;mso-wrap-distance-left:0;mso-wrap-distance-right:0" filled="true" fillcolor="#000000" stroked="false">
            <v:fill type="solid"/>
            <w10:wrap type="topAndBottom"/>
          </v:rect>
        </w:pict>
      </w:r>
    </w:p>
    <w:p>
      <w:pPr>
        <w:pStyle w:val="BodyText"/>
        <w:spacing w:before="49"/>
        <w:ind w:left="3834" w:right="3833"/>
        <w:jc w:val="center"/>
        <w:rPr>
          <w:b/>
        </w:rPr>
      </w:pPr>
      <w:r>
        <w:rPr>
          <w:color w:val="7E7E7E"/>
        </w:rPr>
        <w:t>P a g e  </w:t>
      </w:r>
      <w:r>
        <w:rPr/>
        <w:t>| </w:t>
      </w:r>
      <w:r>
        <w:rPr>
          <w:b/>
        </w:rPr>
        <w:t>7</w:t>
      </w:r>
    </w:p>
    <w:sectPr>
      <w:type w:val="continuous"/>
      <w:pgSz w:w="11910" w:h="16840"/>
      <w:pgMar w:top="15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Arimo">
    <w:altName w:val="Arimo"/>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84pt;margin-top:788.640015pt;width:454.27pt;height:.47998pt;mso-position-horizontal-relative:page;mso-position-vertical-relative:page;z-index:-16055808"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72.049988pt;margin-top:794.23999pt;width:53.3pt;height:13.05pt;mso-position-horizontal-relative:page;mso-position-vertical-relative:page;z-index:-16055296" type="#_x0000_t202" filled="false" stroked="false">
          <v:textbox inset="0,0,0,0">
            <w:txbxContent>
              <w:p>
                <w:pPr>
                  <w:pStyle w:val="BodyText"/>
                  <w:spacing w:line="245" w:lineRule="exact"/>
                  <w:ind w:left="20"/>
                  <w:rPr>
                    <w:b/>
                  </w:rPr>
                </w:pPr>
                <w:r>
                  <w:rPr>
                    <w:color w:val="7E7E7E"/>
                  </w:rPr>
                  <w:t>P a g e </w:t>
                </w:r>
                <w:r>
                  <w:rPr/>
                  <w:t>| </w:t>
                </w:r>
                <w:r>
                  <w:rPr/>
                  <w:fldChar w:fldCharType="begin"/>
                </w:r>
                <w:r>
                  <w:rPr>
                    <w:b/>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48" w:hanging="360"/>
      </w:pPr>
      <w:rPr>
        <w:rFonts w:hint="default" w:ascii="Wingdings" w:hAnsi="Wingdings" w:eastAsia="Wingdings" w:cs="Wingdings"/>
        <w:color w:val="1F3762"/>
        <w:w w:val="100"/>
        <w:sz w:val="24"/>
        <w:szCs w:val="24"/>
        <w:lang w:val="fr-FR" w:eastAsia="en-US" w:bidi="ar-SA"/>
      </w:rPr>
    </w:lvl>
    <w:lvl w:ilvl="1">
      <w:start w:val="0"/>
      <w:numFmt w:val="bullet"/>
      <w:lvlText w:val="•"/>
      <w:lvlJc w:val="left"/>
      <w:pPr>
        <w:ind w:left="964" w:hanging="360"/>
      </w:pPr>
      <w:rPr>
        <w:rFonts w:hint="default"/>
        <w:lang w:val="fr-FR" w:eastAsia="en-US" w:bidi="ar-SA"/>
      </w:rPr>
    </w:lvl>
    <w:lvl w:ilvl="2">
      <w:start w:val="0"/>
      <w:numFmt w:val="bullet"/>
      <w:lvlText w:val="•"/>
      <w:lvlJc w:val="left"/>
      <w:pPr>
        <w:ind w:left="1089" w:hanging="360"/>
      </w:pPr>
      <w:rPr>
        <w:rFonts w:hint="default"/>
        <w:lang w:val="fr-FR" w:eastAsia="en-US" w:bidi="ar-SA"/>
      </w:rPr>
    </w:lvl>
    <w:lvl w:ilvl="3">
      <w:start w:val="0"/>
      <w:numFmt w:val="bullet"/>
      <w:lvlText w:val="•"/>
      <w:lvlJc w:val="left"/>
      <w:pPr>
        <w:ind w:left="1213" w:hanging="360"/>
      </w:pPr>
      <w:rPr>
        <w:rFonts w:hint="default"/>
        <w:lang w:val="fr-FR" w:eastAsia="en-US" w:bidi="ar-SA"/>
      </w:rPr>
    </w:lvl>
    <w:lvl w:ilvl="4">
      <w:start w:val="0"/>
      <w:numFmt w:val="bullet"/>
      <w:lvlText w:val="•"/>
      <w:lvlJc w:val="left"/>
      <w:pPr>
        <w:ind w:left="1338" w:hanging="360"/>
      </w:pPr>
      <w:rPr>
        <w:rFonts w:hint="default"/>
        <w:lang w:val="fr-FR" w:eastAsia="en-US" w:bidi="ar-SA"/>
      </w:rPr>
    </w:lvl>
    <w:lvl w:ilvl="5">
      <w:start w:val="0"/>
      <w:numFmt w:val="bullet"/>
      <w:lvlText w:val="•"/>
      <w:lvlJc w:val="left"/>
      <w:pPr>
        <w:ind w:left="1462" w:hanging="360"/>
      </w:pPr>
      <w:rPr>
        <w:rFonts w:hint="default"/>
        <w:lang w:val="fr-FR" w:eastAsia="en-US" w:bidi="ar-SA"/>
      </w:rPr>
    </w:lvl>
    <w:lvl w:ilvl="6">
      <w:start w:val="0"/>
      <w:numFmt w:val="bullet"/>
      <w:lvlText w:val="•"/>
      <w:lvlJc w:val="left"/>
      <w:pPr>
        <w:ind w:left="1587" w:hanging="360"/>
      </w:pPr>
      <w:rPr>
        <w:rFonts w:hint="default"/>
        <w:lang w:val="fr-FR" w:eastAsia="en-US" w:bidi="ar-SA"/>
      </w:rPr>
    </w:lvl>
    <w:lvl w:ilvl="7">
      <w:start w:val="0"/>
      <w:numFmt w:val="bullet"/>
      <w:lvlText w:val="•"/>
      <w:lvlJc w:val="left"/>
      <w:pPr>
        <w:ind w:left="1711" w:hanging="360"/>
      </w:pPr>
      <w:rPr>
        <w:rFonts w:hint="default"/>
        <w:lang w:val="fr-FR" w:eastAsia="en-US" w:bidi="ar-SA"/>
      </w:rPr>
    </w:lvl>
    <w:lvl w:ilvl="8">
      <w:start w:val="0"/>
      <w:numFmt w:val="bullet"/>
      <w:lvlText w:val="•"/>
      <w:lvlJc w:val="left"/>
      <w:pPr>
        <w:ind w:left="1836" w:hanging="360"/>
      </w:pPr>
      <w:rPr>
        <w:rFonts w:hint="default"/>
        <w:lang w:val="fr-FR" w:eastAsia="en-US" w:bidi="ar-SA"/>
      </w:rPr>
    </w:lvl>
  </w:abstractNum>
  <w:abstractNum w:abstractNumId="3">
    <w:multiLevelType w:val="hybridMultilevel"/>
    <w:lvl w:ilvl="0">
      <w:start w:val="0"/>
      <w:numFmt w:val="bullet"/>
      <w:lvlText w:val="-"/>
      <w:lvlJc w:val="left"/>
      <w:pPr>
        <w:ind w:left="820" w:hanging="360"/>
      </w:pPr>
      <w:rPr>
        <w:rFonts w:hint="default" w:ascii="Carlito" w:hAnsi="Carlito" w:eastAsia="Carlito" w:cs="Carlito"/>
        <w:w w:val="100"/>
        <w:sz w:val="22"/>
        <w:szCs w:val="22"/>
        <w:lang w:val="fr-FR" w:eastAsia="en-US" w:bidi="ar-SA"/>
      </w:rPr>
    </w:lvl>
    <w:lvl w:ilvl="1">
      <w:start w:val="0"/>
      <w:numFmt w:val="bullet"/>
      <w:lvlText w:val="•"/>
      <w:lvlJc w:val="left"/>
      <w:pPr>
        <w:ind w:left="1662" w:hanging="360"/>
      </w:pPr>
      <w:rPr>
        <w:rFonts w:hint="default"/>
        <w:lang w:val="fr-FR" w:eastAsia="en-US" w:bidi="ar-SA"/>
      </w:rPr>
    </w:lvl>
    <w:lvl w:ilvl="2">
      <w:start w:val="0"/>
      <w:numFmt w:val="bullet"/>
      <w:lvlText w:val="•"/>
      <w:lvlJc w:val="left"/>
      <w:pPr>
        <w:ind w:left="2505" w:hanging="360"/>
      </w:pPr>
      <w:rPr>
        <w:rFonts w:hint="default"/>
        <w:lang w:val="fr-FR" w:eastAsia="en-US" w:bidi="ar-SA"/>
      </w:rPr>
    </w:lvl>
    <w:lvl w:ilvl="3">
      <w:start w:val="0"/>
      <w:numFmt w:val="bullet"/>
      <w:lvlText w:val="•"/>
      <w:lvlJc w:val="left"/>
      <w:pPr>
        <w:ind w:left="3347" w:hanging="360"/>
      </w:pPr>
      <w:rPr>
        <w:rFonts w:hint="default"/>
        <w:lang w:val="fr-FR" w:eastAsia="en-US" w:bidi="ar-SA"/>
      </w:rPr>
    </w:lvl>
    <w:lvl w:ilvl="4">
      <w:start w:val="0"/>
      <w:numFmt w:val="bullet"/>
      <w:lvlText w:val="•"/>
      <w:lvlJc w:val="left"/>
      <w:pPr>
        <w:ind w:left="4190" w:hanging="360"/>
      </w:pPr>
      <w:rPr>
        <w:rFonts w:hint="default"/>
        <w:lang w:val="fr-FR" w:eastAsia="en-US" w:bidi="ar-SA"/>
      </w:rPr>
    </w:lvl>
    <w:lvl w:ilvl="5">
      <w:start w:val="0"/>
      <w:numFmt w:val="bullet"/>
      <w:lvlText w:val="•"/>
      <w:lvlJc w:val="left"/>
      <w:pPr>
        <w:ind w:left="5033" w:hanging="360"/>
      </w:pPr>
      <w:rPr>
        <w:rFonts w:hint="default"/>
        <w:lang w:val="fr-FR" w:eastAsia="en-US" w:bidi="ar-SA"/>
      </w:rPr>
    </w:lvl>
    <w:lvl w:ilvl="6">
      <w:start w:val="0"/>
      <w:numFmt w:val="bullet"/>
      <w:lvlText w:val="•"/>
      <w:lvlJc w:val="left"/>
      <w:pPr>
        <w:ind w:left="5875" w:hanging="360"/>
      </w:pPr>
      <w:rPr>
        <w:rFonts w:hint="default"/>
        <w:lang w:val="fr-FR" w:eastAsia="en-US" w:bidi="ar-SA"/>
      </w:rPr>
    </w:lvl>
    <w:lvl w:ilvl="7">
      <w:start w:val="0"/>
      <w:numFmt w:val="bullet"/>
      <w:lvlText w:val="•"/>
      <w:lvlJc w:val="left"/>
      <w:pPr>
        <w:ind w:left="6718" w:hanging="360"/>
      </w:pPr>
      <w:rPr>
        <w:rFonts w:hint="default"/>
        <w:lang w:val="fr-FR" w:eastAsia="en-US" w:bidi="ar-SA"/>
      </w:rPr>
    </w:lvl>
    <w:lvl w:ilvl="8">
      <w:start w:val="0"/>
      <w:numFmt w:val="bullet"/>
      <w:lvlText w:val="•"/>
      <w:lvlJc w:val="left"/>
      <w:pPr>
        <w:ind w:left="7561" w:hanging="360"/>
      </w:pPr>
      <w:rPr>
        <w:rFonts w:hint="default"/>
        <w:lang w:val="fr-FR" w:eastAsia="en-US" w:bidi="ar-SA"/>
      </w:rPr>
    </w:lvl>
  </w:abstractNum>
  <w:abstractNum w:abstractNumId="2">
    <w:multiLevelType w:val="hybridMultilevel"/>
    <w:lvl w:ilvl="0">
      <w:start w:val="1"/>
      <w:numFmt w:val="decimal"/>
      <w:lvlText w:val="%1."/>
      <w:lvlJc w:val="left"/>
      <w:pPr>
        <w:ind w:left="820" w:hanging="360"/>
        <w:jc w:val="left"/>
      </w:pPr>
      <w:rPr>
        <w:rFonts w:hint="default" w:ascii="Carlito" w:hAnsi="Carlito" w:eastAsia="Carlito" w:cs="Carlito"/>
        <w:w w:val="100"/>
        <w:sz w:val="22"/>
        <w:szCs w:val="22"/>
        <w:lang w:val="fr-FR" w:eastAsia="en-US" w:bidi="ar-SA"/>
      </w:rPr>
    </w:lvl>
    <w:lvl w:ilvl="1">
      <w:start w:val="0"/>
      <w:numFmt w:val="bullet"/>
      <w:lvlText w:val="•"/>
      <w:lvlJc w:val="left"/>
      <w:pPr>
        <w:ind w:left="1662" w:hanging="360"/>
      </w:pPr>
      <w:rPr>
        <w:rFonts w:hint="default"/>
        <w:lang w:val="fr-FR" w:eastAsia="en-US" w:bidi="ar-SA"/>
      </w:rPr>
    </w:lvl>
    <w:lvl w:ilvl="2">
      <w:start w:val="0"/>
      <w:numFmt w:val="bullet"/>
      <w:lvlText w:val="•"/>
      <w:lvlJc w:val="left"/>
      <w:pPr>
        <w:ind w:left="2505" w:hanging="360"/>
      </w:pPr>
      <w:rPr>
        <w:rFonts w:hint="default"/>
        <w:lang w:val="fr-FR" w:eastAsia="en-US" w:bidi="ar-SA"/>
      </w:rPr>
    </w:lvl>
    <w:lvl w:ilvl="3">
      <w:start w:val="0"/>
      <w:numFmt w:val="bullet"/>
      <w:lvlText w:val="•"/>
      <w:lvlJc w:val="left"/>
      <w:pPr>
        <w:ind w:left="3347" w:hanging="360"/>
      </w:pPr>
      <w:rPr>
        <w:rFonts w:hint="default"/>
        <w:lang w:val="fr-FR" w:eastAsia="en-US" w:bidi="ar-SA"/>
      </w:rPr>
    </w:lvl>
    <w:lvl w:ilvl="4">
      <w:start w:val="0"/>
      <w:numFmt w:val="bullet"/>
      <w:lvlText w:val="•"/>
      <w:lvlJc w:val="left"/>
      <w:pPr>
        <w:ind w:left="4190" w:hanging="360"/>
      </w:pPr>
      <w:rPr>
        <w:rFonts w:hint="default"/>
        <w:lang w:val="fr-FR" w:eastAsia="en-US" w:bidi="ar-SA"/>
      </w:rPr>
    </w:lvl>
    <w:lvl w:ilvl="5">
      <w:start w:val="0"/>
      <w:numFmt w:val="bullet"/>
      <w:lvlText w:val="•"/>
      <w:lvlJc w:val="left"/>
      <w:pPr>
        <w:ind w:left="5033" w:hanging="360"/>
      </w:pPr>
      <w:rPr>
        <w:rFonts w:hint="default"/>
        <w:lang w:val="fr-FR" w:eastAsia="en-US" w:bidi="ar-SA"/>
      </w:rPr>
    </w:lvl>
    <w:lvl w:ilvl="6">
      <w:start w:val="0"/>
      <w:numFmt w:val="bullet"/>
      <w:lvlText w:val="•"/>
      <w:lvlJc w:val="left"/>
      <w:pPr>
        <w:ind w:left="5875" w:hanging="360"/>
      </w:pPr>
      <w:rPr>
        <w:rFonts w:hint="default"/>
        <w:lang w:val="fr-FR" w:eastAsia="en-US" w:bidi="ar-SA"/>
      </w:rPr>
    </w:lvl>
    <w:lvl w:ilvl="7">
      <w:start w:val="0"/>
      <w:numFmt w:val="bullet"/>
      <w:lvlText w:val="•"/>
      <w:lvlJc w:val="left"/>
      <w:pPr>
        <w:ind w:left="6718" w:hanging="360"/>
      </w:pPr>
      <w:rPr>
        <w:rFonts w:hint="default"/>
        <w:lang w:val="fr-FR" w:eastAsia="en-US" w:bidi="ar-SA"/>
      </w:rPr>
    </w:lvl>
    <w:lvl w:ilvl="8">
      <w:start w:val="0"/>
      <w:numFmt w:val="bullet"/>
      <w:lvlText w:val="•"/>
      <w:lvlJc w:val="left"/>
      <w:pPr>
        <w:ind w:left="7561" w:hanging="360"/>
      </w:pPr>
      <w:rPr>
        <w:rFonts w:hint="default"/>
        <w:lang w:val="fr-FR" w:eastAsia="en-US" w:bidi="ar-SA"/>
      </w:rPr>
    </w:lvl>
  </w:abstractNum>
  <w:abstractNum w:abstractNumId="1">
    <w:multiLevelType w:val="hybridMultilevel"/>
    <w:lvl w:ilvl="0">
      <w:start w:val="1"/>
      <w:numFmt w:val="decimal"/>
      <w:lvlText w:val="%1."/>
      <w:lvlJc w:val="left"/>
      <w:pPr>
        <w:ind w:left="820" w:hanging="360"/>
        <w:jc w:val="left"/>
      </w:pPr>
      <w:rPr>
        <w:rFonts w:hint="default" w:ascii="Carlito" w:hAnsi="Carlito" w:eastAsia="Carlito" w:cs="Carlito"/>
        <w:w w:val="100"/>
        <w:sz w:val="22"/>
        <w:szCs w:val="22"/>
        <w:lang w:val="fr-FR" w:eastAsia="en-US" w:bidi="ar-SA"/>
      </w:rPr>
    </w:lvl>
    <w:lvl w:ilvl="1">
      <w:start w:val="0"/>
      <w:numFmt w:val="bullet"/>
      <w:lvlText w:val="•"/>
      <w:lvlJc w:val="left"/>
      <w:pPr>
        <w:ind w:left="1662" w:hanging="360"/>
      </w:pPr>
      <w:rPr>
        <w:rFonts w:hint="default"/>
        <w:lang w:val="fr-FR" w:eastAsia="en-US" w:bidi="ar-SA"/>
      </w:rPr>
    </w:lvl>
    <w:lvl w:ilvl="2">
      <w:start w:val="0"/>
      <w:numFmt w:val="bullet"/>
      <w:lvlText w:val="•"/>
      <w:lvlJc w:val="left"/>
      <w:pPr>
        <w:ind w:left="2505" w:hanging="360"/>
      </w:pPr>
      <w:rPr>
        <w:rFonts w:hint="default"/>
        <w:lang w:val="fr-FR" w:eastAsia="en-US" w:bidi="ar-SA"/>
      </w:rPr>
    </w:lvl>
    <w:lvl w:ilvl="3">
      <w:start w:val="0"/>
      <w:numFmt w:val="bullet"/>
      <w:lvlText w:val="•"/>
      <w:lvlJc w:val="left"/>
      <w:pPr>
        <w:ind w:left="3347" w:hanging="360"/>
      </w:pPr>
      <w:rPr>
        <w:rFonts w:hint="default"/>
        <w:lang w:val="fr-FR" w:eastAsia="en-US" w:bidi="ar-SA"/>
      </w:rPr>
    </w:lvl>
    <w:lvl w:ilvl="4">
      <w:start w:val="0"/>
      <w:numFmt w:val="bullet"/>
      <w:lvlText w:val="•"/>
      <w:lvlJc w:val="left"/>
      <w:pPr>
        <w:ind w:left="4190" w:hanging="360"/>
      </w:pPr>
      <w:rPr>
        <w:rFonts w:hint="default"/>
        <w:lang w:val="fr-FR" w:eastAsia="en-US" w:bidi="ar-SA"/>
      </w:rPr>
    </w:lvl>
    <w:lvl w:ilvl="5">
      <w:start w:val="0"/>
      <w:numFmt w:val="bullet"/>
      <w:lvlText w:val="•"/>
      <w:lvlJc w:val="left"/>
      <w:pPr>
        <w:ind w:left="5033" w:hanging="360"/>
      </w:pPr>
      <w:rPr>
        <w:rFonts w:hint="default"/>
        <w:lang w:val="fr-FR" w:eastAsia="en-US" w:bidi="ar-SA"/>
      </w:rPr>
    </w:lvl>
    <w:lvl w:ilvl="6">
      <w:start w:val="0"/>
      <w:numFmt w:val="bullet"/>
      <w:lvlText w:val="•"/>
      <w:lvlJc w:val="left"/>
      <w:pPr>
        <w:ind w:left="5875" w:hanging="360"/>
      </w:pPr>
      <w:rPr>
        <w:rFonts w:hint="default"/>
        <w:lang w:val="fr-FR" w:eastAsia="en-US" w:bidi="ar-SA"/>
      </w:rPr>
    </w:lvl>
    <w:lvl w:ilvl="7">
      <w:start w:val="0"/>
      <w:numFmt w:val="bullet"/>
      <w:lvlText w:val="•"/>
      <w:lvlJc w:val="left"/>
      <w:pPr>
        <w:ind w:left="6718" w:hanging="360"/>
      </w:pPr>
      <w:rPr>
        <w:rFonts w:hint="default"/>
        <w:lang w:val="fr-FR" w:eastAsia="en-US" w:bidi="ar-SA"/>
      </w:rPr>
    </w:lvl>
    <w:lvl w:ilvl="8">
      <w:start w:val="0"/>
      <w:numFmt w:val="bullet"/>
      <w:lvlText w:val="•"/>
      <w:lvlJc w:val="left"/>
      <w:pPr>
        <w:ind w:left="7561" w:hanging="360"/>
      </w:pPr>
      <w:rPr>
        <w:rFonts w:hint="default"/>
        <w:lang w:val="fr-FR" w:eastAsia="en-US" w:bidi="ar-SA"/>
      </w:rPr>
    </w:lvl>
  </w:abstractNum>
  <w:abstractNum w:abstractNumId="0">
    <w:multiLevelType w:val="hybridMultilevel"/>
    <w:lvl w:ilvl="0">
      <w:start w:val="1"/>
      <w:numFmt w:val="decimal"/>
      <w:lvlText w:val="%1."/>
      <w:lvlJc w:val="left"/>
      <w:pPr>
        <w:ind w:left="820" w:hanging="360"/>
        <w:jc w:val="left"/>
      </w:pPr>
      <w:rPr>
        <w:rFonts w:hint="default" w:ascii="Carlito" w:hAnsi="Carlito" w:eastAsia="Carlito" w:cs="Carlito"/>
        <w:w w:val="100"/>
        <w:sz w:val="22"/>
        <w:szCs w:val="22"/>
        <w:lang w:val="fr-FR" w:eastAsia="en-US" w:bidi="ar-SA"/>
      </w:rPr>
    </w:lvl>
    <w:lvl w:ilvl="1">
      <w:start w:val="0"/>
      <w:numFmt w:val="bullet"/>
      <w:lvlText w:val="•"/>
      <w:lvlJc w:val="left"/>
      <w:pPr>
        <w:ind w:left="1662" w:hanging="360"/>
      </w:pPr>
      <w:rPr>
        <w:rFonts w:hint="default"/>
        <w:lang w:val="fr-FR" w:eastAsia="en-US" w:bidi="ar-SA"/>
      </w:rPr>
    </w:lvl>
    <w:lvl w:ilvl="2">
      <w:start w:val="0"/>
      <w:numFmt w:val="bullet"/>
      <w:lvlText w:val="•"/>
      <w:lvlJc w:val="left"/>
      <w:pPr>
        <w:ind w:left="2505" w:hanging="360"/>
      </w:pPr>
      <w:rPr>
        <w:rFonts w:hint="default"/>
        <w:lang w:val="fr-FR" w:eastAsia="en-US" w:bidi="ar-SA"/>
      </w:rPr>
    </w:lvl>
    <w:lvl w:ilvl="3">
      <w:start w:val="0"/>
      <w:numFmt w:val="bullet"/>
      <w:lvlText w:val="•"/>
      <w:lvlJc w:val="left"/>
      <w:pPr>
        <w:ind w:left="3347" w:hanging="360"/>
      </w:pPr>
      <w:rPr>
        <w:rFonts w:hint="default"/>
        <w:lang w:val="fr-FR" w:eastAsia="en-US" w:bidi="ar-SA"/>
      </w:rPr>
    </w:lvl>
    <w:lvl w:ilvl="4">
      <w:start w:val="0"/>
      <w:numFmt w:val="bullet"/>
      <w:lvlText w:val="•"/>
      <w:lvlJc w:val="left"/>
      <w:pPr>
        <w:ind w:left="4190" w:hanging="360"/>
      </w:pPr>
      <w:rPr>
        <w:rFonts w:hint="default"/>
        <w:lang w:val="fr-FR" w:eastAsia="en-US" w:bidi="ar-SA"/>
      </w:rPr>
    </w:lvl>
    <w:lvl w:ilvl="5">
      <w:start w:val="0"/>
      <w:numFmt w:val="bullet"/>
      <w:lvlText w:val="•"/>
      <w:lvlJc w:val="left"/>
      <w:pPr>
        <w:ind w:left="5033" w:hanging="360"/>
      </w:pPr>
      <w:rPr>
        <w:rFonts w:hint="default"/>
        <w:lang w:val="fr-FR" w:eastAsia="en-US" w:bidi="ar-SA"/>
      </w:rPr>
    </w:lvl>
    <w:lvl w:ilvl="6">
      <w:start w:val="0"/>
      <w:numFmt w:val="bullet"/>
      <w:lvlText w:val="•"/>
      <w:lvlJc w:val="left"/>
      <w:pPr>
        <w:ind w:left="5875" w:hanging="360"/>
      </w:pPr>
      <w:rPr>
        <w:rFonts w:hint="default"/>
        <w:lang w:val="fr-FR" w:eastAsia="en-US" w:bidi="ar-SA"/>
      </w:rPr>
    </w:lvl>
    <w:lvl w:ilvl="7">
      <w:start w:val="0"/>
      <w:numFmt w:val="bullet"/>
      <w:lvlText w:val="•"/>
      <w:lvlJc w:val="left"/>
      <w:pPr>
        <w:ind w:left="6718" w:hanging="360"/>
      </w:pPr>
      <w:rPr>
        <w:rFonts w:hint="default"/>
        <w:lang w:val="fr-FR" w:eastAsia="en-US" w:bidi="ar-SA"/>
      </w:rPr>
    </w:lvl>
    <w:lvl w:ilvl="8">
      <w:start w:val="0"/>
      <w:numFmt w:val="bullet"/>
      <w:lvlText w:val="•"/>
      <w:lvlJc w:val="left"/>
      <w:pPr>
        <w:ind w:left="7561" w:hanging="360"/>
      </w:pPr>
      <w:rPr>
        <w:rFonts w:hint="default"/>
        <w:lang w:val="fr-FR"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fr-FR" w:eastAsia="en-US" w:bidi="ar-SA"/>
    </w:rPr>
  </w:style>
  <w:style w:styleId="TOC1" w:type="paragraph">
    <w:name w:val="TOC 1"/>
    <w:basedOn w:val="Normal"/>
    <w:uiPriority w:val="1"/>
    <w:qFormat/>
    <w:pPr>
      <w:spacing w:before="508"/>
      <w:ind w:left="321"/>
    </w:pPr>
    <w:rPr>
      <w:rFonts w:ascii="Carlito" w:hAnsi="Carlito" w:eastAsia="Carlito" w:cs="Carlito"/>
      <w:sz w:val="28"/>
      <w:szCs w:val="28"/>
      <w:lang w:val="fr-FR" w:eastAsia="en-US" w:bidi="ar-SA"/>
    </w:rPr>
  </w:style>
  <w:style w:styleId="TOC2" w:type="paragraph">
    <w:name w:val="TOC 2"/>
    <w:basedOn w:val="Normal"/>
    <w:uiPriority w:val="1"/>
    <w:qFormat/>
    <w:pPr>
      <w:spacing w:before="146"/>
      <w:ind w:left="542"/>
    </w:pPr>
    <w:rPr>
      <w:rFonts w:ascii="Carlito" w:hAnsi="Carlito" w:eastAsia="Carlito" w:cs="Carlito"/>
      <w:sz w:val="28"/>
      <w:szCs w:val="28"/>
      <w:lang w:val="fr-FR" w:eastAsia="en-US" w:bidi="ar-SA"/>
    </w:rPr>
  </w:style>
  <w:style w:styleId="BodyText" w:type="paragraph">
    <w:name w:val="Body Text"/>
    <w:basedOn w:val="Normal"/>
    <w:uiPriority w:val="1"/>
    <w:qFormat/>
    <w:pPr/>
    <w:rPr>
      <w:rFonts w:ascii="Carlito" w:hAnsi="Carlito" w:eastAsia="Carlito" w:cs="Carlito"/>
      <w:sz w:val="22"/>
      <w:szCs w:val="22"/>
      <w:lang w:val="fr-FR" w:eastAsia="en-US" w:bidi="ar-SA"/>
    </w:rPr>
  </w:style>
  <w:style w:styleId="Heading1" w:type="paragraph">
    <w:name w:val="Heading 1"/>
    <w:basedOn w:val="Normal"/>
    <w:uiPriority w:val="1"/>
    <w:qFormat/>
    <w:pPr>
      <w:ind w:left="156" w:right="176"/>
      <w:jc w:val="center"/>
      <w:outlineLvl w:val="1"/>
    </w:pPr>
    <w:rPr>
      <w:rFonts w:ascii="Arial" w:hAnsi="Arial" w:eastAsia="Arial" w:cs="Arial"/>
      <w:sz w:val="26"/>
      <w:szCs w:val="26"/>
      <w:lang w:val="fr-FR" w:eastAsia="en-US" w:bidi="ar-SA"/>
    </w:rPr>
  </w:style>
  <w:style w:styleId="Heading2" w:type="paragraph">
    <w:name w:val="Heading 2"/>
    <w:basedOn w:val="Normal"/>
    <w:uiPriority w:val="1"/>
    <w:qFormat/>
    <w:pPr>
      <w:spacing w:before="5"/>
      <w:ind w:left="100"/>
      <w:outlineLvl w:val="2"/>
    </w:pPr>
    <w:rPr>
      <w:rFonts w:ascii="Arial" w:hAnsi="Arial" w:eastAsia="Arial" w:cs="Arial"/>
      <w:sz w:val="24"/>
      <w:szCs w:val="24"/>
      <w:lang w:val="fr-FR" w:eastAsia="en-US" w:bidi="ar-SA"/>
    </w:rPr>
  </w:style>
  <w:style w:styleId="Title" w:type="paragraph">
    <w:name w:val="Title"/>
    <w:basedOn w:val="Normal"/>
    <w:uiPriority w:val="1"/>
    <w:qFormat/>
    <w:pPr>
      <w:spacing w:before="124"/>
      <w:ind w:left="485" w:right="133"/>
      <w:jc w:val="center"/>
    </w:pPr>
    <w:rPr>
      <w:rFonts w:ascii="Arial" w:hAnsi="Arial" w:eastAsia="Arial" w:cs="Arial"/>
      <w:sz w:val="52"/>
      <w:szCs w:val="52"/>
      <w:lang w:val="fr-FR" w:eastAsia="en-US" w:bidi="ar-SA"/>
    </w:rPr>
  </w:style>
  <w:style w:styleId="ListParagraph" w:type="paragraph">
    <w:name w:val="List Paragraph"/>
    <w:basedOn w:val="Normal"/>
    <w:uiPriority w:val="1"/>
    <w:qFormat/>
    <w:pPr>
      <w:spacing w:before="22"/>
      <w:ind w:left="820" w:hanging="361"/>
    </w:pPr>
    <w:rPr>
      <w:rFonts w:ascii="Carlito" w:hAnsi="Carlito" w:eastAsia="Carlito" w:cs="Carlito"/>
      <w:lang w:val="fr-FR" w:eastAsia="en-US" w:bidi="ar-SA"/>
    </w:rPr>
  </w:style>
  <w:style w:styleId="TableParagraph" w:type="paragraph">
    <w:name w:val="Table Paragraph"/>
    <w:basedOn w:val="Normal"/>
    <w:uiPriority w:val="1"/>
    <w:qFormat/>
    <w:pPr/>
    <w:rPr>
      <w:rFonts w:ascii="Carlito" w:hAnsi="Carlito" w:eastAsia="Carlito" w:cs="Carlito"/>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planzone.fr/blog/etapes-gerer-risques-projet"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Herrmann Constantin</dc:creator>
  <dc:title>ETUDE D’OPPORTUNITÉ « WAVCONTACT »</dc:title>
  <dcterms:created xsi:type="dcterms:W3CDTF">2021-10-16T12:14:42Z</dcterms:created>
  <dcterms:modified xsi:type="dcterms:W3CDTF">2021-10-16T12:14:42Z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2021-09-26T00:00:00Z</vt:filetime>
  </property>
  <property fmtid="{D5CDD505-2E9C-101B-9397-08002B2CF9AE}" pid="3" name="Creator">
    <vt:lpwstr>Microsoft® Word pour Microsoft 365</vt:lpwstr>
  </property>
  <property fmtid="{D5CDD505-2E9C-101B-9397-08002B2CF9AE}" pid="4" name="LastSaved">
    <vt:filetime>2021-10-16T00:00:00Z</vt:filetime>
  </property>
</Properties>
</file>