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ook w:val="04A0" w:firstRow="1" w:lastRow="0" w:firstColumn="1" w:lastColumn="0" w:noHBand="0" w:noVBand="1"/>
      </w:tblPr>
      <w:tblGrid>
        <w:gridCol w:w="9016"/>
      </w:tblGrid>
      <w:tr w:rsidR="00EA079D" w14:paraId="30A9ED3B" w14:textId="77777777" w:rsidTr="00D508F2">
        <w:tc>
          <w:tcPr>
            <w:tcW w:w="9016" w:type="dxa"/>
            <w:shd w:val="clear" w:color="auto" w:fill="D0CECE" w:themeFill="background2" w:themeFillShade="E6"/>
          </w:tcPr>
          <w:p w14:paraId="188B3CD8" w14:textId="66298AB1" w:rsidR="00EA079D" w:rsidRPr="00EA079D" w:rsidRDefault="00EA079D" w:rsidP="00EA079D">
            <w:pPr>
              <w:spacing w:before="3" w:line="439" w:lineRule="exact"/>
              <w:ind w:right="75"/>
              <w:jc w:val="center"/>
              <w:rPr>
                <w:b/>
                <w:sz w:val="36"/>
              </w:rPr>
            </w:pPr>
            <w:r>
              <w:rPr>
                <w:b/>
                <w:sz w:val="36"/>
              </w:rPr>
              <w:t>MODIFICATION CAHIER DES CHARGES GREP 2021 - WAVIEW</w:t>
            </w:r>
          </w:p>
        </w:tc>
      </w:tr>
    </w:tbl>
    <w:p w14:paraId="39E96390" w14:textId="6A7270D2" w:rsidR="00DD4E5A" w:rsidRDefault="00DD4E5A">
      <w:pPr>
        <w:rPr>
          <w:rFonts w:asciiTheme="minorHAnsi" w:hAnsiTheme="minorHAnsi" w:cstheme="minorHAnsi"/>
        </w:rPr>
      </w:pPr>
    </w:p>
    <w:tbl>
      <w:tblPr>
        <w:tblStyle w:val="Grilledutableau"/>
        <w:tblW w:w="0" w:type="auto"/>
        <w:tblLook w:val="04A0" w:firstRow="1" w:lastRow="0" w:firstColumn="1" w:lastColumn="0" w:noHBand="0" w:noVBand="1"/>
      </w:tblPr>
      <w:tblGrid>
        <w:gridCol w:w="4508"/>
        <w:gridCol w:w="4508"/>
      </w:tblGrid>
      <w:tr w:rsidR="00EA079D" w14:paraId="6D7EFD24" w14:textId="77777777" w:rsidTr="00D508F2">
        <w:tc>
          <w:tcPr>
            <w:tcW w:w="4508" w:type="dxa"/>
            <w:shd w:val="clear" w:color="auto" w:fill="D0CECE" w:themeFill="background2" w:themeFillShade="E6"/>
          </w:tcPr>
          <w:p w14:paraId="041EC03F" w14:textId="22A267B5" w:rsidR="00EA079D" w:rsidRDefault="00EA079D" w:rsidP="00EA079D">
            <w:pPr>
              <w:jc w:val="center"/>
              <w:rPr>
                <w:rFonts w:asciiTheme="minorHAnsi" w:hAnsiTheme="minorHAnsi" w:cstheme="minorHAnsi"/>
              </w:rPr>
            </w:pPr>
            <w:r>
              <w:rPr>
                <w:rFonts w:asciiTheme="minorHAnsi" w:hAnsiTheme="minorHAnsi" w:cstheme="minorHAnsi"/>
              </w:rPr>
              <w:t>Mandataires</w:t>
            </w:r>
          </w:p>
        </w:tc>
        <w:tc>
          <w:tcPr>
            <w:tcW w:w="4508" w:type="dxa"/>
            <w:shd w:val="clear" w:color="auto" w:fill="D0CECE" w:themeFill="background2" w:themeFillShade="E6"/>
          </w:tcPr>
          <w:p w14:paraId="2AC1F273" w14:textId="4410014C" w:rsidR="00EA079D" w:rsidRDefault="00EA079D" w:rsidP="00EA079D">
            <w:pPr>
              <w:jc w:val="center"/>
              <w:rPr>
                <w:rFonts w:asciiTheme="minorHAnsi" w:hAnsiTheme="minorHAnsi" w:cstheme="minorHAnsi"/>
              </w:rPr>
            </w:pPr>
            <w:r>
              <w:rPr>
                <w:rFonts w:asciiTheme="minorHAnsi" w:hAnsiTheme="minorHAnsi" w:cstheme="minorHAnsi"/>
              </w:rPr>
              <w:t>Mandant</w:t>
            </w:r>
          </w:p>
        </w:tc>
      </w:tr>
      <w:tr w:rsidR="00EA079D" w14:paraId="5BC232DD" w14:textId="77777777" w:rsidTr="00EA079D">
        <w:tc>
          <w:tcPr>
            <w:tcW w:w="4508" w:type="dxa"/>
          </w:tcPr>
          <w:p w14:paraId="004D5A2A" w14:textId="77777777" w:rsidR="00EA079D" w:rsidRPr="00EA079D" w:rsidRDefault="00EA079D" w:rsidP="00EA079D">
            <w:pPr>
              <w:rPr>
                <w:rFonts w:asciiTheme="minorHAnsi" w:hAnsiTheme="minorHAnsi" w:cstheme="minorHAnsi"/>
              </w:rPr>
            </w:pPr>
            <w:r w:rsidRPr="00EA079D">
              <w:rPr>
                <w:rFonts w:asciiTheme="minorHAnsi" w:hAnsiTheme="minorHAnsi" w:cstheme="minorHAnsi"/>
              </w:rPr>
              <w:t>Etudiants de la HEG</w:t>
            </w:r>
          </w:p>
          <w:p w14:paraId="3288B7A1" w14:textId="77777777" w:rsidR="00EA079D" w:rsidRPr="00EA079D" w:rsidRDefault="00EA079D" w:rsidP="00EA079D">
            <w:pPr>
              <w:rPr>
                <w:rFonts w:asciiTheme="minorHAnsi" w:hAnsiTheme="minorHAnsi" w:cstheme="minorHAnsi"/>
              </w:rPr>
            </w:pPr>
            <w:r w:rsidRPr="00EA079D">
              <w:rPr>
                <w:rFonts w:asciiTheme="minorHAnsi" w:hAnsiTheme="minorHAnsi" w:cstheme="minorHAnsi"/>
              </w:rPr>
              <w:t>-</w:t>
            </w:r>
            <w:r w:rsidRPr="00EA079D">
              <w:rPr>
                <w:rFonts w:asciiTheme="minorHAnsi" w:hAnsiTheme="minorHAnsi" w:cstheme="minorHAnsi"/>
              </w:rPr>
              <w:tab/>
              <w:t>Angela Mourin</w:t>
            </w:r>
          </w:p>
          <w:p w14:paraId="41F96213" w14:textId="77777777" w:rsidR="00EA079D" w:rsidRPr="00EA079D" w:rsidRDefault="00EA079D" w:rsidP="00EA079D">
            <w:pPr>
              <w:rPr>
                <w:rFonts w:asciiTheme="minorHAnsi" w:hAnsiTheme="minorHAnsi" w:cstheme="minorHAnsi"/>
              </w:rPr>
            </w:pPr>
            <w:r w:rsidRPr="00EA079D">
              <w:rPr>
                <w:rFonts w:asciiTheme="minorHAnsi" w:hAnsiTheme="minorHAnsi" w:cstheme="minorHAnsi"/>
              </w:rPr>
              <w:t>-</w:t>
            </w:r>
            <w:r w:rsidRPr="00EA079D">
              <w:rPr>
                <w:rFonts w:asciiTheme="minorHAnsi" w:hAnsiTheme="minorHAnsi" w:cstheme="minorHAnsi"/>
              </w:rPr>
              <w:tab/>
              <w:t>Coralie Chevalley</w:t>
            </w:r>
          </w:p>
          <w:p w14:paraId="173438D0" w14:textId="77777777" w:rsidR="00EA079D" w:rsidRPr="00EA079D" w:rsidRDefault="00EA079D" w:rsidP="00EA079D">
            <w:pPr>
              <w:rPr>
                <w:rFonts w:asciiTheme="minorHAnsi" w:hAnsiTheme="minorHAnsi" w:cstheme="minorHAnsi"/>
              </w:rPr>
            </w:pPr>
            <w:r w:rsidRPr="00EA079D">
              <w:rPr>
                <w:rFonts w:asciiTheme="minorHAnsi" w:hAnsiTheme="minorHAnsi" w:cstheme="minorHAnsi"/>
              </w:rPr>
              <w:t>-</w:t>
            </w:r>
            <w:r w:rsidRPr="00EA079D">
              <w:rPr>
                <w:rFonts w:asciiTheme="minorHAnsi" w:hAnsiTheme="minorHAnsi" w:cstheme="minorHAnsi"/>
              </w:rPr>
              <w:tab/>
              <w:t>Aurélie Sauge</w:t>
            </w:r>
          </w:p>
          <w:p w14:paraId="3BC24657" w14:textId="49744919" w:rsidR="00EA079D" w:rsidRDefault="00EA079D" w:rsidP="00EA079D">
            <w:pPr>
              <w:rPr>
                <w:rFonts w:asciiTheme="minorHAnsi" w:hAnsiTheme="minorHAnsi" w:cstheme="minorHAnsi"/>
              </w:rPr>
            </w:pPr>
            <w:r w:rsidRPr="00EA079D">
              <w:rPr>
                <w:rFonts w:asciiTheme="minorHAnsi" w:hAnsiTheme="minorHAnsi" w:cstheme="minorHAnsi"/>
              </w:rPr>
              <w:t>-</w:t>
            </w:r>
            <w:r w:rsidRPr="00EA079D">
              <w:rPr>
                <w:rFonts w:asciiTheme="minorHAnsi" w:hAnsiTheme="minorHAnsi" w:cstheme="minorHAnsi"/>
              </w:rPr>
              <w:tab/>
              <w:t>Constantin Herrmann</w:t>
            </w:r>
          </w:p>
        </w:tc>
        <w:tc>
          <w:tcPr>
            <w:tcW w:w="4508" w:type="dxa"/>
          </w:tcPr>
          <w:p w14:paraId="00059BA4" w14:textId="77777777" w:rsidR="00EA079D" w:rsidRPr="00EA079D" w:rsidRDefault="00EA079D" w:rsidP="00EA079D">
            <w:pPr>
              <w:rPr>
                <w:rFonts w:asciiTheme="minorHAnsi" w:hAnsiTheme="minorHAnsi" w:cstheme="minorHAnsi"/>
              </w:rPr>
            </w:pPr>
            <w:proofErr w:type="spellStart"/>
            <w:r w:rsidRPr="00EA079D">
              <w:rPr>
                <w:rFonts w:asciiTheme="minorHAnsi" w:hAnsiTheme="minorHAnsi" w:cstheme="minorHAnsi"/>
              </w:rPr>
              <w:t>Waview</w:t>
            </w:r>
            <w:proofErr w:type="spellEnd"/>
            <w:r w:rsidRPr="00EA079D">
              <w:rPr>
                <w:rFonts w:asciiTheme="minorHAnsi" w:hAnsiTheme="minorHAnsi" w:cstheme="minorHAnsi"/>
              </w:rPr>
              <w:t xml:space="preserve"> SNC</w:t>
            </w:r>
          </w:p>
          <w:p w14:paraId="7230A0B1" w14:textId="77777777" w:rsidR="00EA079D" w:rsidRPr="00EA079D" w:rsidRDefault="00EA079D" w:rsidP="00EA079D">
            <w:pPr>
              <w:rPr>
                <w:rFonts w:asciiTheme="minorHAnsi" w:hAnsiTheme="minorHAnsi" w:cstheme="minorHAnsi"/>
              </w:rPr>
            </w:pPr>
            <w:r w:rsidRPr="00EA079D">
              <w:rPr>
                <w:rFonts w:asciiTheme="minorHAnsi" w:hAnsiTheme="minorHAnsi" w:cstheme="minorHAnsi"/>
              </w:rPr>
              <w:t>-</w:t>
            </w:r>
            <w:r w:rsidRPr="00EA079D">
              <w:rPr>
                <w:rFonts w:asciiTheme="minorHAnsi" w:hAnsiTheme="minorHAnsi" w:cstheme="minorHAnsi"/>
              </w:rPr>
              <w:tab/>
              <w:t xml:space="preserve">Flavio </w:t>
            </w:r>
            <w:proofErr w:type="spellStart"/>
            <w:r w:rsidRPr="00EA079D">
              <w:rPr>
                <w:rFonts w:asciiTheme="minorHAnsi" w:hAnsiTheme="minorHAnsi" w:cstheme="minorHAnsi"/>
              </w:rPr>
              <w:t>Battaglini</w:t>
            </w:r>
            <w:proofErr w:type="spellEnd"/>
          </w:p>
          <w:p w14:paraId="4E919665" w14:textId="77777777" w:rsidR="00EA079D" w:rsidRPr="00EA079D" w:rsidRDefault="00EA079D" w:rsidP="00EA079D">
            <w:pPr>
              <w:rPr>
                <w:rFonts w:asciiTheme="minorHAnsi" w:hAnsiTheme="minorHAnsi" w:cstheme="minorHAnsi"/>
              </w:rPr>
            </w:pPr>
            <w:r w:rsidRPr="00EA079D">
              <w:rPr>
                <w:rFonts w:asciiTheme="minorHAnsi" w:hAnsiTheme="minorHAnsi" w:cstheme="minorHAnsi"/>
              </w:rPr>
              <w:t>-</w:t>
            </w:r>
            <w:r w:rsidRPr="00EA079D">
              <w:rPr>
                <w:rFonts w:asciiTheme="minorHAnsi" w:hAnsiTheme="minorHAnsi" w:cstheme="minorHAnsi"/>
              </w:rPr>
              <w:tab/>
              <w:t xml:space="preserve">Matthieu </w:t>
            </w:r>
            <w:proofErr w:type="spellStart"/>
            <w:r w:rsidRPr="00EA079D">
              <w:rPr>
                <w:rFonts w:asciiTheme="minorHAnsi" w:hAnsiTheme="minorHAnsi" w:cstheme="minorHAnsi"/>
              </w:rPr>
              <w:t>Manca</w:t>
            </w:r>
            <w:proofErr w:type="spellEnd"/>
          </w:p>
          <w:p w14:paraId="27113F9D" w14:textId="42437E47" w:rsidR="00EA079D" w:rsidRDefault="00EA079D" w:rsidP="00EA079D">
            <w:pPr>
              <w:rPr>
                <w:rFonts w:asciiTheme="minorHAnsi" w:hAnsiTheme="minorHAnsi" w:cstheme="minorHAnsi"/>
              </w:rPr>
            </w:pPr>
            <w:r w:rsidRPr="00EA079D">
              <w:rPr>
                <w:rFonts w:asciiTheme="minorHAnsi" w:hAnsiTheme="minorHAnsi" w:cstheme="minorHAnsi"/>
              </w:rPr>
              <w:t>-</w:t>
            </w:r>
            <w:r w:rsidRPr="00EA079D">
              <w:rPr>
                <w:rFonts w:asciiTheme="minorHAnsi" w:hAnsiTheme="minorHAnsi" w:cstheme="minorHAnsi"/>
              </w:rPr>
              <w:tab/>
              <w:t>Loïc Viatte</w:t>
            </w:r>
          </w:p>
        </w:tc>
      </w:tr>
    </w:tbl>
    <w:p w14:paraId="435F0AD2" w14:textId="5C388A65" w:rsidR="00EA079D" w:rsidRDefault="00EA079D">
      <w:pPr>
        <w:rPr>
          <w:rFonts w:asciiTheme="minorHAnsi" w:hAnsiTheme="minorHAnsi" w:cstheme="minorHAnsi"/>
        </w:rPr>
      </w:pPr>
    </w:p>
    <w:tbl>
      <w:tblPr>
        <w:tblStyle w:val="Grilledutableau"/>
        <w:tblW w:w="0" w:type="auto"/>
        <w:tblLook w:val="04A0" w:firstRow="1" w:lastRow="0" w:firstColumn="1" w:lastColumn="0" w:noHBand="0" w:noVBand="1"/>
      </w:tblPr>
      <w:tblGrid>
        <w:gridCol w:w="9016"/>
      </w:tblGrid>
      <w:tr w:rsidR="00EA079D" w14:paraId="160BAB2C" w14:textId="77777777" w:rsidTr="00D508F2">
        <w:tc>
          <w:tcPr>
            <w:tcW w:w="9016" w:type="dxa"/>
            <w:shd w:val="clear" w:color="auto" w:fill="D0CECE" w:themeFill="background2" w:themeFillShade="E6"/>
          </w:tcPr>
          <w:p w14:paraId="50883FFD" w14:textId="7639993E" w:rsidR="00EA079D" w:rsidRDefault="00EA079D" w:rsidP="00EA079D">
            <w:pPr>
              <w:jc w:val="center"/>
              <w:rPr>
                <w:rFonts w:asciiTheme="minorHAnsi" w:hAnsiTheme="minorHAnsi" w:cstheme="minorHAnsi"/>
              </w:rPr>
            </w:pPr>
            <w:r>
              <w:rPr>
                <w:rFonts w:asciiTheme="minorHAnsi" w:hAnsiTheme="minorHAnsi" w:cstheme="minorHAnsi"/>
              </w:rPr>
              <w:t>Projet</w:t>
            </w:r>
          </w:p>
        </w:tc>
      </w:tr>
      <w:tr w:rsidR="00EA079D" w14:paraId="5290A12C" w14:textId="77777777" w:rsidTr="00EA079D">
        <w:tc>
          <w:tcPr>
            <w:tcW w:w="9016" w:type="dxa"/>
          </w:tcPr>
          <w:p w14:paraId="58B27DCA" w14:textId="5DEC93C9" w:rsidR="00EA079D" w:rsidRDefault="00EA079D">
            <w:pPr>
              <w:rPr>
                <w:rFonts w:asciiTheme="minorHAnsi" w:hAnsiTheme="minorHAnsi" w:cstheme="minorHAnsi"/>
              </w:rPr>
            </w:pPr>
            <w:proofErr w:type="spellStart"/>
            <w:r>
              <w:rPr>
                <w:rFonts w:asciiTheme="minorHAnsi" w:hAnsiTheme="minorHAnsi" w:cstheme="minorHAnsi"/>
              </w:rPr>
              <w:t>WavContact</w:t>
            </w:r>
            <w:proofErr w:type="spellEnd"/>
          </w:p>
        </w:tc>
      </w:tr>
    </w:tbl>
    <w:p w14:paraId="0022202F" w14:textId="3788CE09" w:rsidR="00EA079D" w:rsidRDefault="00EA079D">
      <w:pPr>
        <w:rPr>
          <w:rFonts w:asciiTheme="minorHAnsi" w:hAnsiTheme="minorHAnsi" w:cstheme="minorHAnsi"/>
        </w:rPr>
      </w:pPr>
    </w:p>
    <w:tbl>
      <w:tblPr>
        <w:tblStyle w:val="Grilledutableau"/>
        <w:tblW w:w="0" w:type="auto"/>
        <w:tblLook w:val="04A0" w:firstRow="1" w:lastRow="0" w:firstColumn="1" w:lastColumn="0" w:noHBand="0" w:noVBand="1"/>
      </w:tblPr>
      <w:tblGrid>
        <w:gridCol w:w="9016"/>
      </w:tblGrid>
      <w:tr w:rsidR="00EA079D" w14:paraId="04E20554" w14:textId="77777777" w:rsidTr="00D508F2">
        <w:tc>
          <w:tcPr>
            <w:tcW w:w="9016" w:type="dxa"/>
            <w:shd w:val="clear" w:color="auto" w:fill="D0CECE" w:themeFill="background2" w:themeFillShade="E6"/>
          </w:tcPr>
          <w:p w14:paraId="20DE2299" w14:textId="7EA0441B" w:rsidR="00EA079D" w:rsidRDefault="00EA079D" w:rsidP="00EA079D">
            <w:pPr>
              <w:jc w:val="center"/>
              <w:rPr>
                <w:rFonts w:asciiTheme="minorHAnsi" w:hAnsiTheme="minorHAnsi" w:cstheme="minorHAnsi"/>
              </w:rPr>
            </w:pPr>
            <w:r>
              <w:rPr>
                <w:rFonts w:asciiTheme="minorHAnsi" w:hAnsiTheme="minorHAnsi" w:cstheme="minorHAnsi"/>
              </w:rPr>
              <w:t>Objectifs du projet</w:t>
            </w:r>
          </w:p>
        </w:tc>
      </w:tr>
      <w:tr w:rsidR="00EA079D" w14:paraId="207C69AD" w14:textId="77777777" w:rsidTr="00EA079D">
        <w:tc>
          <w:tcPr>
            <w:tcW w:w="9016" w:type="dxa"/>
          </w:tcPr>
          <w:p w14:paraId="6DF30E67" w14:textId="7D8B568D" w:rsidR="00EA079D" w:rsidRDefault="00EA079D">
            <w:pPr>
              <w:rPr>
                <w:rFonts w:asciiTheme="minorHAnsi" w:hAnsiTheme="minorHAnsi" w:cstheme="minorHAnsi"/>
              </w:rPr>
            </w:pPr>
            <w:proofErr w:type="spellStart"/>
            <w:r w:rsidRPr="00807B65">
              <w:rPr>
                <w:rFonts w:asciiTheme="minorHAnsi" w:hAnsiTheme="minorHAnsi" w:cstheme="minorHAnsi"/>
              </w:rPr>
              <w:t>WavContact</w:t>
            </w:r>
            <w:proofErr w:type="spellEnd"/>
            <w:r w:rsidRPr="00807B65">
              <w:rPr>
                <w:rFonts w:asciiTheme="minorHAnsi" w:hAnsiTheme="minorHAnsi" w:cstheme="minorHAnsi"/>
              </w:rPr>
              <w:t xml:space="preserve"> est une application WEB, ainsi que C# qui permettra à </w:t>
            </w:r>
            <w:proofErr w:type="spellStart"/>
            <w:r w:rsidRPr="00807B65">
              <w:rPr>
                <w:rFonts w:asciiTheme="minorHAnsi" w:hAnsiTheme="minorHAnsi" w:cstheme="minorHAnsi"/>
              </w:rPr>
              <w:t>Waview</w:t>
            </w:r>
            <w:proofErr w:type="spellEnd"/>
            <w:r w:rsidRPr="00807B65">
              <w:rPr>
                <w:rFonts w:asciiTheme="minorHAnsi" w:hAnsiTheme="minorHAnsi" w:cstheme="minorHAnsi"/>
              </w:rPr>
              <w:t xml:space="preserve"> de communiquer facilement</w:t>
            </w:r>
            <w:r w:rsidRPr="00807B65">
              <w:rPr>
                <w:rFonts w:asciiTheme="minorHAnsi" w:hAnsiTheme="minorHAnsi" w:cstheme="minorHAnsi"/>
                <w:spacing w:val="-19"/>
              </w:rPr>
              <w:t xml:space="preserve"> </w:t>
            </w:r>
            <w:r w:rsidRPr="00807B65">
              <w:rPr>
                <w:rFonts w:asciiTheme="minorHAnsi" w:hAnsiTheme="minorHAnsi" w:cstheme="minorHAnsi"/>
              </w:rPr>
              <w:t>avec</w:t>
            </w:r>
            <w:r w:rsidRPr="00807B65">
              <w:rPr>
                <w:rFonts w:asciiTheme="minorHAnsi" w:hAnsiTheme="minorHAnsi" w:cstheme="minorHAnsi"/>
                <w:spacing w:val="-19"/>
              </w:rPr>
              <w:t xml:space="preserve"> </w:t>
            </w:r>
            <w:r w:rsidRPr="00807B65">
              <w:rPr>
                <w:rFonts w:asciiTheme="minorHAnsi" w:hAnsiTheme="minorHAnsi" w:cstheme="minorHAnsi"/>
              </w:rPr>
              <w:t>ses</w:t>
            </w:r>
            <w:r w:rsidRPr="00807B65">
              <w:rPr>
                <w:rFonts w:asciiTheme="minorHAnsi" w:hAnsiTheme="minorHAnsi" w:cstheme="minorHAnsi"/>
                <w:spacing w:val="-32"/>
              </w:rPr>
              <w:t xml:space="preserve"> </w:t>
            </w:r>
            <w:r w:rsidRPr="00807B65">
              <w:rPr>
                <w:rFonts w:asciiTheme="minorHAnsi" w:hAnsiTheme="minorHAnsi" w:cstheme="minorHAnsi"/>
              </w:rPr>
              <w:t>clients.</w:t>
            </w:r>
            <w:r w:rsidRPr="00807B65">
              <w:rPr>
                <w:rFonts w:asciiTheme="minorHAnsi" w:hAnsiTheme="minorHAnsi" w:cstheme="minorHAnsi"/>
                <w:spacing w:val="-31"/>
              </w:rPr>
              <w:t xml:space="preserve"> </w:t>
            </w:r>
            <w:r w:rsidRPr="00807B65">
              <w:rPr>
                <w:rFonts w:asciiTheme="minorHAnsi" w:hAnsiTheme="minorHAnsi" w:cstheme="minorHAnsi"/>
              </w:rPr>
              <w:t>Elle</w:t>
            </w:r>
            <w:r w:rsidRPr="00807B65">
              <w:rPr>
                <w:rFonts w:asciiTheme="minorHAnsi" w:hAnsiTheme="minorHAnsi" w:cstheme="minorHAnsi"/>
                <w:spacing w:val="-31"/>
              </w:rPr>
              <w:t xml:space="preserve"> </w:t>
            </w:r>
            <w:r w:rsidRPr="00807B65">
              <w:rPr>
                <w:rFonts w:asciiTheme="minorHAnsi" w:hAnsiTheme="minorHAnsi" w:cstheme="minorHAnsi"/>
              </w:rPr>
              <w:t>a</w:t>
            </w:r>
            <w:r w:rsidRPr="00807B65">
              <w:rPr>
                <w:rFonts w:asciiTheme="minorHAnsi" w:hAnsiTheme="minorHAnsi" w:cstheme="minorHAnsi"/>
                <w:spacing w:val="-30"/>
              </w:rPr>
              <w:t xml:space="preserve"> </w:t>
            </w:r>
            <w:r w:rsidRPr="00807B65">
              <w:rPr>
                <w:rFonts w:asciiTheme="minorHAnsi" w:hAnsiTheme="minorHAnsi" w:cstheme="minorHAnsi"/>
              </w:rPr>
              <w:t>pour</w:t>
            </w:r>
            <w:r w:rsidRPr="00807B65">
              <w:rPr>
                <w:rFonts w:asciiTheme="minorHAnsi" w:hAnsiTheme="minorHAnsi" w:cstheme="minorHAnsi"/>
                <w:spacing w:val="-32"/>
              </w:rPr>
              <w:t xml:space="preserve"> </w:t>
            </w:r>
            <w:r w:rsidRPr="00807B65">
              <w:rPr>
                <w:rFonts w:asciiTheme="minorHAnsi" w:hAnsiTheme="minorHAnsi" w:cstheme="minorHAnsi"/>
              </w:rPr>
              <w:t>objectif</w:t>
            </w:r>
            <w:r w:rsidRPr="00807B65">
              <w:rPr>
                <w:rFonts w:asciiTheme="minorHAnsi" w:hAnsiTheme="minorHAnsi" w:cstheme="minorHAnsi"/>
                <w:spacing w:val="-31"/>
              </w:rPr>
              <w:t xml:space="preserve"> </w:t>
            </w:r>
            <w:r w:rsidRPr="00807B65">
              <w:rPr>
                <w:rFonts w:asciiTheme="minorHAnsi" w:hAnsiTheme="minorHAnsi" w:cstheme="minorHAnsi"/>
              </w:rPr>
              <w:t>de</w:t>
            </w:r>
            <w:r w:rsidRPr="00807B65">
              <w:rPr>
                <w:rFonts w:asciiTheme="minorHAnsi" w:hAnsiTheme="minorHAnsi" w:cstheme="minorHAnsi"/>
                <w:spacing w:val="-30"/>
              </w:rPr>
              <w:t xml:space="preserve"> </w:t>
            </w:r>
            <w:r w:rsidRPr="00807B65">
              <w:rPr>
                <w:rFonts w:asciiTheme="minorHAnsi" w:hAnsiTheme="minorHAnsi" w:cstheme="minorHAnsi"/>
              </w:rPr>
              <w:t>faciliter</w:t>
            </w:r>
            <w:r w:rsidRPr="00807B65">
              <w:rPr>
                <w:rFonts w:asciiTheme="minorHAnsi" w:hAnsiTheme="minorHAnsi" w:cstheme="minorHAnsi"/>
                <w:spacing w:val="-31"/>
              </w:rPr>
              <w:t xml:space="preserve"> </w:t>
            </w:r>
            <w:r w:rsidRPr="00807B65">
              <w:rPr>
                <w:rFonts w:asciiTheme="minorHAnsi" w:hAnsiTheme="minorHAnsi" w:cstheme="minorHAnsi"/>
              </w:rPr>
              <w:t>l’envoi</w:t>
            </w:r>
            <w:r w:rsidRPr="00807B65">
              <w:rPr>
                <w:rFonts w:asciiTheme="minorHAnsi" w:hAnsiTheme="minorHAnsi" w:cstheme="minorHAnsi"/>
                <w:spacing w:val="-28"/>
              </w:rPr>
              <w:t xml:space="preserve"> </w:t>
            </w:r>
            <w:r w:rsidRPr="00807B65">
              <w:rPr>
                <w:rFonts w:asciiTheme="minorHAnsi" w:hAnsiTheme="minorHAnsi" w:cstheme="minorHAnsi"/>
              </w:rPr>
              <w:t>des</w:t>
            </w:r>
            <w:r w:rsidRPr="00807B65">
              <w:rPr>
                <w:rFonts w:asciiTheme="minorHAnsi" w:hAnsiTheme="minorHAnsi" w:cstheme="minorHAnsi"/>
                <w:spacing w:val="-19"/>
              </w:rPr>
              <w:t xml:space="preserve"> </w:t>
            </w:r>
            <w:r w:rsidRPr="00807B65">
              <w:rPr>
                <w:rFonts w:asciiTheme="minorHAnsi" w:hAnsiTheme="minorHAnsi" w:cstheme="minorHAnsi"/>
              </w:rPr>
              <w:t>documents</w:t>
            </w:r>
            <w:r w:rsidRPr="00807B65">
              <w:rPr>
                <w:rFonts w:asciiTheme="minorHAnsi" w:hAnsiTheme="minorHAnsi" w:cstheme="minorHAnsi"/>
                <w:spacing w:val="-21"/>
              </w:rPr>
              <w:t xml:space="preserve"> </w:t>
            </w:r>
            <w:r w:rsidRPr="00807B65">
              <w:rPr>
                <w:rFonts w:asciiTheme="minorHAnsi" w:hAnsiTheme="minorHAnsi" w:cstheme="minorHAnsi"/>
              </w:rPr>
              <w:t>administratifs,</w:t>
            </w:r>
            <w:r w:rsidRPr="00807B65">
              <w:rPr>
                <w:rFonts w:asciiTheme="minorHAnsi" w:hAnsiTheme="minorHAnsi" w:cstheme="minorHAnsi"/>
                <w:spacing w:val="-19"/>
              </w:rPr>
              <w:t xml:space="preserve"> </w:t>
            </w:r>
            <w:r w:rsidRPr="00807B65">
              <w:rPr>
                <w:rFonts w:asciiTheme="minorHAnsi" w:hAnsiTheme="minorHAnsi" w:cstheme="minorHAnsi"/>
              </w:rPr>
              <w:t>la communication, ainsi que le choix des lieux de tournage + calendrier.</w:t>
            </w:r>
          </w:p>
        </w:tc>
      </w:tr>
    </w:tbl>
    <w:p w14:paraId="16550238" w14:textId="793E5CAA" w:rsidR="00EA079D" w:rsidRDefault="00EA079D">
      <w:pPr>
        <w:rPr>
          <w:rFonts w:asciiTheme="minorHAnsi" w:hAnsiTheme="minorHAnsi" w:cstheme="minorHAnsi"/>
        </w:rPr>
      </w:pPr>
    </w:p>
    <w:tbl>
      <w:tblPr>
        <w:tblStyle w:val="Grilledutableau"/>
        <w:tblW w:w="0" w:type="auto"/>
        <w:tblLook w:val="04A0" w:firstRow="1" w:lastRow="0" w:firstColumn="1" w:lastColumn="0" w:noHBand="0" w:noVBand="1"/>
      </w:tblPr>
      <w:tblGrid>
        <w:gridCol w:w="9016"/>
      </w:tblGrid>
      <w:tr w:rsidR="00EA079D" w14:paraId="6B02E72F" w14:textId="77777777" w:rsidTr="00D508F2">
        <w:tc>
          <w:tcPr>
            <w:tcW w:w="9016" w:type="dxa"/>
            <w:shd w:val="clear" w:color="auto" w:fill="D0CECE" w:themeFill="background2" w:themeFillShade="E6"/>
          </w:tcPr>
          <w:p w14:paraId="20CCC734" w14:textId="61D3C132" w:rsidR="00EA079D" w:rsidRDefault="00EA079D" w:rsidP="00EA079D">
            <w:pPr>
              <w:jc w:val="center"/>
              <w:rPr>
                <w:rFonts w:asciiTheme="minorHAnsi" w:hAnsiTheme="minorHAnsi" w:cstheme="minorHAnsi"/>
              </w:rPr>
            </w:pPr>
            <w:r>
              <w:rPr>
                <w:rFonts w:asciiTheme="minorHAnsi" w:hAnsiTheme="minorHAnsi" w:cstheme="minorHAnsi"/>
              </w:rPr>
              <w:t>Description détaillée</w:t>
            </w:r>
          </w:p>
        </w:tc>
      </w:tr>
      <w:tr w:rsidR="00EA079D" w14:paraId="6E49AE29" w14:textId="77777777" w:rsidTr="00EA079D">
        <w:tc>
          <w:tcPr>
            <w:tcW w:w="9016" w:type="dxa"/>
          </w:tcPr>
          <w:p w14:paraId="05DC0AD9" w14:textId="77777777" w:rsidR="00EA079D" w:rsidRPr="00807B65" w:rsidRDefault="00EA079D" w:rsidP="00EA079D">
            <w:pPr>
              <w:pStyle w:val="TableParagraph"/>
              <w:spacing w:line="268" w:lineRule="exact"/>
              <w:ind w:left="107"/>
              <w:jc w:val="both"/>
              <w:rPr>
                <w:rFonts w:asciiTheme="minorHAnsi" w:hAnsiTheme="minorHAnsi" w:cstheme="minorHAnsi"/>
              </w:rPr>
            </w:pPr>
            <w:r w:rsidRPr="00807B65">
              <w:rPr>
                <w:rFonts w:asciiTheme="minorHAnsi" w:hAnsiTheme="minorHAnsi" w:cstheme="minorHAnsi"/>
              </w:rPr>
              <w:t>Les fonctionnalités clés sont les suivantes :</w:t>
            </w:r>
          </w:p>
          <w:p w14:paraId="6598CC98" w14:textId="77777777" w:rsidR="00EA079D" w:rsidRPr="00807B65" w:rsidRDefault="00EA079D" w:rsidP="00EA079D">
            <w:pPr>
              <w:pStyle w:val="TableParagraph"/>
              <w:spacing w:before="4"/>
              <w:ind w:left="0"/>
              <w:jc w:val="both"/>
              <w:rPr>
                <w:rFonts w:asciiTheme="minorHAnsi" w:hAnsiTheme="minorHAnsi" w:cstheme="minorHAnsi"/>
                <w:sz w:val="23"/>
              </w:rPr>
            </w:pPr>
          </w:p>
          <w:p w14:paraId="31EDD20A" w14:textId="77777777" w:rsidR="00EA079D" w:rsidRPr="00807B65" w:rsidRDefault="00EA079D" w:rsidP="00EA079D">
            <w:pPr>
              <w:pStyle w:val="TableParagraph"/>
              <w:spacing w:line="267" w:lineRule="exact"/>
              <w:ind w:left="107"/>
              <w:jc w:val="both"/>
              <w:rPr>
                <w:rFonts w:asciiTheme="minorHAnsi" w:hAnsiTheme="minorHAnsi" w:cstheme="minorHAnsi"/>
                <w:b/>
              </w:rPr>
            </w:pPr>
            <w:proofErr w:type="spellStart"/>
            <w:r w:rsidRPr="00807B65">
              <w:rPr>
                <w:rFonts w:asciiTheme="minorHAnsi" w:hAnsiTheme="minorHAnsi" w:cstheme="minorHAnsi"/>
                <w:b/>
              </w:rPr>
              <w:t>WavCom</w:t>
            </w:r>
            <w:proofErr w:type="spellEnd"/>
          </w:p>
          <w:p w14:paraId="0B9F95EA" w14:textId="77777777" w:rsidR="00EA079D" w:rsidRPr="00807B65" w:rsidRDefault="00EA079D" w:rsidP="00EA079D">
            <w:pPr>
              <w:pStyle w:val="TableParagraph"/>
              <w:numPr>
                <w:ilvl w:val="0"/>
                <w:numId w:val="2"/>
              </w:numPr>
              <w:tabs>
                <w:tab w:val="left" w:pos="827"/>
                <w:tab w:val="left" w:pos="828"/>
              </w:tabs>
              <w:spacing w:line="267" w:lineRule="exact"/>
              <w:ind w:hanging="361"/>
              <w:jc w:val="both"/>
              <w:rPr>
                <w:rFonts w:asciiTheme="minorHAnsi" w:hAnsiTheme="minorHAnsi" w:cstheme="minorHAnsi"/>
              </w:rPr>
            </w:pPr>
            <w:r w:rsidRPr="00807B65">
              <w:rPr>
                <w:rFonts w:asciiTheme="minorHAnsi" w:hAnsiTheme="minorHAnsi" w:cstheme="minorHAnsi"/>
              </w:rPr>
              <w:t>Login</w:t>
            </w:r>
            <w:r w:rsidRPr="00807B65">
              <w:rPr>
                <w:rFonts w:asciiTheme="minorHAnsi" w:hAnsiTheme="minorHAnsi" w:cstheme="minorHAnsi"/>
                <w:spacing w:val="-2"/>
              </w:rPr>
              <w:t xml:space="preserve"> </w:t>
            </w:r>
            <w:r w:rsidRPr="00807B65">
              <w:rPr>
                <w:rFonts w:asciiTheme="minorHAnsi" w:hAnsiTheme="minorHAnsi" w:cstheme="minorHAnsi"/>
              </w:rPr>
              <w:t>Utilisateur</w:t>
            </w:r>
          </w:p>
          <w:p w14:paraId="0446E20A" w14:textId="77777777" w:rsidR="00EA079D" w:rsidRPr="00807B65" w:rsidRDefault="00EA079D" w:rsidP="00EA079D">
            <w:pPr>
              <w:pStyle w:val="TableParagraph"/>
              <w:numPr>
                <w:ilvl w:val="0"/>
                <w:numId w:val="2"/>
              </w:numPr>
              <w:tabs>
                <w:tab w:val="left" w:pos="827"/>
                <w:tab w:val="left" w:pos="828"/>
              </w:tabs>
              <w:spacing w:before="1"/>
              <w:ind w:hanging="361"/>
              <w:jc w:val="both"/>
              <w:rPr>
                <w:rFonts w:asciiTheme="minorHAnsi" w:hAnsiTheme="minorHAnsi" w:cstheme="minorHAnsi"/>
              </w:rPr>
            </w:pPr>
            <w:r w:rsidRPr="00807B65">
              <w:rPr>
                <w:rFonts w:asciiTheme="minorHAnsi" w:hAnsiTheme="minorHAnsi" w:cstheme="minorHAnsi"/>
              </w:rPr>
              <w:t>Discussion instantanée entre client et</w:t>
            </w:r>
            <w:r w:rsidRPr="00807B65">
              <w:rPr>
                <w:rFonts w:asciiTheme="minorHAnsi" w:hAnsiTheme="minorHAnsi" w:cstheme="minorHAnsi"/>
                <w:spacing w:val="-8"/>
              </w:rPr>
              <w:t xml:space="preserve"> </w:t>
            </w:r>
            <w:proofErr w:type="spellStart"/>
            <w:r w:rsidRPr="00807B65">
              <w:rPr>
                <w:rFonts w:asciiTheme="minorHAnsi" w:hAnsiTheme="minorHAnsi" w:cstheme="minorHAnsi"/>
              </w:rPr>
              <w:t>Waview</w:t>
            </w:r>
            <w:proofErr w:type="spellEnd"/>
          </w:p>
          <w:p w14:paraId="2E5A5DAB" w14:textId="77777777" w:rsidR="00EA079D" w:rsidRPr="00807B65" w:rsidRDefault="00EA079D" w:rsidP="00EA079D">
            <w:pPr>
              <w:pStyle w:val="TableParagraph"/>
              <w:numPr>
                <w:ilvl w:val="0"/>
                <w:numId w:val="2"/>
              </w:numPr>
              <w:tabs>
                <w:tab w:val="left" w:pos="827"/>
                <w:tab w:val="left" w:pos="828"/>
              </w:tabs>
              <w:ind w:hanging="361"/>
              <w:jc w:val="both"/>
              <w:rPr>
                <w:rFonts w:asciiTheme="minorHAnsi" w:hAnsiTheme="minorHAnsi" w:cstheme="minorHAnsi"/>
              </w:rPr>
            </w:pPr>
            <w:r w:rsidRPr="00807B65">
              <w:rPr>
                <w:rFonts w:asciiTheme="minorHAnsi" w:hAnsiTheme="minorHAnsi" w:cstheme="minorHAnsi"/>
              </w:rPr>
              <w:t xml:space="preserve">Envoi de documents (Contrats, Devis, Factures) de </w:t>
            </w:r>
            <w:proofErr w:type="spellStart"/>
            <w:r w:rsidRPr="00807B65">
              <w:rPr>
                <w:rFonts w:asciiTheme="minorHAnsi" w:hAnsiTheme="minorHAnsi" w:cstheme="minorHAnsi"/>
              </w:rPr>
              <w:t>Waview</w:t>
            </w:r>
            <w:proofErr w:type="spellEnd"/>
            <w:r w:rsidRPr="00807B65">
              <w:rPr>
                <w:rFonts w:asciiTheme="minorHAnsi" w:hAnsiTheme="minorHAnsi" w:cstheme="minorHAnsi"/>
              </w:rPr>
              <w:t xml:space="preserve"> au</w:t>
            </w:r>
            <w:r w:rsidRPr="00807B65">
              <w:rPr>
                <w:rFonts w:asciiTheme="minorHAnsi" w:hAnsiTheme="minorHAnsi" w:cstheme="minorHAnsi"/>
                <w:spacing w:val="-8"/>
              </w:rPr>
              <w:t xml:space="preserve"> </w:t>
            </w:r>
            <w:r w:rsidRPr="00807B65">
              <w:rPr>
                <w:rFonts w:asciiTheme="minorHAnsi" w:hAnsiTheme="minorHAnsi" w:cstheme="minorHAnsi"/>
              </w:rPr>
              <w:t>Client</w:t>
            </w:r>
          </w:p>
          <w:p w14:paraId="5BC84043" w14:textId="77777777" w:rsidR="00EA079D" w:rsidRPr="00807B65" w:rsidRDefault="00EA079D" w:rsidP="00EA079D">
            <w:pPr>
              <w:pStyle w:val="TableParagraph"/>
              <w:numPr>
                <w:ilvl w:val="0"/>
                <w:numId w:val="2"/>
              </w:numPr>
              <w:tabs>
                <w:tab w:val="left" w:pos="827"/>
                <w:tab w:val="left" w:pos="828"/>
              </w:tabs>
              <w:ind w:hanging="361"/>
              <w:jc w:val="both"/>
              <w:rPr>
                <w:rFonts w:asciiTheme="minorHAnsi" w:hAnsiTheme="minorHAnsi" w:cstheme="minorHAnsi"/>
                <w:strike/>
                <w:color w:val="FF0000"/>
              </w:rPr>
            </w:pPr>
            <w:r w:rsidRPr="00807B65">
              <w:rPr>
                <w:rFonts w:asciiTheme="minorHAnsi" w:hAnsiTheme="minorHAnsi" w:cstheme="minorHAnsi"/>
                <w:strike/>
                <w:color w:val="FF0000"/>
              </w:rPr>
              <w:t>Signature électronique des</w:t>
            </w:r>
            <w:r w:rsidRPr="00807B65">
              <w:rPr>
                <w:rFonts w:asciiTheme="minorHAnsi" w:hAnsiTheme="minorHAnsi" w:cstheme="minorHAnsi"/>
                <w:strike/>
                <w:color w:val="FF0000"/>
                <w:spacing w:val="-4"/>
              </w:rPr>
              <w:t xml:space="preserve"> </w:t>
            </w:r>
            <w:r w:rsidRPr="00807B65">
              <w:rPr>
                <w:rFonts w:asciiTheme="minorHAnsi" w:hAnsiTheme="minorHAnsi" w:cstheme="minorHAnsi"/>
                <w:strike/>
                <w:color w:val="FF0000"/>
              </w:rPr>
              <w:t>documents</w:t>
            </w:r>
            <w:r w:rsidRPr="00807B65">
              <w:rPr>
                <w:rFonts w:asciiTheme="minorHAnsi" w:hAnsiTheme="minorHAnsi" w:cstheme="minorHAnsi"/>
                <w:color w:val="FF0000"/>
              </w:rPr>
              <w:t xml:space="preserve"> </w:t>
            </w:r>
            <w:r w:rsidRPr="00807B65">
              <w:rPr>
                <w:rFonts w:asciiTheme="minorHAnsi" w:hAnsiTheme="minorHAnsi" w:cstheme="minorHAnsi"/>
                <w:color w:val="FF0000"/>
              </w:rPr>
              <w:sym w:font="Wingdings" w:char="F0E0"/>
            </w:r>
            <w:r w:rsidRPr="00807B65">
              <w:rPr>
                <w:rFonts w:asciiTheme="minorHAnsi" w:hAnsiTheme="minorHAnsi" w:cstheme="minorHAnsi"/>
                <w:color w:val="FF0000"/>
              </w:rPr>
              <w:t xml:space="preserve"> Des grandes recherches doivent être effectuées, notamment pour les lois qui sont complexes. C’est également un grand risque pour l’entreprise en terme juridique. De plus, implémenter cette fonctionnalité n’est pas la priorité de </w:t>
            </w:r>
            <w:proofErr w:type="spellStart"/>
            <w:r w:rsidRPr="00807B65">
              <w:rPr>
                <w:rFonts w:asciiTheme="minorHAnsi" w:hAnsiTheme="minorHAnsi" w:cstheme="minorHAnsi"/>
                <w:color w:val="FF0000"/>
              </w:rPr>
              <w:t>Waview</w:t>
            </w:r>
            <w:proofErr w:type="spellEnd"/>
            <w:r w:rsidRPr="00807B65">
              <w:rPr>
                <w:rFonts w:asciiTheme="minorHAnsi" w:hAnsiTheme="minorHAnsi" w:cstheme="minorHAnsi"/>
                <w:color w:val="FF0000"/>
              </w:rPr>
              <w:t xml:space="preserve">, car il veut garder le contact avec le client.  </w:t>
            </w:r>
          </w:p>
          <w:p w14:paraId="2C562DB2" w14:textId="77777777" w:rsidR="00EA079D" w:rsidRPr="00807B65" w:rsidRDefault="00EA079D" w:rsidP="00EA079D">
            <w:pPr>
              <w:pStyle w:val="TableParagraph"/>
              <w:numPr>
                <w:ilvl w:val="0"/>
                <w:numId w:val="2"/>
              </w:numPr>
              <w:tabs>
                <w:tab w:val="left" w:pos="827"/>
                <w:tab w:val="left" w:pos="828"/>
              </w:tabs>
              <w:spacing w:before="1"/>
              <w:ind w:hanging="361"/>
              <w:jc w:val="both"/>
              <w:rPr>
                <w:rFonts w:asciiTheme="minorHAnsi" w:hAnsiTheme="minorHAnsi" w:cstheme="minorHAnsi"/>
              </w:rPr>
            </w:pPr>
            <w:r w:rsidRPr="00807B65">
              <w:rPr>
                <w:rFonts w:asciiTheme="minorHAnsi" w:hAnsiTheme="minorHAnsi" w:cstheme="minorHAnsi"/>
              </w:rPr>
              <w:t>Gestion des dates des</w:t>
            </w:r>
            <w:r w:rsidRPr="00807B65">
              <w:rPr>
                <w:rFonts w:asciiTheme="minorHAnsi" w:hAnsiTheme="minorHAnsi" w:cstheme="minorHAnsi"/>
                <w:spacing w:val="-1"/>
              </w:rPr>
              <w:t xml:space="preserve"> </w:t>
            </w:r>
            <w:r w:rsidRPr="00807B65">
              <w:rPr>
                <w:rFonts w:asciiTheme="minorHAnsi" w:hAnsiTheme="minorHAnsi" w:cstheme="minorHAnsi"/>
              </w:rPr>
              <w:t>tournages</w:t>
            </w:r>
          </w:p>
          <w:p w14:paraId="0123D9F6" w14:textId="77777777" w:rsidR="00EA079D" w:rsidRPr="00807B65" w:rsidRDefault="00EA079D" w:rsidP="00EA079D">
            <w:pPr>
              <w:pStyle w:val="TableParagraph"/>
              <w:numPr>
                <w:ilvl w:val="0"/>
                <w:numId w:val="2"/>
              </w:numPr>
              <w:tabs>
                <w:tab w:val="left" w:pos="827"/>
                <w:tab w:val="left" w:pos="828"/>
              </w:tabs>
              <w:ind w:hanging="361"/>
              <w:jc w:val="both"/>
              <w:rPr>
                <w:rFonts w:asciiTheme="minorHAnsi" w:hAnsiTheme="minorHAnsi" w:cstheme="minorHAnsi"/>
              </w:rPr>
            </w:pPr>
            <w:r w:rsidRPr="00807B65">
              <w:rPr>
                <w:rFonts w:asciiTheme="minorHAnsi" w:hAnsiTheme="minorHAnsi" w:cstheme="minorHAnsi"/>
              </w:rPr>
              <w:t>Approbation des</w:t>
            </w:r>
            <w:r w:rsidRPr="00807B65">
              <w:rPr>
                <w:rFonts w:asciiTheme="minorHAnsi" w:hAnsiTheme="minorHAnsi" w:cstheme="minorHAnsi"/>
                <w:spacing w:val="-2"/>
              </w:rPr>
              <w:t xml:space="preserve"> </w:t>
            </w:r>
            <w:r w:rsidRPr="00807B65">
              <w:rPr>
                <w:rFonts w:asciiTheme="minorHAnsi" w:hAnsiTheme="minorHAnsi" w:cstheme="minorHAnsi"/>
              </w:rPr>
              <w:t>dates</w:t>
            </w:r>
          </w:p>
          <w:p w14:paraId="576D731B" w14:textId="77777777" w:rsidR="00EA079D" w:rsidRPr="00D508F2" w:rsidRDefault="00EA079D" w:rsidP="00EA079D">
            <w:pPr>
              <w:pStyle w:val="TableParagraph"/>
              <w:numPr>
                <w:ilvl w:val="0"/>
                <w:numId w:val="2"/>
              </w:numPr>
              <w:tabs>
                <w:tab w:val="left" w:pos="827"/>
                <w:tab w:val="left" w:pos="828"/>
              </w:tabs>
              <w:ind w:hanging="361"/>
              <w:jc w:val="both"/>
              <w:rPr>
                <w:rFonts w:asciiTheme="minorHAnsi" w:hAnsiTheme="minorHAnsi" w:cstheme="minorHAnsi"/>
                <w:color w:val="70AD47" w:themeColor="accent6"/>
              </w:rPr>
            </w:pPr>
            <w:r w:rsidRPr="00D508F2">
              <w:rPr>
                <w:rFonts w:asciiTheme="minorHAnsi" w:hAnsiTheme="minorHAnsi" w:cstheme="minorHAnsi"/>
                <w:color w:val="70AD47" w:themeColor="accent6"/>
              </w:rPr>
              <w:t>Gestion du matériel pour les tournages</w:t>
            </w:r>
          </w:p>
          <w:p w14:paraId="1CE5AA41" w14:textId="77777777" w:rsidR="00EA079D" w:rsidRPr="00807B65" w:rsidRDefault="00EA079D" w:rsidP="00EA079D">
            <w:pPr>
              <w:pStyle w:val="TableParagraph"/>
              <w:spacing w:before="4"/>
              <w:ind w:left="0"/>
              <w:jc w:val="both"/>
              <w:rPr>
                <w:rFonts w:asciiTheme="minorHAnsi" w:hAnsiTheme="minorHAnsi" w:cstheme="minorHAnsi"/>
                <w:sz w:val="23"/>
              </w:rPr>
            </w:pPr>
          </w:p>
          <w:p w14:paraId="31C13D95" w14:textId="77777777" w:rsidR="00EA079D" w:rsidRPr="00807B65" w:rsidRDefault="00EA079D" w:rsidP="00EA079D">
            <w:pPr>
              <w:pStyle w:val="TableParagraph"/>
              <w:ind w:left="107"/>
              <w:jc w:val="both"/>
              <w:rPr>
                <w:rFonts w:asciiTheme="minorHAnsi" w:hAnsiTheme="minorHAnsi" w:cstheme="minorHAnsi"/>
              </w:rPr>
            </w:pPr>
            <w:r w:rsidRPr="00807B65">
              <w:rPr>
                <w:rFonts w:asciiTheme="minorHAnsi" w:hAnsiTheme="minorHAnsi" w:cstheme="minorHAnsi"/>
              </w:rPr>
              <w:t>L’utilisateur</w:t>
            </w:r>
            <w:r w:rsidRPr="00807B65">
              <w:rPr>
                <w:rFonts w:asciiTheme="minorHAnsi" w:hAnsiTheme="minorHAnsi" w:cstheme="minorHAnsi"/>
                <w:spacing w:val="-18"/>
              </w:rPr>
              <w:t xml:space="preserve"> </w:t>
            </w:r>
            <w:r w:rsidRPr="00807B65">
              <w:rPr>
                <w:rFonts w:asciiTheme="minorHAnsi" w:hAnsiTheme="minorHAnsi" w:cstheme="minorHAnsi"/>
              </w:rPr>
              <w:t>peut</w:t>
            </w:r>
            <w:r w:rsidRPr="00807B65">
              <w:rPr>
                <w:rFonts w:asciiTheme="minorHAnsi" w:hAnsiTheme="minorHAnsi" w:cstheme="minorHAnsi"/>
                <w:spacing w:val="-18"/>
              </w:rPr>
              <w:t xml:space="preserve"> </w:t>
            </w:r>
            <w:r w:rsidRPr="00807B65">
              <w:rPr>
                <w:rFonts w:asciiTheme="minorHAnsi" w:hAnsiTheme="minorHAnsi" w:cstheme="minorHAnsi"/>
              </w:rPr>
              <w:t>se</w:t>
            </w:r>
            <w:r w:rsidRPr="00807B65">
              <w:rPr>
                <w:rFonts w:asciiTheme="minorHAnsi" w:hAnsiTheme="minorHAnsi" w:cstheme="minorHAnsi"/>
                <w:spacing w:val="-5"/>
              </w:rPr>
              <w:t xml:space="preserve"> </w:t>
            </w:r>
            <w:r w:rsidRPr="00807B65">
              <w:rPr>
                <w:rFonts w:asciiTheme="minorHAnsi" w:hAnsiTheme="minorHAnsi" w:cstheme="minorHAnsi"/>
              </w:rPr>
              <w:t>rendre</w:t>
            </w:r>
            <w:r w:rsidRPr="00807B65">
              <w:rPr>
                <w:rFonts w:asciiTheme="minorHAnsi" w:hAnsiTheme="minorHAnsi" w:cstheme="minorHAnsi"/>
                <w:spacing w:val="-7"/>
              </w:rPr>
              <w:t xml:space="preserve"> </w:t>
            </w:r>
            <w:r w:rsidRPr="00807B65">
              <w:rPr>
                <w:rFonts w:asciiTheme="minorHAnsi" w:hAnsiTheme="minorHAnsi" w:cstheme="minorHAnsi"/>
              </w:rPr>
              <w:t>sur</w:t>
            </w:r>
            <w:r w:rsidRPr="00807B65">
              <w:rPr>
                <w:rFonts w:asciiTheme="minorHAnsi" w:hAnsiTheme="minorHAnsi" w:cstheme="minorHAnsi"/>
                <w:spacing w:val="-6"/>
              </w:rPr>
              <w:t xml:space="preserve"> </w:t>
            </w:r>
            <w:r w:rsidRPr="00807B65">
              <w:rPr>
                <w:rFonts w:asciiTheme="minorHAnsi" w:hAnsiTheme="minorHAnsi" w:cstheme="minorHAnsi"/>
              </w:rPr>
              <w:t>le</w:t>
            </w:r>
            <w:r w:rsidRPr="00807B65">
              <w:rPr>
                <w:rFonts w:asciiTheme="minorHAnsi" w:hAnsiTheme="minorHAnsi" w:cstheme="minorHAnsi"/>
                <w:spacing w:val="-6"/>
              </w:rPr>
              <w:t xml:space="preserve"> </w:t>
            </w:r>
            <w:r w:rsidRPr="00807B65">
              <w:rPr>
                <w:rFonts w:asciiTheme="minorHAnsi" w:hAnsiTheme="minorHAnsi" w:cstheme="minorHAnsi"/>
              </w:rPr>
              <w:t>site</w:t>
            </w:r>
            <w:r w:rsidRPr="00807B65">
              <w:rPr>
                <w:rFonts w:asciiTheme="minorHAnsi" w:hAnsiTheme="minorHAnsi" w:cstheme="minorHAnsi"/>
                <w:spacing w:val="-6"/>
              </w:rPr>
              <w:t xml:space="preserve"> </w:t>
            </w:r>
            <w:hyperlink r:id="rId7" w:history="1">
              <w:r w:rsidRPr="00302A59">
                <w:rPr>
                  <w:rStyle w:val="Lienhypertexte"/>
                  <w:rFonts w:asciiTheme="minorHAnsi" w:hAnsiTheme="minorHAnsi" w:cstheme="minorHAnsi"/>
                </w:rPr>
                <w:t>www.waview.ch/client</w:t>
              </w:r>
            </w:hyperlink>
            <w:r>
              <w:rPr>
                <w:rFonts w:asciiTheme="minorHAnsi" w:hAnsiTheme="minorHAnsi" w:cstheme="minorHAnsi"/>
              </w:rPr>
              <w:t>, a</w:t>
            </w:r>
            <w:r w:rsidRPr="00807B65">
              <w:rPr>
                <w:rFonts w:asciiTheme="minorHAnsi" w:hAnsiTheme="minorHAnsi" w:cstheme="minorHAnsi"/>
              </w:rPr>
              <w:t>fin</w:t>
            </w:r>
            <w:r w:rsidRPr="00807B65">
              <w:rPr>
                <w:rFonts w:asciiTheme="minorHAnsi" w:hAnsiTheme="minorHAnsi" w:cstheme="minorHAnsi"/>
                <w:spacing w:val="-7"/>
              </w:rPr>
              <w:t xml:space="preserve"> </w:t>
            </w:r>
            <w:r w:rsidRPr="00807B65">
              <w:rPr>
                <w:rFonts w:asciiTheme="minorHAnsi" w:hAnsiTheme="minorHAnsi" w:cstheme="minorHAnsi"/>
              </w:rPr>
              <w:t>de</w:t>
            </w:r>
            <w:r w:rsidRPr="00807B65">
              <w:rPr>
                <w:rFonts w:asciiTheme="minorHAnsi" w:hAnsiTheme="minorHAnsi" w:cstheme="minorHAnsi"/>
                <w:spacing w:val="-5"/>
              </w:rPr>
              <w:t xml:space="preserve"> </w:t>
            </w:r>
            <w:r w:rsidRPr="00807B65">
              <w:rPr>
                <w:rFonts w:asciiTheme="minorHAnsi" w:hAnsiTheme="minorHAnsi" w:cstheme="minorHAnsi"/>
              </w:rPr>
              <w:t>se</w:t>
            </w:r>
            <w:r w:rsidRPr="00807B65">
              <w:rPr>
                <w:rFonts w:asciiTheme="minorHAnsi" w:hAnsiTheme="minorHAnsi" w:cstheme="minorHAnsi"/>
                <w:spacing w:val="-4"/>
              </w:rPr>
              <w:t xml:space="preserve"> </w:t>
            </w:r>
            <w:r w:rsidRPr="00807B65">
              <w:rPr>
                <w:rFonts w:asciiTheme="minorHAnsi" w:hAnsiTheme="minorHAnsi" w:cstheme="minorHAnsi"/>
              </w:rPr>
              <w:t>présenter</w:t>
            </w:r>
            <w:r w:rsidRPr="00807B65">
              <w:rPr>
                <w:rFonts w:asciiTheme="minorHAnsi" w:hAnsiTheme="minorHAnsi" w:cstheme="minorHAnsi"/>
                <w:spacing w:val="-8"/>
              </w:rPr>
              <w:t xml:space="preserve"> </w:t>
            </w:r>
            <w:r w:rsidRPr="00807B65">
              <w:rPr>
                <w:rFonts w:asciiTheme="minorHAnsi" w:hAnsiTheme="minorHAnsi" w:cstheme="minorHAnsi"/>
              </w:rPr>
              <w:t>en</w:t>
            </w:r>
            <w:r w:rsidRPr="00807B65">
              <w:rPr>
                <w:rFonts w:asciiTheme="minorHAnsi" w:hAnsiTheme="minorHAnsi" w:cstheme="minorHAnsi"/>
                <w:spacing w:val="-6"/>
              </w:rPr>
              <w:t xml:space="preserve"> </w:t>
            </w:r>
            <w:r w:rsidRPr="00807B65">
              <w:rPr>
                <w:rFonts w:asciiTheme="minorHAnsi" w:hAnsiTheme="minorHAnsi" w:cstheme="minorHAnsi"/>
              </w:rPr>
              <w:t>tant</w:t>
            </w:r>
            <w:r w:rsidRPr="00807B65">
              <w:rPr>
                <w:rFonts w:asciiTheme="minorHAnsi" w:hAnsiTheme="minorHAnsi" w:cstheme="minorHAnsi"/>
                <w:spacing w:val="-7"/>
              </w:rPr>
              <w:t xml:space="preserve"> </w:t>
            </w:r>
            <w:r w:rsidRPr="00807B65">
              <w:rPr>
                <w:rFonts w:asciiTheme="minorHAnsi" w:hAnsiTheme="minorHAnsi" w:cstheme="minorHAnsi"/>
              </w:rPr>
              <w:t>que nouveau client auprès de</w:t>
            </w:r>
            <w:r w:rsidRPr="00807B65">
              <w:rPr>
                <w:rFonts w:asciiTheme="minorHAnsi" w:hAnsiTheme="minorHAnsi" w:cstheme="minorHAnsi"/>
                <w:spacing w:val="-9"/>
              </w:rPr>
              <w:t xml:space="preserve"> </w:t>
            </w:r>
            <w:proofErr w:type="spellStart"/>
            <w:r w:rsidRPr="00807B65">
              <w:rPr>
                <w:rFonts w:asciiTheme="minorHAnsi" w:hAnsiTheme="minorHAnsi" w:cstheme="minorHAnsi"/>
              </w:rPr>
              <w:t>Waview</w:t>
            </w:r>
            <w:proofErr w:type="spellEnd"/>
            <w:r w:rsidRPr="00807B65">
              <w:rPr>
                <w:rFonts w:asciiTheme="minorHAnsi" w:hAnsiTheme="minorHAnsi" w:cstheme="minorHAnsi"/>
              </w:rPr>
              <w:t>.</w:t>
            </w:r>
          </w:p>
          <w:p w14:paraId="5D6438EC" w14:textId="77777777" w:rsidR="00EA079D" w:rsidRPr="00807B65" w:rsidRDefault="00EA079D" w:rsidP="00EA079D">
            <w:pPr>
              <w:pStyle w:val="TableParagraph"/>
              <w:spacing w:before="3"/>
              <w:ind w:left="0"/>
              <w:jc w:val="both"/>
              <w:rPr>
                <w:rFonts w:asciiTheme="minorHAnsi" w:hAnsiTheme="minorHAnsi" w:cstheme="minorHAnsi"/>
                <w:sz w:val="23"/>
              </w:rPr>
            </w:pPr>
          </w:p>
          <w:p w14:paraId="68E88DA0" w14:textId="77777777" w:rsidR="00EA079D" w:rsidRPr="00807B65" w:rsidRDefault="00EA079D" w:rsidP="00EA079D">
            <w:pPr>
              <w:pStyle w:val="TableParagraph"/>
              <w:ind w:left="107"/>
              <w:jc w:val="both"/>
              <w:rPr>
                <w:rFonts w:asciiTheme="minorHAnsi" w:hAnsiTheme="minorHAnsi" w:cstheme="minorHAnsi"/>
              </w:rPr>
            </w:pPr>
            <w:proofErr w:type="spellStart"/>
            <w:r w:rsidRPr="00807B65">
              <w:rPr>
                <w:rFonts w:asciiTheme="minorHAnsi" w:hAnsiTheme="minorHAnsi" w:cstheme="minorHAnsi"/>
              </w:rPr>
              <w:t>Waview</w:t>
            </w:r>
            <w:proofErr w:type="spellEnd"/>
            <w:r w:rsidRPr="00807B65">
              <w:rPr>
                <w:rFonts w:asciiTheme="minorHAnsi" w:hAnsiTheme="minorHAnsi" w:cstheme="minorHAnsi"/>
              </w:rPr>
              <w:t xml:space="preserve"> va alors accepter le nouveau client, ce dernier recevra un login et mot de passe par mail</w:t>
            </w:r>
            <w:r>
              <w:rPr>
                <w:rFonts w:asciiTheme="minorHAnsi" w:hAnsiTheme="minorHAnsi" w:cstheme="minorHAnsi"/>
              </w:rPr>
              <w:t xml:space="preserve">, </w:t>
            </w:r>
            <w:r w:rsidRPr="00807B65">
              <w:rPr>
                <w:rFonts w:asciiTheme="minorHAnsi" w:hAnsiTheme="minorHAnsi" w:cstheme="minorHAnsi"/>
              </w:rPr>
              <w:t>afin d’accéder à sa page client.</w:t>
            </w:r>
          </w:p>
          <w:p w14:paraId="3C8E0F70" w14:textId="77777777" w:rsidR="00EA079D" w:rsidRPr="00807B65" w:rsidRDefault="00EA079D" w:rsidP="00EA079D">
            <w:pPr>
              <w:pStyle w:val="TableParagraph"/>
              <w:spacing w:before="13"/>
              <w:ind w:left="107" w:right="437"/>
              <w:jc w:val="both"/>
              <w:rPr>
                <w:rFonts w:asciiTheme="minorHAnsi" w:hAnsiTheme="minorHAnsi" w:cstheme="minorHAnsi"/>
              </w:rPr>
            </w:pPr>
            <w:r w:rsidRPr="00807B65">
              <w:rPr>
                <w:rFonts w:asciiTheme="minorHAnsi" w:hAnsiTheme="minorHAnsi" w:cstheme="minorHAnsi"/>
              </w:rPr>
              <w:t xml:space="preserve">Depuis sa page, le client </w:t>
            </w:r>
            <w:r w:rsidRPr="00653568">
              <w:rPr>
                <w:rFonts w:asciiTheme="minorHAnsi" w:hAnsiTheme="minorHAnsi" w:cstheme="minorHAnsi"/>
                <w:color w:val="FF0000"/>
              </w:rPr>
              <w:t>peut alors créer un nouveau projet</w:t>
            </w:r>
            <w:r>
              <w:rPr>
                <w:rFonts w:asciiTheme="minorHAnsi" w:hAnsiTheme="minorHAnsi" w:cstheme="minorHAnsi"/>
              </w:rPr>
              <w:t>,</w:t>
            </w:r>
            <w:r w:rsidRPr="00807B65">
              <w:rPr>
                <w:rFonts w:asciiTheme="minorHAnsi" w:hAnsiTheme="minorHAnsi" w:cstheme="minorHAnsi"/>
              </w:rPr>
              <w:t xml:space="preserve"> afin d’y mettre toutes les informations nécessaires. Une fois le projet créé, le client est alors engagé dans une discussion instantanée avec les membres de </w:t>
            </w:r>
            <w:proofErr w:type="spellStart"/>
            <w:r w:rsidRPr="00807B65">
              <w:rPr>
                <w:rFonts w:asciiTheme="minorHAnsi" w:hAnsiTheme="minorHAnsi" w:cstheme="minorHAnsi"/>
              </w:rPr>
              <w:t>Waview</w:t>
            </w:r>
            <w:proofErr w:type="spellEnd"/>
            <w:r w:rsidRPr="00807B65">
              <w:rPr>
                <w:rFonts w:asciiTheme="minorHAnsi" w:hAnsiTheme="minorHAnsi" w:cstheme="minorHAnsi"/>
              </w:rPr>
              <w:t>.</w:t>
            </w:r>
          </w:p>
          <w:p w14:paraId="30F30D23" w14:textId="77777777" w:rsidR="00EA079D" w:rsidRPr="00807B65" w:rsidRDefault="00EA079D" w:rsidP="00EA079D">
            <w:pPr>
              <w:pStyle w:val="TableParagraph"/>
              <w:spacing w:before="5"/>
              <w:ind w:left="0"/>
              <w:jc w:val="both"/>
              <w:rPr>
                <w:rFonts w:asciiTheme="minorHAnsi" w:hAnsiTheme="minorHAnsi" w:cstheme="minorHAnsi"/>
                <w:sz w:val="23"/>
              </w:rPr>
            </w:pPr>
          </w:p>
          <w:p w14:paraId="774BBC32" w14:textId="77777777" w:rsidR="00EA079D" w:rsidRPr="00807B65" w:rsidRDefault="00EA079D" w:rsidP="00EA079D">
            <w:pPr>
              <w:pStyle w:val="TableParagraph"/>
              <w:spacing w:before="1"/>
              <w:ind w:left="107" w:right="437"/>
              <w:jc w:val="both"/>
              <w:rPr>
                <w:rFonts w:asciiTheme="minorHAnsi" w:hAnsiTheme="minorHAnsi" w:cstheme="minorHAnsi"/>
              </w:rPr>
            </w:pPr>
            <w:r w:rsidRPr="00807B65">
              <w:rPr>
                <w:rFonts w:asciiTheme="minorHAnsi" w:hAnsiTheme="minorHAnsi" w:cstheme="minorHAnsi"/>
              </w:rPr>
              <w:t xml:space="preserve">Par défaut, tous les messages sont publics, c’est-à-dire que le client peut voir les messages </w:t>
            </w:r>
            <w:r w:rsidRPr="00807B65">
              <w:rPr>
                <w:rFonts w:asciiTheme="minorHAnsi" w:hAnsiTheme="minorHAnsi" w:cstheme="minorHAnsi"/>
                <w:w w:val="95"/>
              </w:rPr>
              <w:t>envoyés</w:t>
            </w:r>
            <w:r w:rsidRPr="00807B65">
              <w:rPr>
                <w:rFonts w:asciiTheme="minorHAnsi" w:hAnsiTheme="minorHAnsi" w:cstheme="minorHAnsi"/>
                <w:spacing w:val="-7"/>
                <w:w w:val="95"/>
              </w:rPr>
              <w:t xml:space="preserve"> </w:t>
            </w:r>
            <w:r w:rsidRPr="00807B65">
              <w:rPr>
                <w:rFonts w:asciiTheme="minorHAnsi" w:hAnsiTheme="minorHAnsi" w:cstheme="minorHAnsi"/>
                <w:w w:val="95"/>
              </w:rPr>
              <w:t>par</w:t>
            </w:r>
            <w:r w:rsidRPr="00807B65">
              <w:rPr>
                <w:rFonts w:asciiTheme="minorHAnsi" w:hAnsiTheme="minorHAnsi" w:cstheme="minorHAnsi"/>
                <w:spacing w:val="-7"/>
                <w:w w:val="95"/>
              </w:rPr>
              <w:t xml:space="preserve"> </w:t>
            </w:r>
            <w:proofErr w:type="spellStart"/>
            <w:r w:rsidRPr="00807B65">
              <w:rPr>
                <w:rFonts w:asciiTheme="minorHAnsi" w:hAnsiTheme="minorHAnsi" w:cstheme="minorHAnsi"/>
                <w:w w:val="95"/>
              </w:rPr>
              <w:t>Waview</w:t>
            </w:r>
            <w:proofErr w:type="spellEnd"/>
            <w:r w:rsidRPr="00807B65">
              <w:rPr>
                <w:rFonts w:asciiTheme="minorHAnsi" w:hAnsiTheme="minorHAnsi" w:cstheme="minorHAnsi"/>
                <w:w w:val="95"/>
              </w:rPr>
              <w:t>.</w:t>
            </w:r>
            <w:r w:rsidRPr="00807B65">
              <w:rPr>
                <w:rFonts w:asciiTheme="minorHAnsi" w:hAnsiTheme="minorHAnsi" w:cstheme="minorHAnsi"/>
                <w:spacing w:val="-18"/>
                <w:w w:val="95"/>
              </w:rPr>
              <w:t xml:space="preserve"> </w:t>
            </w:r>
            <w:r w:rsidRPr="00807B65">
              <w:rPr>
                <w:rFonts w:asciiTheme="minorHAnsi" w:hAnsiTheme="minorHAnsi" w:cstheme="minorHAnsi"/>
                <w:w w:val="95"/>
              </w:rPr>
              <w:t>Cependant,</w:t>
            </w:r>
            <w:r w:rsidRPr="00807B65">
              <w:rPr>
                <w:rFonts w:asciiTheme="minorHAnsi" w:hAnsiTheme="minorHAnsi" w:cstheme="minorHAnsi"/>
                <w:spacing w:val="-17"/>
                <w:w w:val="95"/>
              </w:rPr>
              <w:t xml:space="preserve"> </w:t>
            </w:r>
            <w:r w:rsidRPr="00807B65">
              <w:rPr>
                <w:rFonts w:asciiTheme="minorHAnsi" w:hAnsiTheme="minorHAnsi" w:cstheme="minorHAnsi"/>
                <w:w w:val="95"/>
              </w:rPr>
              <w:t>les</w:t>
            </w:r>
            <w:r w:rsidRPr="00807B65">
              <w:rPr>
                <w:rFonts w:asciiTheme="minorHAnsi" w:hAnsiTheme="minorHAnsi" w:cstheme="minorHAnsi"/>
                <w:spacing w:val="-19"/>
                <w:w w:val="95"/>
              </w:rPr>
              <w:t xml:space="preserve"> </w:t>
            </w:r>
            <w:r w:rsidRPr="00807B65">
              <w:rPr>
                <w:rFonts w:asciiTheme="minorHAnsi" w:hAnsiTheme="minorHAnsi" w:cstheme="minorHAnsi"/>
                <w:w w:val="95"/>
              </w:rPr>
              <w:t>membres</w:t>
            </w:r>
            <w:r w:rsidRPr="00807B65">
              <w:rPr>
                <w:rFonts w:asciiTheme="minorHAnsi" w:hAnsiTheme="minorHAnsi" w:cstheme="minorHAnsi"/>
                <w:spacing w:val="-19"/>
                <w:w w:val="95"/>
              </w:rPr>
              <w:t xml:space="preserve"> </w:t>
            </w:r>
            <w:r w:rsidRPr="00807B65">
              <w:rPr>
                <w:rFonts w:asciiTheme="minorHAnsi" w:hAnsiTheme="minorHAnsi" w:cstheme="minorHAnsi"/>
                <w:w w:val="95"/>
              </w:rPr>
              <w:t>de</w:t>
            </w:r>
            <w:r w:rsidRPr="00807B65">
              <w:rPr>
                <w:rFonts w:asciiTheme="minorHAnsi" w:hAnsiTheme="minorHAnsi" w:cstheme="minorHAnsi"/>
                <w:spacing w:val="-17"/>
                <w:w w:val="95"/>
              </w:rPr>
              <w:t xml:space="preserve"> </w:t>
            </w:r>
            <w:r w:rsidRPr="00807B65">
              <w:rPr>
                <w:rFonts w:asciiTheme="minorHAnsi" w:hAnsiTheme="minorHAnsi" w:cstheme="minorHAnsi"/>
                <w:w w:val="95"/>
              </w:rPr>
              <w:t>l’équipe</w:t>
            </w:r>
            <w:r w:rsidRPr="00807B65">
              <w:rPr>
                <w:rFonts w:asciiTheme="minorHAnsi" w:hAnsiTheme="minorHAnsi" w:cstheme="minorHAnsi"/>
                <w:spacing w:val="-17"/>
                <w:w w:val="95"/>
              </w:rPr>
              <w:t xml:space="preserve"> </w:t>
            </w:r>
            <w:proofErr w:type="spellStart"/>
            <w:r w:rsidRPr="00807B65">
              <w:rPr>
                <w:rFonts w:asciiTheme="minorHAnsi" w:hAnsiTheme="minorHAnsi" w:cstheme="minorHAnsi"/>
                <w:w w:val="95"/>
              </w:rPr>
              <w:t>Waview</w:t>
            </w:r>
            <w:proofErr w:type="spellEnd"/>
            <w:r w:rsidRPr="00807B65">
              <w:rPr>
                <w:rFonts w:asciiTheme="minorHAnsi" w:hAnsiTheme="minorHAnsi" w:cstheme="minorHAnsi"/>
                <w:spacing w:val="-19"/>
                <w:w w:val="95"/>
              </w:rPr>
              <w:t xml:space="preserve"> </w:t>
            </w:r>
            <w:r w:rsidRPr="00807B65">
              <w:rPr>
                <w:rFonts w:asciiTheme="minorHAnsi" w:hAnsiTheme="minorHAnsi" w:cstheme="minorHAnsi"/>
                <w:w w:val="95"/>
              </w:rPr>
              <w:t>peuvent</w:t>
            </w:r>
            <w:r w:rsidRPr="00807B65">
              <w:rPr>
                <w:rFonts w:asciiTheme="minorHAnsi" w:hAnsiTheme="minorHAnsi" w:cstheme="minorHAnsi"/>
                <w:spacing w:val="-18"/>
                <w:w w:val="95"/>
              </w:rPr>
              <w:t xml:space="preserve"> </w:t>
            </w:r>
            <w:r w:rsidRPr="00807B65">
              <w:rPr>
                <w:rFonts w:asciiTheme="minorHAnsi" w:hAnsiTheme="minorHAnsi" w:cstheme="minorHAnsi"/>
                <w:w w:val="95"/>
              </w:rPr>
              <w:t>activer</w:t>
            </w:r>
            <w:r w:rsidRPr="00807B65">
              <w:rPr>
                <w:rFonts w:asciiTheme="minorHAnsi" w:hAnsiTheme="minorHAnsi" w:cstheme="minorHAnsi"/>
                <w:spacing w:val="-17"/>
                <w:w w:val="95"/>
              </w:rPr>
              <w:t xml:space="preserve"> </w:t>
            </w:r>
            <w:r w:rsidRPr="00807B65">
              <w:rPr>
                <w:rFonts w:asciiTheme="minorHAnsi" w:hAnsiTheme="minorHAnsi" w:cstheme="minorHAnsi"/>
                <w:w w:val="95"/>
              </w:rPr>
              <w:t>un</w:t>
            </w:r>
            <w:r w:rsidRPr="00807B65">
              <w:rPr>
                <w:rFonts w:asciiTheme="minorHAnsi" w:hAnsiTheme="minorHAnsi" w:cstheme="minorHAnsi"/>
                <w:spacing w:val="-18"/>
                <w:w w:val="95"/>
              </w:rPr>
              <w:t xml:space="preserve"> </w:t>
            </w:r>
            <w:r w:rsidRPr="00807B65">
              <w:rPr>
                <w:rFonts w:asciiTheme="minorHAnsi" w:hAnsiTheme="minorHAnsi" w:cstheme="minorHAnsi"/>
                <w:w w:val="95"/>
              </w:rPr>
              <w:t>mode</w:t>
            </w:r>
          </w:p>
          <w:p w14:paraId="2F7FCB1E" w14:textId="77777777" w:rsidR="00EA079D" w:rsidRPr="00807B65" w:rsidRDefault="00EA079D" w:rsidP="00EA079D">
            <w:pPr>
              <w:pStyle w:val="TableParagraph"/>
              <w:ind w:left="107"/>
              <w:jc w:val="both"/>
              <w:rPr>
                <w:rFonts w:asciiTheme="minorHAnsi" w:hAnsiTheme="minorHAnsi" w:cstheme="minorHAnsi"/>
              </w:rPr>
            </w:pPr>
            <w:r w:rsidRPr="00807B65">
              <w:rPr>
                <w:rFonts w:asciiTheme="minorHAnsi" w:hAnsiTheme="minorHAnsi" w:cstheme="minorHAnsi"/>
              </w:rPr>
              <w:t xml:space="preserve">« </w:t>
            </w:r>
            <w:proofErr w:type="gramStart"/>
            <w:r w:rsidRPr="00807B65">
              <w:rPr>
                <w:rFonts w:asciiTheme="minorHAnsi" w:hAnsiTheme="minorHAnsi" w:cstheme="minorHAnsi"/>
              </w:rPr>
              <w:t>fantôme</w:t>
            </w:r>
            <w:proofErr w:type="gramEnd"/>
            <w:r w:rsidRPr="00807B65">
              <w:rPr>
                <w:rFonts w:asciiTheme="minorHAnsi" w:hAnsiTheme="minorHAnsi" w:cstheme="minorHAnsi"/>
              </w:rPr>
              <w:t xml:space="preserve"> » qui rend les messages envoyés cachés de la discussion avec le client.</w:t>
            </w:r>
          </w:p>
          <w:p w14:paraId="54A0089A" w14:textId="77777777" w:rsidR="00EA079D" w:rsidRPr="00807B65" w:rsidRDefault="00EA079D" w:rsidP="00EA079D">
            <w:pPr>
              <w:pStyle w:val="TableParagraph"/>
              <w:spacing w:before="2"/>
              <w:ind w:left="0"/>
              <w:jc w:val="both"/>
              <w:rPr>
                <w:rFonts w:asciiTheme="minorHAnsi" w:hAnsiTheme="minorHAnsi" w:cstheme="minorHAnsi"/>
                <w:sz w:val="23"/>
              </w:rPr>
            </w:pPr>
          </w:p>
          <w:p w14:paraId="1A76D975" w14:textId="77777777" w:rsidR="00EA079D" w:rsidRPr="00807B65" w:rsidRDefault="00EA079D" w:rsidP="00EA079D">
            <w:pPr>
              <w:pStyle w:val="TableParagraph"/>
              <w:ind w:left="107" w:right="236"/>
              <w:jc w:val="both"/>
              <w:rPr>
                <w:rFonts w:asciiTheme="minorHAnsi" w:hAnsiTheme="minorHAnsi" w:cstheme="minorHAnsi"/>
              </w:rPr>
            </w:pPr>
            <w:r w:rsidRPr="00807B65">
              <w:rPr>
                <w:rFonts w:asciiTheme="minorHAnsi" w:hAnsiTheme="minorHAnsi" w:cstheme="minorHAnsi"/>
              </w:rPr>
              <w:t xml:space="preserve">A travers le projet, </w:t>
            </w:r>
            <w:proofErr w:type="spellStart"/>
            <w:r w:rsidRPr="00807B65">
              <w:rPr>
                <w:rFonts w:asciiTheme="minorHAnsi" w:hAnsiTheme="minorHAnsi" w:cstheme="minorHAnsi"/>
              </w:rPr>
              <w:t>Waview</w:t>
            </w:r>
            <w:proofErr w:type="spellEnd"/>
            <w:r w:rsidRPr="00807B65">
              <w:rPr>
                <w:rFonts w:asciiTheme="minorHAnsi" w:hAnsiTheme="minorHAnsi" w:cstheme="minorHAnsi"/>
              </w:rPr>
              <w:t xml:space="preserve"> pourra également communiquer les documents tels que les contrats, </w:t>
            </w:r>
            <w:r>
              <w:rPr>
                <w:rFonts w:asciiTheme="minorHAnsi" w:hAnsiTheme="minorHAnsi" w:cstheme="minorHAnsi"/>
              </w:rPr>
              <w:t xml:space="preserve">les </w:t>
            </w:r>
            <w:r w:rsidRPr="00807B65">
              <w:rPr>
                <w:rFonts w:asciiTheme="minorHAnsi" w:hAnsiTheme="minorHAnsi" w:cstheme="minorHAnsi"/>
              </w:rPr>
              <w:t xml:space="preserve">devis et </w:t>
            </w:r>
            <w:r>
              <w:rPr>
                <w:rFonts w:asciiTheme="minorHAnsi" w:hAnsiTheme="minorHAnsi" w:cstheme="minorHAnsi"/>
              </w:rPr>
              <w:t xml:space="preserve">les </w:t>
            </w:r>
            <w:r w:rsidRPr="00807B65">
              <w:rPr>
                <w:rFonts w:asciiTheme="minorHAnsi" w:hAnsiTheme="minorHAnsi" w:cstheme="minorHAnsi"/>
              </w:rPr>
              <w:t xml:space="preserve">factures avec le client. </w:t>
            </w:r>
            <w:r w:rsidRPr="008E2843">
              <w:rPr>
                <w:rFonts w:asciiTheme="minorHAnsi" w:hAnsiTheme="minorHAnsi" w:cstheme="minorHAnsi"/>
                <w:strike/>
                <w:color w:val="FF0000"/>
              </w:rPr>
              <w:t>Ce dernier pourra signer électroniquement les documents reçus.</w:t>
            </w:r>
          </w:p>
          <w:p w14:paraId="5C812B5A" w14:textId="77777777" w:rsidR="00EA079D" w:rsidRPr="00807B65" w:rsidRDefault="00EA079D" w:rsidP="00EA079D">
            <w:pPr>
              <w:pStyle w:val="TableParagraph"/>
              <w:spacing w:before="8"/>
              <w:ind w:left="0"/>
              <w:jc w:val="both"/>
              <w:rPr>
                <w:rFonts w:asciiTheme="minorHAnsi" w:hAnsiTheme="minorHAnsi" w:cstheme="minorHAnsi"/>
                <w:sz w:val="23"/>
              </w:rPr>
            </w:pPr>
          </w:p>
          <w:p w14:paraId="62691155" w14:textId="77777777" w:rsidR="00EA079D" w:rsidRPr="00CD77CC" w:rsidRDefault="00EA079D" w:rsidP="00EA079D">
            <w:pPr>
              <w:pStyle w:val="TableParagraph"/>
              <w:ind w:left="107"/>
              <w:jc w:val="both"/>
              <w:rPr>
                <w:rFonts w:asciiTheme="minorHAnsi" w:hAnsiTheme="minorHAnsi" w:cstheme="minorHAnsi"/>
                <w:strike/>
                <w:color w:val="FF0000"/>
              </w:rPr>
            </w:pPr>
            <w:r w:rsidRPr="00807B65">
              <w:rPr>
                <w:rFonts w:asciiTheme="minorHAnsi" w:hAnsiTheme="minorHAnsi" w:cstheme="minorHAnsi"/>
              </w:rPr>
              <w:t>L’application</w:t>
            </w:r>
            <w:r w:rsidRPr="00807B65">
              <w:rPr>
                <w:rFonts w:asciiTheme="minorHAnsi" w:hAnsiTheme="minorHAnsi" w:cstheme="minorHAnsi"/>
                <w:spacing w:val="-41"/>
              </w:rPr>
              <w:t xml:space="preserve"> </w:t>
            </w:r>
            <w:r w:rsidRPr="00807B65">
              <w:rPr>
                <w:rFonts w:asciiTheme="minorHAnsi" w:hAnsiTheme="minorHAnsi" w:cstheme="minorHAnsi"/>
              </w:rPr>
              <w:t>principale</w:t>
            </w:r>
            <w:r w:rsidRPr="00807B65">
              <w:rPr>
                <w:rFonts w:asciiTheme="minorHAnsi" w:hAnsiTheme="minorHAnsi" w:cstheme="minorHAnsi"/>
                <w:spacing w:val="-40"/>
              </w:rPr>
              <w:t xml:space="preserve"> </w:t>
            </w:r>
            <w:r w:rsidRPr="00807B65">
              <w:rPr>
                <w:rFonts w:asciiTheme="minorHAnsi" w:hAnsiTheme="minorHAnsi" w:cstheme="minorHAnsi"/>
              </w:rPr>
              <w:t>proposera</w:t>
            </w:r>
            <w:r>
              <w:rPr>
                <w:rFonts w:asciiTheme="minorHAnsi" w:hAnsiTheme="minorHAnsi" w:cstheme="minorHAnsi"/>
                <w:spacing w:val="-41"/>
              </w:rPr>
              <w:t xml:space="preserve"> </w:t>
            </w:r>
            <w:r w:rsidRPr="00807B65">
              <w:rPr>
                <w:rFonts w:asciiTheme="minorHAnsi" w:hAnsiTheme="minorHAnsi" w:cstheme="minorHAnsi"/>
              </w:rPr>
              <w:t>également</w:t>
            </w:r>
            <w:r w:rsidRPr="00807B65">
              <w:rPr>
                <w:rFonts w:asciiTheme="minorHAnsi" w:hAnsiTheme="minorHAnsi" w:cstheme="minorHAnsi"/>
                <w:spacing w:val="-41"/>
              </w:rPr>
              <w:t xml:space="preserve"> </w:t>
            </w:r>
            <w:r w:rsidRPr="00807B65">
              <w:rPr>
                <w:rFonts w:asciiTheme="minorHAnsi" w:hAnsiTheme="minorHAnsi" w:cstheme="minorHAnsi"/>
              </w:rPr>
              <w:t>un</w:t>
            </w:r>
            <w:r w:rsidRPr="00807B65">
              <w:rPr>
                <w:rFonts w:asciiTheme="minorHAnsi" w:hAnsiTheme="minorHAnsi" w:cstheme="minorHAnsi"/>
                <w:spacing w:val="-41"/>
              </w:rPr>
              <w:t xml:space="preserve"> </w:t>
            </w:r>
            <w:r w:rsidRPr="00807B65">
              <w:rPr>
                <w:rFonts w:asciiTheme="minorHAnsi" w:hAnsiTheme="minorHAnsi" w:cstheme="minorHAnsi"/>
              </w:rPr>
              <w:t>calendrier</w:t>
            </w:r>
            <w:r w:rsidRPr="00807B65">
              <w:rPr>
                <w:rFonts w:asciiTheme="minorHAnsi" w:hAnsiTheme="minorHAnsi" w:cstheme="minorHAnsi"/>
                <w:spacing w:val="-40"/>
              </w:rPr>
              <w:t xml:space="preserve"> </w:t>
            </w:r>
            <w:r w:rsidRPr="00807B65">
              <w:rPr>
                <w:rFonts w:asciiTheme="minorHAnsi" w:hAnsiTheme="minorHAnsi" w:cstheme="minorHAnsi"/>
              </w:rPr>
              <w:t>connecté.</w:t>
            </w:r>
            <w:r w:rsidRPr="00807B65">
              <w:rPr>
                <w:rFonts w:asciiTheme="minorHAnsi" w:hAnsiTheme="minorHAnsi" w:cstheme="minorHAnsi"/>
                <w:spacing w:val="-41"/>
              </w:rPr>
              <w:t xml:space="preserve"> </w:t>
            </w:r>
            <w:r w:rsidRPr="00CD77CC">
              <w:rPr>
                <w:rFonts w:asciiTheme="minorHAnsi" w:hAnsiTheme="minorHAnsi" w:cstheme="minorHAnsi"/>
                <w:strike/>
                <w:color w:val="FF0000"/>
              </w:rPr>
              <w:t>Ce</w:t>
            </w:r>
            <w:r w:rsidRPr="00CD77CC">
              <w:rPr>
                <w:rFonts w:asciiTheme="minorHAnsi" w:hAnsiTheme="minorHAnsi" w:cstheme="minorHAnsi"/>
                <w:strike/>
                <w:color w:val="FF0000"/>
                <w:spacing w:val="-40"/>
              </w:rPr>
              <w:t xml:space="preserve"> </w:t>
            </w:r>
            <w:r w:rsidRPr="00CD77CC">
              <w:rPr>
                <w:rFonts w:asciiTheme="minorHAnsi" w:hAnsiTheme="minorHAnsi" w:cstheme="minorHAnsi"/>
                <w:strike/>
                <w:color w:val="FF0000"/>
              </w:rPr>
              <w:t>dernier</w:t>
            </w:r>
            <w:r w:rsidRPr="00CD77CC">
              <w:rPr>
                <w:rFonts w:asciiTheme="minorHAnsi" w:hAnsiTheme="minorHAnsi" w:cstheme="minorHAnsi"/>
                <w:strike/>
                <w:color w:val="FF0000"/>
                <w:spacing w:val="-41"/>
              </w:rPr>
              <w:t xml:space="preserve"> </w:t>
            </w:r>
            <w:r w:rsidRPr="00CD77CC">
              <w:rPr>
                <w:rFonts w:asciiTheme="minorHAnsi" w:hAnsiTheme="minorHAnsi" w:cstheme="minorHAnsi"/>
                <w:strike/>
                <w:color w:val="FF0000"/>
              </w:rPr>
              <w:t>affichera</w:t>
            </w:r>
            <w:r w:rsidRPr="00CD77CC">
              <w:rPr>
                <w:rFonts w:asciiTheme="minorHAnsi" w:hAnsiTheme="minorHAnsi" w:cstheme="minorHAnsi"/>
                <w:strike/>
                <w:color w:val="FF0000"/>
                <w:spacing w:val="-40"/>
              </w:rPr>
              <w:t xml:space="preserve"> </w:t>
            </w:r>
            <w:r w:rsidRPr="00CD77CC">
              <w:rPr>
                <w:rFonts w:asciiTheme="minorHAnsi" w:hAnsiTheme="minorHAnsi" w:cstheme="minorHAnsi"/>
                <w:strike/>
                <w:color w:val="FF0000"/>
              </w:rPr>
              <w:t xml:space="preserve">les disponibilités de </w:t>
            </w:r>
            <w:proofErr w:type="spellStart"/>
            <w:r w:rsidRPr="00CD77CC">
              <w:rPr>
                <w:rFonts w:asciiTheme="minorHAnsi" w:hAnsiTheme="minorHAnsi" w:cstheme="minorHAnsi"/>
                <w:strike/>
                <w:color w:val="FF0000"/>
              </w:rPr>
              <w:t>Waview</w:t>
            </w:r>
            <w:proofErr w:type="spellEnd"/>
            <w:r w:rsidRPr="00CD77CC">
              <w:rPr>
                <w:rFonts w:asciiTheme="minorHAnsi" w:hAnsiTheme="minorHAnsi" w:cstheme="minorHAnsi"/>
                <w:color w:val="FF0000"/>
              </w:rPr>
              <w:t xml:space="preserve"> </w:t>
            </w:r>
            <w:r w:rsidRPr="00CD77CC">
              <w:rPr>
                <w:rFonts w:asciiTheme="minorHAnsi" w:hAnsiTheme="minorHAnsi" w:cstheme="minorHAnsi"/>
                <w:strike/>
                <w:color w:val="FF0000"/>
              </w:rPr>
              <w:t>et le client pourra facilement choisir les dates qui lui conviennent le plus.</w:t>
            </w:r>
          </w:p>
          <w:p w14:paraId="73CACA75" w14:textId="77777777" w:rsidR="00EA079D" w:rsidRPr="00D508F2" w:rsidRDefault="00EA079D" w:rsidP="00EA079D">
            <w:pPr>
              <w:pStyle w:val="TableParagraph"/>
              <w:ind w:left="107"/>
              <w:jc w:val="both"/>
              <w:rPr>
                <w:rFonts w:asciiTheme="minorHAnsi" w:hAnsiTheme="minorHAnsi" w:cstheme="minorHAnsi"/>
                <w:color w:val="70AD47" w:themeColor="accent6"/>
              </w:rPr>
            </w:pPr>
            <w:r w:rsidRPr="00D508F2">
              <w:rPr>
                <w:rFonts w:asciiTheme="minorHAnsi" w:hAnsiTheme="minorHAnsi" w:cstheme="minorHAnsi"/>
                <w:color w:val="70AD47" w:themeColor="accent6"/>
              </w:rPr>
              <w:t>Le client peut ajouter des dates de tournage et de rendez-vous dans son projet.</w:t>
            </w:r>
          </w:p>
          <w:p w14:paraId="45C5EFE0" w14:textId="77777777" w:rsidR="00EA079D" w:rsidRPr="00D508F2" w:rsidRDefault="00EA079D" w:rsidP="00EA079D">
            <w:pPr>
              <w:pStyle w:val="TableParagraph"/>
              <w:ind w:left="107"/>
              <w:jc w:val="both"/>
              <w:rPr>
                <w:rFonts w:asciiTheme="minorHAnsi" w:hAnsiTheme="minorHAnsi" w:cstheme="minorHAnsi"/>
                <w:color w:val="70AD47" w:themeColor="accent6"/>
              </w:rPr>
            </w:pPr>
          </w:p>
          <w:p w14:paraId="55904A80" w14:textId="77777777" w:rsidR="00EA079D" w:rsidRPr="00D508F2" w:rsidRDefault="00EA079D" w:rsidP="00EA079D">
            <w:pPr>
              <w:pStyle w:val="TableParagraph"/>
              <w:ind w:left="107"/>
              <w:jc w:val="both"/>
              <w:rPr>
                <w:rFonts w:asciiTheme="minorHAnsi" w:hAnsiTheme="minorHAnsi" w:cstheme="minorHAnsi"/>
                <w:color w:val="70AD47" w:themeColor="accent6"/>
              </w:rPr>
            </w:pPr>
            <w:r w:rsidRPr="00D508F2">
              <w:rPr>
                <w:rFonts w:asciiTheme="minorHAnsi" w:hAnsiTheme="minorHAnsi" w:cstheme="minorHAnsi"/>
                <w:color w:val="70AD47" w:themeColor="accent6"/>
              </w:rPr>
              <w:t xml:space="preserve">Elle proposera une gestion du matériel. Pour chaque réalisation de vidéo, </w:t>
            </w:r>
            <w:proofErr w:type="spellStart"/>
            <w:r w:rsidRPr="00D508F2">
              <w:rPr>
                <w:rFonts w:asciiTheme="minorHAnsi" w:hAnsiTheme="minorHAnsi" w:cstheme="minorHAnsi"/>
                <w:color w:val="70AD47" w:themeColor="accent6"/>
              </w:rPr>
              <w:t>Waview</w:t>
            </w:r>
            <w:proofErr w:type="spellEnd"/>
            <w:r w:rsidRPr="00D508F2">
              <w:rPr>
                <w:rFonts w:asciiTheme="minorHAnsi" w:hAnsiTheme="minorHAnsi" w:cstheme="minorHAnsi"/>
                <w:color w:val="70AD47" w:themeColor="accent6"/>
              </w:rPr>
              <w:t xml:space="preserve"> pourra réserver du matériel pour le tournage selon une date et heures. Ils pourront également détenir une liste de matériel pour chaque tournage pour ne pas </w:t>
            </w:r>
            <w:proofErr w:type="spellStart"/>
            <w:r w:rsidRPr="00D508F2">
              <w:rPr>
                <w:rFonts w:asciiTheme="minorHAnsi" w:hAnsiTheme="minorHAnsi" w:cstheme="minorHAnsi"/>
                <w:color w:val="70AD47" w:themeColor="accent6"/>
              </w:rPr>
              <w:t>oublié</w:t>
            </w:r>
            <w:proofErr w:type="spellEnd"/>
            <w:r w:rsidRPr="00D508F2">
              <w:rPr>
                <w:rFonts w:asciiTheme="minorHAnsi" w:hAnsiTheme="minorHAnsi" w:cstheme="minorHAnsi"/>
                <w:color w:val="70AD47" w:themeColor="accent6"/>
              </w:rPr>
              <w:t xml:space="preserve"> le matériel au départ et au retour dans les locaux de </w:t>
            </w:r>
            <w:proofErr w:type="spellStart"/>
            <w:r w:rsidRPr="00D508F2">
              <w:rPr>
                <w:rFonts w:asciiTheme="minorHAnsi" w:hAnsiTheme="minorHAnsi" w:cstheme="minorHAnsi"/>
                <w:color w:val="70AD47" w:themeColor="accent6"/>
              </w:rPr>
              <w:t>Waview</w:t>
            </w:r>
            <w:proofErr w:type="spellEnd"/>
            <w:r w:rsidRPr="00D508F2">
              <w:rPr>
                <w:rFonts w:asciiTheme="minorHAnsi" w:hAnsiTheme="minorHAnsi" w:cstheme="minorHAnsi"/>
                <w:color w:val="70AD47" w:themeColor="accent6"/>
              </w:rPr>
              <w:t>.</w:t>
            </w:r>
          </w:p>
          <w:p w14:paraId="1B870072" w14:textId="77777777" w:rsidR="00EA079D" w:rsidRDefault="00EA079D" w:rsidP="00EA079D">
            <w:pPr>
              <w:pStyle w:val="TableParagraph"/>
              <w:ind w:left="107"/>
              <w:jc w:val="both"/>
              <w:rPr>
                <w:rFonts w:asciiTheme="minorHAnsi" w:hAnsiTheme="minorHAnsi" w:cstheme="minorHAnsi"/>
              </w:rPr>
            </w:pPr>
          </w:p>
          <w:p w14:paraId="2528D721" w14:textId="77777777" w:rsidR="00EA079D" w:rsidRPr="00807B65" w:rsidRDefault="00EA079D" w:rsidP="00EA079D">
            <w:pPr>
              <w:pStyle w:val="Corpsdetexte"/>
              <w:spacing w:before="46"/>
              <w:ind w:left="213"/>
              <w:jc w:val="both"/>
              <w:rPr>
                <w:rFonts w:asciiTheme="minorHAnsi" w:hAnsiTheme="minorHAnsi" w:cstheme="minorHAnsi"/>
              </w:rPr>
            </w:pPr>
            <w:r>
              <w:rPr>
                <w:rFonts w:asciiTheme="minorHAnsi" w:hAnsiTheme="minorHAnsi" w:cstheme="minorHAnsi"/>
              </w:rPr>
              <w:t xml:space="preserve">Un </w:t>
            </w:r>
            <w:r w:rsidRPr="00807B65">
              <w:rPr>
                <w:rFonts w:asciiTheme="minorHAnsi" w:hAnsiTheme="minorHAnsi" w:cstheme="minorHAnsi"/>
              </w:rPr>
              <w:t>client pourra avoir plusieurs projets en simultanés.</w:t>
            </w:r>
          </w:p>
          <w:p w14:paraId="2AD1CBEE" w14:textId="77777777" w:rsidR="00EA079D" w:rsidRPr="00807B65" w:rsidRDefault="00EA079D" w:rsidP="00EA079D">
            <w:pPr>
              <w:pStyle w:val="Corpsdetexte"/>
              <w:ind w:left="213"/>
              <w:jc w:val="both"/>
              <w:rPr>
                <w:rFonts w:asciiTheme="minorHAnsi" w:hAnsiTheme="minorHAnsi" w:cstheme="minorHAnsi"/>
              </w:rPr>
            </w:pPr>
            <w:r w:rsidRPr="00807B65">
              <w:rPr>
                <w:rFonts w:asciiTheme="minorHAnsi" w:hAnsiTheme="minorHAnsi" w:cstheme="minorHAnsi"/>
              </w:rPr>
              <w:t xml:space="preserve">Tous les membres de </w:t>
            </w:r>
            <w:proofErr w:type="spellStart"/>
            <w:r w:rsidRPr="00807B65">
              <w:rPr>
                <w:rFonts w:asciiTheme="minorHAnsi" w:hAnsiTheme="minorHAnsi" w:cstheme="minorHAnsi"/>
              </w:rPr>
              <w:t>Waview</w:t>
            </w:r>
            <w:proofErr w:type="spellEnd"/>
            <w:r w:rsidRPr="00807B65">
              <w:rPr>
                <w:rFonts w:asciiTheme="minorHAnsi" w:hAnsiTheme="minorHAnsi" w:cstheme="minorHAnsi"/>
              </w:rPr>
              <w:t xml:space="preserve"> ont accès à tous les projets de tous les clients.</w:t>
            </w:r>
          </w:p>
          <w:p w14:paraId="4D89331D" w14:textId="77777777" w:rsidR="00EA079D" w:rsidRPr="00807B65" w:rsidRDefault="00EA079D" w:rsidP="00EA079D">
            <w:pPr>
              <w:pStyle w:val="Corpsdetexte"/>
              <w:spacing w:before="1"/>
              <w:jc w:val="both"/>
              <w:rPr>
                <w:rFonts w:asciiTheme="minorHAnsi" w:hAnsiTheme="minorHAnsi" w:cstheme="minorHAnsi"/>
              </w:rPr>
            </w:pPr>
          </w:p>
          <w:p w14:paraId="237ACE95" w14:textId="77777777" w:rsidR="00EA079D" w:rsidRPr="00807B65" w:rsidRDefault="00EA079D" w:rsidP="00EA079D">
            <w:pPr>
              <w:ind w:left="213"/>
              <w:jc w:val="both"/>
              <w:rPr>
                <w:rFonts w:asciiTheme="minorHAnsi" w:hAnsiTheme="minorHAnsi" w:cstheme="minorHAnsi"/>
                <w:b/>
              </w:rPr>
            </w:pPr>
            <w:proofErr w:type="spellStart"/>
            <w:r w:rsidRPr="00807B65">
              <w:rPr>
                <w:rFonts w:asciiTheme="minorHAnsi" w:hAnsiTheme="minorHAnsi" w:cstheme="minorHAnsi"/>
                <w:b/>
              </w:rPr>
              <w:t>WavMap</w:t>
            </w:r>
            <w:proofErr w:type="spellEnd"/>
          </w:p>
          <w:p w14:paraId="3953E4F3" w14:textId="77777777" w:rsidR="00EA079D" w:rsidRPr="00807B65" w:rsidRDefault="00EA079D" w:rsidP="00EA079D">
            <w:pPr>
              <w:pStyle w:val="Paragraphedeliste"/>
              <w:numPr>
                <w:ilvl w:val="0"/>
                <w:numId w:val="1"/>
              </w:numPr>
              <w:tabs>
                <w:tab w:val="left" w:pos="933"/>
                <w:tab w:val="left" w:pos="934"/>
              </w:tabs>
              <w:ind w:hanging="361"/>
              <w:jc w:val="both"/>
              <w:rPr>
                <w:rFonts w:asciiTheme="minorHAnsi" w:hAnsiTheme="minorHAnsi" w:cstheme="minorHAnsi"/>
              </w:rPr>
            </w:pPr>
            <w:r w:rsidRPr="00807B65">
              <w:rPr>
                <w:rFonts w:asciiTheme="minorHAnsi" w:hAnsiTheme="minorHAnsi" w:cstheme="minorHAnsi"/>
              </w:rPr>
              <w:t>Retour des résultats en fonction des critères de</w:t>
            </w:r>
            <w:r w:rsidRPr="00807B65">
              <w:rPr>
                <w:rFonts w:asciiTheme="minorHAnsi" w:hAnsiTheme="minorHAnsi" w:cstheme="minorHAnsi"/>
                <w:spacing w:val="-6"/>
              </w:rPr>
              <w:t xml:space="preserve"> </w:t>
            </w:r>
            <w:r w:rsidRPr="00807B65">
              <w:rPr>
                <w:rFonts w:asciiTheme="minorHAnsi" w:hAnsiTheme="minorHAnsi" w:cstheme="minorHAnsi"/>
              </w:rPr>
              <w:t>recherche</w:t>
            </w:r>
          </w:p>
          <w:p w14:paraId="6283084E" w14:textId="77777777" w:rsidR="00EA079D" w:rsidRPr="00807B65" w:rsidRDefault="00EA079D" w:rsidP="00EA079D">
            <w:pPr>
              <w:pStyle w:val="Paragraphedeliste"/>
              <w:numPr>
                <w:ilvl w:val="0"/>
                <w:numId w:val="1"/>
              </w:numPr>
              <w:tabs>
                <w:tab w:val="left" w:pos="933"/>
                <w:tab w:val="left" w:pos="934"/>
              </w:tabs>
              <w:spacing w:line="267" w:lineRule="exact"/>
              <w:ind w:hanging="361"/>
              <w:jc w:val="both"/>
              <w:rPr>
                <w:rFonts w:asciiTheme="minorHAnsi" w:hAnsiTheme="minorHAnsi" w:cstheme="minorHAnsi"/>
              </w:rPr>
            </w:pPr>
            <w:r w:rsidRPr="00807B65">
              <w:rPr>
                <w:rFonts w:asciiTheme="minorHAnsi" w:hAnsiTheme="minorHAnsi" w:cstheme="minorHAnsi"/>
              </w:rPr>
              <w:t>Affichage des lieux sur la</w:t>
            </w:r>
            <w:r w:rsidRPr="00807B65">
              <w:rPr>
                <w:rFonts w:asciiTheme="minorHAnsi" w:hAnsiTheme="minorHAnsi" w:cstheme="minorHAnsi"/>
                <w:spacing w:val="-3"/>
              </w:rPr>
              <w:t xml:space="preserve"> </w:t>
            </w:r>
            <w:r w:rsidRPr="00807B65">
              <w:rPr>
                <w:rFonts w:asciiTheme="minorHAnsi" w:hAnsiTheme="minorHAnsi" w:cstheme="minorHAnsi"/>
              </w:rPr>
              <w:t>carte</w:t>
            </w:r>
          </w:p>
          <w:p w14:paraId="57E283DB" w14:textId="77777777" w:rsidR="00EA079D" w:rsidRPr="00807B65" w:rsidRDefault="00EA079D" w:rsidP="00EA079D">
            <w:pPr>
              <w:pStyle w:val="Paragraphedeliste"/>
              <w:numPr>
                <w:ilvl w:val="0"/>
                <w:numId w:val="1"/>
              </w:numPr>
              <w:tabs>
                <w:tab w:val="left" w:pos="933"/>
                <w:tab w:val="left" w:pos="934"/>
              </w:tabs>
              <w:spacing w:line="267" w:lineRule="exact"/>
              <w:ind w:hanging="361"/>
              <w:jc w:val="both"/>
              <w:rPr>
                <w:rFonts w:asciiTheme="minorHAnsi" w:hAnsiTheme="minorHAnsi" w:cstheme="minorHAnsi"/>
              </w:rPr>
            </w:pPr>
            <w:r w:rsidRPr="00807B65">
              <w:rPr>
                <w:rFonts w:asciiTheme="minorHAnsi" w:hAnsiTheme="minorHAnsi" w:cstheme="minorHAnsi"/>
              </w:rPr>
              <w:t>Proposition des lieux pour un</w:t>
            </w:r>
            <w:r w:rsidRPr="00807B65">
              <w:rPr>
                <w:rFonts w:asciiTheme="minorHAnsi" w:hAnsiTheme="minorHAnsi" w:cstheme="minorHAnsi"/>
                <w:spacing w:val="-8"/>
              </w:rPr>
              <w:t xml:space="preserve"> </w:t>
            </w:r>
            <w:r w:rsidRPr="00807B65">
              <w:rPr>
                <w:rFonts w:asciiTheme="minorHAnsi" w:hAnsiTheme="minorHAnsi" w:cstheme="minorHAnsi"/>
              </w:rPr>
              <w:t>projet</w:t>
            </w:r>
          </w:p>
          <w:p w14:paraId="27E95B80" w14:textId="77777777" w:rsidR="00EA079D" w:rsidRPr="00807B65" w:rsidRDefault="00EA079D" w:rsidP="00EA079D">
            <w:pPr>
              <w:pStyle w:val="Paragraphedeliste"/>
              <w:numPr>
                <w:ilvl w:val="0"/>
                <w:numId w:val="1"/>
              </w:numPr>
              <w:tabs>
                <w:tab w:val="left" w:pos="933"/>
                <w:tab w:val="left" w:pos="934"/>
              </w:tabs>
              <w:spacing w:before="1"/>
              <w:ind w:hanging="361"/>
              <w:jc w:val="both"/>
              <w:rPr>
                <w:rFonts w:asciiTheme="minorHAnsi" w:hAnsiTheme="minorHAnsi" w:cstheme="minorHAnsi"/>
              </w:rPr>
            </w:pPr>
            <w:r w:rsidRPr="00807B65">
              <w:rPr>
                <w:rFonts w:asciiTheme="minorHAnsi" w:hAnsiTheme="minorHAnsi" w:cstheme="minorHAnsi"/>
              </w:rPr>
              <w:t>Ajout de lieux par la</w:t>
            </w:r>
            <w:r w:rsidRPr="00807B65">
              <w:rPr>
                <w:rFonts w:asciiTheme="minorHAnsi" w:hAnsiTheme="minorHAnsi" w:cstheme="minorHAnsi"/>
                <w:spacing w:val="-6"/>
              </w:rPr>
              <w:t xml:space="preserve"> </w:t>
            </w:r>
            <w:r w:rsidRPr="00807B65">
              <w:rPr>
                <w:rFonts w:asciiTheme="minorHAnsi" w:hAnsiTheme="minorHAnsi" w:cstheme="minorHAnsi"/>
              </w:rPr>
              <w:t>communauté</w:t>
            </w:r>
          </w:p>
          <w:p w14:paraId="3E680967" w14:textId="77777777" w:rsidR="00EA079D" w:rsidRPr="00807B65" w:rsidRDefault="00EA079D" w:rsidP="00EA079D">
            <w:pPr>
              <w:pStyle w:val="Corpsdetexte"/>
              <w:jc w:val="both"/>
              <w:rPr>
                <w:rFonts w:asciiTheme="minorHAnsi" w:hAnsiTheme="minorHAnsi" w:cstheme="minorHAnsi"/>
              </w:rPr>
            </w:pPr>
          </w:p>
          <w:p w14:paraId="383D8E55" w14:textId="77777777" w:rsidR="00EA079D" w:rsidRPr="00807B65" w:rsidRDefault="00EA079D" w:rsidP="00EA079D">
            <w:pPr>
              <w:pStyle w:val="Corpsdetexte"/>
              <w:ind w:left="213"/>
              <w:jc w:val="both"/>
              <w:rPr>
                <w:rFonts w:asciiTheme="minorHAnsi" w:hAnsiTheme="minorHAnsi" w:cstheme="minorHAnsi"/>
              </w:rPr>
            </w:pPr>
            <w:proofErr w:type="spellStart"/>
            <w:r w:rsidRPr="00807B65">
              <w:rPr>
                <w:rFonts w:asciiTheme="minorHAnsi" w:hAnsiTheme="minorHAnsi" w:cstheme="minorHAnsi"/>
              </w:rPr>
              <w:t>WavMap</w:t>
            </w:r>
            <w:proofErr w:type="spellEnd"/>
            <w:r w:rsidRPr="00807B65">
              <w:rPr>
                <w:rFonts w:asciiTheme="minorHAnsi" w:hAnsiTheme="minorHAnsi" w:cstheme="minorHAnsi"/>
              </w:rPr>
              <w:t xml:space="preserve"> est une application intégrée avec </w:t>
            </w:r>
            <w:proofErr w:type="spellStart"/>
            <w:r w:rsidRPr="00807B65">
              <w:rPr>
                <w:rFonts w:asciiTheme="minorHAnsi" w:hAnsiTheme="minorHAnsi" w:cstheme="minorHAnsi"/>
              </w:rPr>
              <w:t>WavCom</w:t>
            </w:r>
            <w:proofErr w:type="spellEnd"/>
            <w:r w:rsidRPr="00807B65">
              <w:rPr>
                <w:rFonts w:asciiTheme="minorHAnsi" w:hAnsiTheme="minorHAnsi" w:cstheme="minorHAnsi"/>
              </w:rPr>
              <w:t xml:space="preserve"> qui permet de faire plusieurs choses :</w:t>
            </w:r>
          </w:p>
          <w:p w14:paraId="2C8A2B85" w14:textId="77777777" w:rsidR="00EA079D" w:rsidRPr="00807B65" w:rsidRDefault="00EA079D" w:rsidP="00EA079D">
            <w:pPr>
              <w:pStyle w:val="Corpsdetexte"/>
              <w:jc w:val="both"/>
              <w:rPr>
                <w:rFonts w:asciiTheme="minorHAnsi" w:hAnsiTheme="minorHAnsi" w:cstheme="minorHAnsi"/>
              </w:rPr>
            </w:pPr>
          </w:p>
          <w:p w14:paraId="4BB46296" w14:textId="77777777" w:rsidR="00EA079D" w:rsidRPr="00807B65" w:rsidRDefault="00EA079D" w:rsidP="00EA079D">
            <w:pPr>
              <w:pStyle w:val="Corpsdetexte"/>
              <w:spacing w:before="1"/>
              <w:ind w:left="213" w:right="647"/>
              <w:jc w:val="both"/>
              <w:rPr>
                <w:rFonts w:asciiTheme="minorHAnsi" w:hAnsiTheme="minorHAnsi" w:cstheme="minorHAnsi"/>
              </w:rPr>
            </w:pPr>
            <w:r w:rsidRPr="00653568">
              <w:rPr>
                <w:rFonts w:asciiTheme="minorHAnsi" w:hAnsiTheme="minorHAnsi" w:cstheme="minorHAnsi"/>
                <w:color w:val="FF0000"/>
              </w:rPr>
              <w:t xml:space="preserve">Un utilisateur non connecté peut se rendre sur le site, </w:t>
            </w:r>
            <w:r w:rsidRPr="00807B65">
              <w:rPr>
                <w:rFonts w:asciiTheme="minorHAnsi" w:hAnsiTheme="minorHAnsi" w:cstheme="minorHAnsi"/>
              </w:rPr>
              <w:t>afin de pouvoir effectuer une recherche avec des critères simples. Le logiciel va lui retourner des lieux sur la carte.</w:t>
            </w:r>
          </w:p>
          <w:p w14:paraId="6236E317" w14:textId="77777777" w:rsidR="00EA079D" w:rsidRPr="00807B65" w:rsidRDefault="00EA079D" w:rsidP="00EA079D">
            <w:pPr>
              <w:pStyle w:val="Corpsdetexte"/>
              <w:spacing w:before="1"/>
              <w:jc w:val="both"/>
              <w:rPr>
                <w:rFonts w:asciiTheme="minorHAnsi" w:hAnsiTheme="minorHAnsi" w:cstheme="minorHAnsi"/>
              </w:rPr>
            </w:pPr>
          </w:p>
          <w:p w14:paraId="6EB2D7F2" w14:textId="77777777" w:rsidR="00EA079D" w:rsidRPr="00807B65" w:rsidRDefault="00EA079D" w:rsidP="00EA079D">
            <w:pPr>
              <w:pStyle w:val="Corpsdetexte"/>
              <w:ind w:left="213" w:right="428"/>
              <w:jc w:val="both"/>
              <w:rPr>
                <w:rFonts w:asciiTheme="minorHAnsi" w:hAnsiTheme="minorHAnsi" w:cstheme="minorHAnsi"/>
              </w:rPr>
            </w:pPr>
            <w:r w:rsidRPr="00807B65">
              <w:rPr>
                <w:rFonts w:asciiTheme="minorHAnsi" w:hAnsiTheme="minorHAnsi" w:cstheme="minorHAnsi"/>
              </w:rPr>
              <w:t xml:space="preserve">Un utilisateur qui est identifié par </w:t>
            </w:r>
            <w:proofErr w:type="spellStart"/>
            <w:r w:rsidRPr="00807B65">
              <w:rPr>
                <w:rFonts w:asciiTheme="minorHAnsi" w:hAnsiTheme="minorHAnsi" w:cstheme="minorHAnsi"/>
              </w:rPr>
              <w:t>Waview</w:t>
            </w:r>
            <w:proofErr w:type="spellEnd"/>
            <w:r w:rsidRPr="00807B65">
              <w:rPr>
                <w:rFonts w:asciiTheme="minorHAnsi" w:hAnsiTheme="minorHAnsi" w:cstheme="minorHAnsi"/>
              </w:rPr>
              <w:t xml:space="preserve"> peut effectuer des recherches avancées, proposer les lieux pour ses projets</w:t>
            </w:r>
            <w:r w:rsidRPr="00653568">
              <w:rPr>
                <w:rFonts w:asciiTheme="minorHAnsi" w:hAnsiTheme="minorHAnsi" w:cstheme="minorHAnsi"/>
                <w:color w:val="FF0000"/>
              </w:rPr>
              <w:t>, etc</w:t>
            </w:r>
            <w:r w:rsidRPr="00807B65">
              <w:rPr>
                <w:rFonts w:asciiTheme="minorHAnsi" w:hAnsiTheme="minorHAnsi" w:cstheme="minorHAnsi"/>
              </w:rPr>
              <w:t>.</w:t>
            </w:r>
          </w:p>
          <w:p w14:paraId="5E136303" w14:textId="77777777" w:rsidR="00EA079D" w:rsidRPr="00807B65" w:rsidRDefault="00EA079D" w:rsidP="00EA079D">
            <w:pPr>
              <w:pStyle w:val="Corpsdetexte"/>
              <w:spacing w:before="10"/>
              <w:jc w:val="both"/>
              <w:rPr>
                <w:rFonts w:asciiTheme="minorHAnsi" w:hAnsiTheme="minorHAnsi" w:cstheme="minorHAnsi"/>
                <w:sz w:val="21"/>
              </w:rPr>
            </w:pPr>
          </w:p>
          <w:p w14:paraId="28CA4CEC" w14:textId="77777777" w:rsidR="00EA079D" w:rsidRPr="00807B65" w:rsidRDefault="00EA079D" w:rsidP="00EA079D">
            <w:pPr>
              <w:pStyle w:val="Corpsdetexte"/>
              <w:spacing w:before="1"/>
              <w:ind w:left="213" w:right="583"/>
              <w:jc w:val="both"/>
              <w:rPr>
                <w:rFonts w:asciiTheme="minorHAnsi" w:hAnsiTheme="minorHAnsi" w:cstheme="minorHAnsi"/>
              </w:rPr>
            </w:pPr>
            <w:proofErr w:type="spellStart"/>
            <w:r w:rsidRPr="00807B65">
              <w:rPr>
                <w:rFonts w:asciiTheme="minorHAnsi" w:hAnsiTheme="minorHAnsi" w:cstheme="minorHAnsi"/>
              </w:rPr>
              <w:t>Waview</w:t>
            </w:r>
            <w:proofErr w:type="spellEnd"/>
            <w:r w:rsidRPr="00807B65">
              <w:rPr>
                <w:rFonts w:asciiTheme="minorHAnsi" w:hAnsiTheme="minorHAnsi" w:cstheme="minorHAnsi"/>
              </w:rPr>
              <w:t xml:space="preserve"> peut également donner des accès « photographe » à certaines personnes</w:t>
            </w:r>
            <w:r>
              <w:rPr>
                <w:rFonts w:asciiTheme="minorHAnsi" w:hAnsiTheme="minorHAnsi" w:cstheme="minorHAnsi"/>
              </w:rPr>
              <w:t>,</w:t>
            </w:r>
            <w:r w:rsidRPr="00807B65">
              <w:rPr>
                <w:rFonts w:asciiTheme="minorHAnsi" w:hAnsiTheme="minorHAnsi" w:cstheme="minorHAnsi"/>
              </w:rPr>
              <w:t xml:space="preserve"> afin que ses dernières puissent alimenter la base de données de </w:t>
            </w:r>
            <w:proofErr w:type="spellStart"/>
            <w:r w:rsidRPr="00807B65">
              <w:rPr>
                <w:rFonts w:asciiTheme="minorHAnsi" w:hAnsiTheme="minorHAnsi" w:cstheme="minorHAnsi"/>
              </w:rPr>
              <w:t>WavMap</w:t>
            </w:r>
            <w:proofErr w:type="spellEnd"/>
            <w:r w:rsidRPr="00807B65">
              <w:rPr>
                <w:rFonts w:asciiTheme="minorHAnsi" w:hAnsiTheme="minorHAnsi" w:cstheme="minorHAnsi"/>
              </w:rPr>
              <w:t>.</w:t>
            </w:r>
          </w:p>
          <w:p w14:paraId="73F5C39C" w14:textId="77777777" w:rsidR="00EA079D" w:rsidRPr="00807B65" w:rsidRDefault="00EA079D" w:rsidP="00EA079D">
            <w:pPr>
              <w:pStyle w:val="Corpsdetexte"/>
              <w:jc w:val="both"/>
              <w:rPr>
                <w:rFonts w:asciiTheme="minorHAnsi" w:hAnsiTheme="minorHAnsi" w:cstheme="minorHAnsi"/>
              </w:rPr>
            </w:pPr>
          </w:p>
          <w:p w14:paraId="365E3B9F" w14:textId="005F3954" w:rsidR="00EA079D" w:rsidRPr="00653568" w:rsidRDefault="00EA079D" w:rsidP="00EA079D">
            <w:pPr>
              <w:pStyle w:val="Corpsdetexte"/>
              <w:ind w:left="213"/>
              <w:jc w:val="both"/>
              <w:rPr>
                <w:rFonts w:asciiTheme="minorHAnsi" w:hAnsiTheme="minorHAnsi" w:cstheme="minorHAnsi"/>
              </w:rPr>
            </w:pPr>
            <w:r w:rsidRPr="00653568">
              <w:rPr>
                <w:rFonts w:asciiTheme="minorHAnsi" w:hAnsiTheme="minorHAnsi" w:cstheme="minorHAnsi"/>
              </w:rPr>
              <w:t>Méthode A :</w:t>
            </w:r>
            <w:r w:rsidR="00653568" w:rsidRPr="00653568">
              <w:rPr>
                <w:rFonts w:asciiTheme="minorHAnsi" w:hAnsiTheme="minorHAnsi" w:cstheme="minorHAnsi"/>
              </w:rPr>
              <w:t xml:space="preserve"> </w:t>
            </w:r>
            <w:r w:rsidR="00653568" w:rsidRPr="00653568">
              <w:rPr>
                <w:rFonts w:asciiTheme="minorHAnsi" w:hAnsiTheme="minorHAnsi" w:cstheme="minorHAnsi"/>
              </w:rPr>
              <w:sym w:font="Wingdings" w:char="F0E0"/>
            </w:r>
            <w:r w:rsidR="00653568" w:rsidRPr="00653568">
              <w:rPr>
                <w:rFonts w:asciiTheme="minorHAnsi" w:hAnsiTheme="minorHAnsi" w:cstheme="minorHAnsi"/>
              </w:rPr>
              <w:t xml:space="preserve"> abandon de la méthode A</w:t>
            </w:r>
          </w:p>
          <w:p w14:paraId="582217A8" w14:textId="77777777" w:rsidR="00EA079D" w:rsidRPr="00653568" w:rsidRDefault="00EA079D" w:rsidP="00EA079D">
            <w:pPr>
              <w:pStyle w:val="Corpsdetexte"/>
              <w:spacing w:before="4"/>
              <w:ind w:left="213"/>
              <w:jc w:val="both"/>
              <w:rPr>
                <w:rFonts w:asciiTheme="minorHAnsi" w:hAnsiTheme="minorHAnsi" w:cstheme="minorHAnsi"/>
              </w:rPr>
            </w:pPr>
            <w:r w:rsidRPr="00653568">
              <w:rPr>
                <w:rFonts w:asciiTheme="minorHAnsi" w:hAnsiTheme="minorHAnsi" w:cstheme="minorHAnsi"/>
              </w:rPr>
              <w:t>Utiliser</w:t>
            </w:r>
            <w:r w:rsidRPr="00653568">
              <w:rPr>
                <w:rFonts w:asciiTheme="minorHAnsi" w:hAnsiTheme="minorHAnsi" w:cstheme="minorHAnsi"/>
                <w:spacing w:val="-32"/>
              </w:rPr>
              <w:t xml:space="preserve"> </w:t>
            </w:r>
            <w:r w:rsidRPr="00653568">
              <w:rPr>
                <w:rFonts w:asciiTheme="minorHAnsi" w:hAnsiTheme="minorHAnsi" w:cstheme="minorHAnsi"/>
              </w:rPr>
              <w:t>l’API</w:t>
            </w:r>
            <w:r w:rsidRPr="00653568">
              <w:rPr>
                <w:rFonts w:asciiTheme="minorHAnsi" w:hAnsiTheme="minorHAnsi" w:cstheme="minorHAnsi"/>
                <w:spacing w:val="-31"/>
              </w:rPr>
              <w:t xml:space="preserve"> </w:t>
            </w:r>
            <w:r w:rsidRPr="00653568">
              <w:rPr>
                <w:rFonts w:asciiTheme="minorHAnsi" w:hAnsiTheme="minorHAnsi" w:cstheme="minorHAnsi"/>
              </w:rPr>
              <w:t>de</w:t>
            </w:r>
            <w:r w:rsidRPr="00653568">
              <w:rPr>
                <w:rFonts w:asciiTheme="minorHAnsi" w:hAnsiTheme="minorHAnsi" w:cstheme="minorHAnsi"/>
                <w:spacing w:val="-33"/>
              </w:rPr>
              <w:t xml:space="preserve"> </w:t>
            </w:r>
            <w:r w:rsidRPr="00653568">
              <w:rPr>
                <w:rFonts w:asciiTheme="minorHAnsi" w:hAnsiTheme="minorHAnsi" w:cstheme="minorHAnsi"/>
              </w:rPr>
              <w:t>Google</w:t>
            </w:r>
            <w:r w:rsidRPr="00653568">
              <w:rPr>
                <w:rFonts w:asciiTheme="minorHAnsi" w:hAnsiTheme="minorHAnsi" w:cstheme="minorHAnsi"/>
                <w:spacing w:val="-33"/>
              </w:rPr>
              <w:t xml:space="preserve"> </w:t>
            </w:r>
            <w:proofErr w:type="spellStart"/>
            <w:r w:rsidRPr="00653568">
              <w:rPr>
                <w:rFonts w:asciiTheme="minorHAnsi" w:hAnsiTheme="minorHAnsi" w:cstheme="minorHAnsi"/>
              </w:rPr>
              <w:t>Maps</w:t>
            </w:r>
            <w:proofErr w:type="spellEnd"/>
            <w:r w:rsidRPr="00653568">
              <w:rPr>
                <w:rFonts w:asciiTheme="minorHAnsi" w:hAnsiTheme="minorHAnsi" w:cstheme="minorHAnsi"/>
              </w:rPr>
              <w:t>,</w:t>
            </w:r>
            <w:r w:rsidRPr="00653568">
              <w:rPr>
                <w:rFonts w:asciiTheme="minorHAnsi" w:hAnsiTheme="minorHAnsi" w:cstheme="minorHAnsi"/>
                <w:spacing w:val="-30"/>
              </w:rPr>
              <w:t xml:space="preserve"> </w:t>
            </w:r>
            <w:r w:rsidRPr="00653568">
              <w:rPr>
                <w:rFonts w:asciiTheme="minorHAnsi" w:hAnsiTheme="minorHAnsi" w:cstheme="minorHAnsi"/>
              </w:rPr>
              <w:t>afin</w:t>
            </w:r>
            <w:r w:rsidRPr="00653568">
              <w:rPr>
                <w:rFonts w:asciiTheme="minorHAnsi" w:hAnsiTheme="minorHAnsi" w:cstheme="minorHAnsi"/>
                <w:spacing w:val="-32"/>
              </w:rPr>
              <w:t xml:space="preserve"> </w:t>
            </w:r>
            <w:r w:rsidRPr="00653568">
              <w:rPr>
                <w:rFonts w:asciiTheme="minorHAnsi" w:hAnsiTheme="minorHAnsi" w:cstheme="minorHAnsi"/>
              </w:rPr>
              <w:t>d’alimenter</w:t>
            </w:r>
            <w:r w:rsidRPr="00653568">
              <w:rPr>
                <w:rFonts w:asciiTheme="minorHAnsi" w:hAnsiTheme="minorHAnsi" w:cstheme="minorHAnsi"/>
                <w:spacing w:val="-31"/>
              </w:rPr>
              <w:t xml:space="preserve"> </w:t>
            </w:r>
            <w:r w:rsidRPr="00653568">
              <w:rPr>
                <w:rFonts w:asciiTheme="minorHAnsi" w:hAnsiTheme="minorHAnsi" w:cstheme="minorHAnsi"/>
              </w:rPr>
              <w:t>notre</w:t>
            </w:r>
            <w:r w:rsidRPr="00653568">
              <w:rPr>
                <w:rFonts w:asciiTheme="minorHAnsi" w:hAnsiTheme="minorHAnsi" w:cstheme="minorHAnsi"/>
                <w:spacing w:val="-32"/>
              </w:rPr>
              <w:t xml:space="preserve"> </w:t>
            </w:r>
            <w:r w:rsidRPr="00653568">
              <w:rPr>
                <w:rFonts w:asciiTheme="minorHAnsi" w:hAnsiTheme="minorHAnsi" w:cstheme="minorHAnsi"/>
              </w:rPr>
              <w:t>AI</w:t>
            </w:r>
            <w:r w:rsidRPr="00653568">
              <w:rPr>
                <w:rFonts w:asciiTheme="minorHAnsi" w:hAnsiTheme="minorHAnsi" w:cstheme="minorHAnsi"/>
                <w:spacing w:val="-33"/>
              </w:rPr>
              <w:t xml:space="preserve"> </w:t>
            </w:r>
            <w:r w:rsidRPr="00653568">
              <w:rPr>
                <w:rFonts w:asciiTheme="minorHAnsi" w:hAnsiTheme="minorHAnsi" w:cstheme="minorHAnsi"/>
              </w:rPr>
              <w:t>qui</w:t>
            </w:r>
            <w:r w:rsidRPr="00653568">
              <w:rPr>
                <w:rFonts w:asciiTheme="minorHAnsi" w:hAnsiTheme="minorHAnsi" w:cstheme="minorHAnsi"/>
                <w:spacing w:val="-31"/>
              </w:rPr>
              <w:t xml:space="preserve"> </w:t>
            </w:r>
            <w:r w:rsidRPr="00653568">
              <w:rPr>
                <w:rFonts w:asciiTheme="minorHAnsi" w:hAnsiTheme="minorHAnsi" w:cstheme="minorHAnsi"/>
              </w:rPr>
              <w:t>retournera</w:t>
            </w:r>
            <w:r w:rsidRPr="00653568">
              <w:rPr>
                <w:rFonts w:asciiTheme="minorHAnsi" w:hAnsiTheme="minorHAnsi" w:cstheme="minorHAnsi"/>
                <w:spacing w:val="-32"/>
              </w:rPr>
              <w:t xml:space="preserve"> </w:t>
            </w:r>
            <w:r w:rsidRPr="00653568">
              <w:rPr>
                <w:rFonts w:asciiTheme="minorHAnsi" w:hAnsiTheme="minorHAnsi" w:cstheme="minorHAnsi"/>
              </w:rPr>
              <w:t>des</w:t>
            </w:r>
            <w:r w:rsidRPr="00653568">
              <w:rPr>
                <w:rFonts w:asciiTheme="minorHAnsi" w:hAnsiTheme="minorHAnsi" w:cstheme="minorHAnsi"/>
                <w:spacing w:val="-33"/>
              </w:rPr>
              <w:t xml:space="preserve"> </w:t>
            </w:r>
            <w:r w:rsidRPr="00653568">
              <w:rPr>
                <w:rFonts w:asciiTheme="minorHAnsi" w:hAnsiTheme="minorHAnsi" w:cstheme="minorHAnsi"/>
              </w:rPr>
              <w:t>lieux</w:t>
            </w:r>
            <w:r w:rsidRPr="00653568">
              <w:rPr>
                <w:rFonts w:asciiTheme="minorHAnsi" w:hAnsiTheme="minorHAnsi" w:cstheme="minorHAnsi"/>
                <w:spacing w:val="-33"/>
              </w:rPr>
              <w:t xml:space="preserve"> </w:t>
            </w:r>
            <w:r w:rsidRPr="00653568">
              <w:rPr>
                <w:rFonts w:asciiTheme="minorHAnsi" w:hAnsiTheme="minorHAnsi" w:cstheme="minorHAnsi"/>
              </w:rPr>
              <w:t>en</w:t>
            </w:r>
            <w:r w:rsidRPr="00653568">
              <w:rPr>
                <w:rFonts w:asciiTheme="minorHAnsi" w:hAnsiTheme="minorHAnsi" w:cstheme="minorHAnsi"/>
                <w:spacing w:val="-31"/>
              </w:rPr>
              <w:t xml:space="preserve"> </w:t>
            </w:r>
            <w:r w:rsidRPr="00653568">
              <w:rPr>
                <w:rFonts w:asciiTheme="minorHAnsi" w:hAnsiTheme="minorHAnsi" w:cstheme="minorHAnsi"/>
              </w:rPr>
              <w:t>fonction</w:t>
            </w:r>
            <w:r w:rsidRPr="00653568">
              <w:rPr>
                <w:rFonts w:asciiTheme="minorHAnsi" w:hAnsiTheme="minorHAnsi" w:cstheme="minorHAnsi"/>
                <w:spacing w:val="-32"/>
              </w:rPr>
              <w:t xml:space="preserve"> </w:t>
            </w:r>
            <w:r w:rsidRPr="00653568">
              <w:rPr>
                <w:rFonts w:asciiTheme="minorHAnsi" w:hAnsiTheme="minorHAnsi" w:cstheme="minorHAnsi"/>
              </w:rPr>
              <w:t>des critères de recherche</w:t>
            </w:r>
          </w:p>
          <w:p w14:paraId="2EF25A27" w14:textId="77777777" w:rsidR="00EA079D" w:rsidRPr="00653568" w:rsidRDefault="00EA079D" w:rsidP="00EA079D">
            <w:pPr>
              <w:pStyle w:val="Corpsdetexte"/>
              <w:spacing w:before="1"/>
              <w:jc w:val="both"/>
              <w:rPr>
                <w:rFonts w:asciiTheme="minorHAnsi" w:hAnsiTheme="minorHAnsi" w:cstheme="minorHAnsi"/>
              </w:rPr>
            </w:pPr>
          </w:p>
          <w:p w14:paraId="22796702" w14:textId="77777777" w:rsidR="00EA079D" w:rsidRPr="00807B65" w:rsidRDefault="00EA079D" w:rsidP="00EA079D">
            <w:pPr>
              <w:pStyle w:val="Corpsdetexte"/>
              <w:ind w:left="213"/>
              <w:jc w:val="both"/>
              <w:rPr>
                <w:rFonts w:asciiTheme="minorHAnsi" w:hAnsiTheme="minorHAnsi" w:cstheme="minorHAnsi"/>
              </w:rPr>
            </w:pPr>
            <w:r w:rsidRPr="00653568">
              <w:rPr>
                <w:rFonts w:asciiTheme="minorHAnsi" w:hAnsiTheme="minorHAnsi" w:cstheme="minorHAnsi"/>
              </w:rPr>
              <w:t xml:space="preserve">Méthode B : </w:t>
            </w:r>
            <w:r w:rsidRPr="00807B65">
              <w:rPr>
                <w:rFonts w:asciiTheme="minorHAnsi" w:hAnsiTheme="minorHAnsi" w:cstheme="minorHAnsi"/>
              </w:rPr>
              <w:t>La méthode à utiliser si la A est trop importante ou trop complexe</w:t>
            </w:r>
          </w:p>
          <w:p w14:paraId="26716D3A" w14:textId="77777777" w:rsidR="00EA079D" w:rsidRPr="00807B65" w:rsidRDefault="00EA079D" w:rsidP="00EA079D">
            <w:pPr>
              <w:pStyle w:val="Corpsdetexte"/>
              <w:spacing w:before="2" w:line="237" w:lineRule="auto"/>
              <w:ind w:left="213" w:right="175"/>
              <w:jc w:val="both"/>
              <w:rPr>
                <w:rFonts w:asciiTheme="minorHAnsi" w:hAnsiTheme="minorHAnsi" w:cstheme="minorHAnsi"/>
              </w:rPr>
            </w:pPr>
            <w:r w:rsidRPr="00807B65">
              <w:rPr>
                <w:rFonts w:asciiTheme="minorHAnsi" w:hAnsiTheme="minorHAnsi" w:cstheme="minorHAnsi"/>
                <w:w w:val="95"/>
              </w:rPr>
              <w:t>Utiliser</w:t>
            </w:r>
            <w:r w:rsidRPr="00807B65">
              <w:rPr>
                <w:rFonts w:asciiTheme="minorHAnsi" w:hAnsiTheme="minorHAnsi" w:cstheme="minorHAnsi"/>
                <w:spacing w:val="-17"/>
                <w:w w:val="95"/>
              </w:rPr>
              <w:t xml:space="preserve"> </w:t>
            </w:r>
            <w:r w:rsidRPr="00807B65">
              <w:rPr>
                <w:rFonts w:asciiTheme="minorHAnsi" w:hAnsiTheme="minorHAnsi" w:cstheme="minorHAnsi"/>
                <w:w w:val="95"/>
              </w:rPr>
              <w:t>une</w:t>
            </w:r>
            <w:r w:rsidRPr="00807B65">
              <w:rPr>
                <w:rFonts w:asciiTheme="minorHAnsi" w:hAnsiTheme="minorHAnsi" w:cstheme="minorHAnsi"/>
                <w:spacing w:val="-19"/>
                <w:w w:val="95"/>
              </w:rPr>
              <w:t xml:space="preserve"> </w:t>
            </w:r>
            <w:r w:rsidRPr="00807B65">
              <w:rPr>
                <w:rFonts w:asciiTheme="minorHAnsi" w:hAnsiTheme="minorHAnsi" w:cstheme="minorHAnsi"/>
                <w:w w:val="95"/>
              </w:rPr>
              <w:t>base</w:t>
            </w:r>
            <w:r w:rsidRPr="00807B65">
              <w:rPr>
                <w:rFonts w:asciiTheme="minorHAnsi" w:hAnsiTheme="minorHAnsi" w:cstheme="minorHAnsi"/>
                <w:spacing w:val="-17"/>
                <w:w w:val="95"/>
              </w:rPr>
              <w:t xml:space="preserve"> </w:t>
            </w:r>
            <w:r w:rsidRPr="00807B65">
              <w:rPr>
                <w:rFonts w:asciiTheme="minorHAnsi" w:hAnsiTheme="minorHAnsi" w:cstheme="minorHAnsi"/>
                <w:w w:val="95"/>
              </w:rPr>
              <w:t>de</w:t>
            </w:r>
            <w:r w:rsidRPr="00807B65">
              <w:rPr>
                <w:rFonts w:asciiTheme="minorHAnsi" w:hAnsiTheme="minorHAnsi" w:cstheme="minorHAnsi"/>
                <w:spacing w:val="-19"/>
                <w:w w:val="95"/>
              </w:rPr>
              <w:t xml:space="preserve"> </w:t>
            </w:r>
            <w:r w:rsidRPr="00807B65">
              <w:rPr>
                <w:rFonts w:asciiTheme="minorHAnsi" w:hAnsiTheme="minorHAnsi" w:cstheme="minorHAnsi"/>
                <w:w w:val="95"/>
              </w:rPr>
              <w:t>données</w:t>
            </w:r>
            <w:r w:rsidRPr="00807B65">
              <w:rPr>
                <w:rFonts w:asciiTheme="minorHAnsi" w:hAnsiTheme="minorHAnsi" w:cstheme="minorHAnsi"/>
                <w:spacing w:val="-17"/>
                <w:w w:val="95"/>
              </w:rPr>
              <w:t xml:space="preserve"> </w:t>
            </w:r>
            <w:r w:rsidRPr="00807B65">
              <w:rPr>
                <w:rFonts w:asciiTheme="minorHAnsi" w:hAnsiTheme="minorHAnsi" w:cstheme="minorHAnsi"/>
                <w:w w:val="95"/>
              </w:rPr>
              <w:t>qui</w:t>
            </w:r>
            <w:r w:rsidRPr="00807B65">
              <w:rPr>
                <w:rFonts w:asciiTheme="minorHAnsi" w:hAnsiTheme="minorHAnsi" w:cstheme="minorHAnsi"/>
                <w:spacing w:val="-16"/>
                <w:w w:val="95"/>
              </w:rPr>
              <w:t xml:space="preserve"> </w:t>
            </w:r>
            <w:r w:rsidRPr="00807B65">
              <w:rPr>
                <w:rFonts w:asciiTheme="minorHAnsi" w:hAnsiTheme="minorHAnsi" w:cstheme="minorHAnsi"/>
                <w:w w:val="95"/>
              </w:rPr>
              <w:t>évolue</w:t>
            </w:r>
            <w:r w:rsidRPr="00807B65">
              <w:rPr>
                <w:rFonts w:asciiTheme="minorHAnsi" w:hAnsiTheme="minorHAnsi" w:cstheme="minorHAnsi"/>
                <w:spacing w:val="-17"/>
                <w:w w:val="95"/>
              </w:rPr>
              <w:t xml:space="preserve"> </w:t>
            </w:r>
            <w:r w:rsidRPr="00807B65">
              <w:rPr>
                <w:rFonts w:asciiTheme="minorHAnsi" w:hAnsiTheme="minorHAnsi" w:cstheme="minorHAnsi"/>
                <w:w w:val="95"/>
              </w:rPr>
              <w:t>grâce</w:t>
            </w:r>
            <w:r w:rsidRPr="00807B65">
              <w:rPr>
                <w:rFonts w:asciiTheme="minorHAnsi" w:hAnsiTheme="minorHAnsi" w:cstheme="minorHAnsi"/>
                <w:spacing w:val="-19"/>
                <w:w w:val="95"/>
              </w:rPr>
              <w:t xml:space="preserve"> </w:t>
            </w:r>
            <w:r w:rsidRPr="00807B65">
              <w:rPr>
                <w:rFonts w:asciiTheme="minorHAnsi" w:hAnsiTheme="minorHAnsi" w:cstheme="minorHAnsi"/>
                <w:w w:val="95"/>
              </w:rPr>
              <w:t>à</w:t>
            </w:r>
            <w:r w:rsidRPr="00807B65">
              <w:rPr>
                <w:rFonts w:asciiTheme="minorHAnsi" w:hAnsiTheme="minorHAnsi" w:cstheme="minorHAnsi"/>
                <w:spacing w:val="-16"/>
                <w:w w:val="95"/>
              </w:rPr>
              <w:t xml:space="preserve"> </w:t>
            </w:r>
            <w:r w:rsidRPr="00807B65">
              <w:rPr>
                <w:rFonts w:asciiTheme="minorHAnsi" w:hAnsiTheme="minorHAnsi" w:cstheme="minorHAnsi"/>
                <w:w w:val="95"/>
              </w:rPr>
              <w:t>la</w:t>
            </w:r>
            <w:r w:rsidRPr="00807B65">
              <w:rPr>
                <w:rFonts w:asciiTheme="minorHAnsi" w:hAnsiTheme="minorHAnsi" w:cstheme="minorHAnsi"/>
                <w:spacing w:val="-19"/>
                <w:w w:val="95"/>
              </w:rPr>
              <w:t xml:space="preserve"> </w:t>
            </w:r>
            <w:r w:rsidRPr="00807B65">
              <w:rPr>
                <w:rFonts w:asciiTheme="minorHAnsi" w:hAnsiTheme="minorHAnsi" w:cstheme="minorHAnsi"/>
                <w:w w:val="95"/>
              </w:rPr>
              <w:t>communauté</w:t>
            </w:r>
            <w:r w:rsidRPr="00807B65">
              <w:rPr>
                <w:rFonts w:asciiTheme="minorHAnsi" w:hAnsiTheme="minorHAnsi" w:cstheme="minorHAnsi"/>
                <w:spacing w:val="-16"/>
                <w:w w:val="95"/>
              </w:rPr>
              <w:t xml:space="preserve"> </w:t>
            </w:r>
            <w:r w:rsidRPr="00807B65">
              <w:rPr>
                <w:rFonts w:asciiTheme="minorHAnsi" w:hAnsiTheme="minorHAnsi" w:cstheme="minorHAnsi"/>
                <w:w w:val="95"/>
              </w:rPr>
              <w:t>de</w:t>
            </w:r>
            <w:r w:rsidRPr="00807B65">
              <w:rPr>
                <w:rFonts w:asciiTheme="minorHAnsi" w:hAnsiTheme="minorHAnsi" w:cstheme="minorHAnsi"/>
                <w:spacing w:val="-19"/>
                <w:w w:val="95"/>
              </w:rPr>
              <w:t xml:space="preserve"> </w:t>
            </w:r>
            <w:r w:rsidRPr="00807B65">
              <w:rPr>
                <w:rFonts w:asciiTheme="minorHAnsi" w:hAnsiTheme="minorHAnsi" w:cstheme="minorHAnsi"/>
                <w:w w:val="95"/>
              </w:rPr>
              <w:t>l’application</w:t>
            </w:r>
            <w:r w:rsidRPr="00807B65">
              <w:rPr>
                <w:rFonts w:asciiTheme="minorHAnsi" w:hAnsiTheme="minorHAnsi" w:cstheme="minorHAnsi"/>
                <w:spacing w:val="-18"/>
                <w:w w:val="95"/>
              </w:rPr>
              <w:t xml:space="preserve"> </w:t>
            </w:r>
            <w:r w:rsidRPr="00807B65">
              <w:rPr>
                <w:rFonts w:asciiTheme="minorHAnsi" w:hAnsiTheme="minorHAnsi" w:cstheme="minorHAnsi"/>
                <w:w w:val="95"/>
              </w:rPr>
              <w:t>/</w:t>
            </w:r>
            <w:r w:rsidRPr="00807B65">
              <w:rPr>
                <w:rFonts w:asciiTheme="minorHAnsi" w:hAnsiTheme="minorHAnsi" w:cstheme="minorHAnsi"/>
                <w:spacing w:val="-15"/>
                <w:w w:val="95"/>
              </w:rPr>
              <w:t xml:space="preserve"> </w:t>
            </w:r>
            <w:r w:rsidRPr="00807B65">
              <w:rPr>
                <w:rFonts w:asciiTheme="minorHAnsi" w:hAnsiTheme="minorHAnsi" w:cstheme="minorHAnsi"/>
                <w:w w:val="95"/>
              </w:rPr>
              <w:t>des</w:t>
            </w:r>
            <w:r w:rsidRPr="00807B65">
              <w:rPr>
                <w:rFonts w:asciiTheme="minorHAnsi" w:hAnsiTheme="minorHAnsi" w:cstheme="minorHAnsi"/>
                <w:spacing w:val="-14"/>
                <w:w w:val="95"/>
              </w:rPr>
              <w:t xml:space="preserve"> </w:t>
            </w:r>
            <w:r w:rsidRPr="00807B65">
              <w:rPr>
                <w:rFonts w:asciiTheme="minorHAnsi" w:hAnsiTheme="minorHAnsi" w:cstheme="minorHAnsi"/>
                <w:w w:val="95"/>
              </w:rPr>
              <w:t xml:space="preserve">utilisateurs </w:t>
            </w:r>
            <w:r w:rsidRPr="00807B65">
              <w:rPr>
                <w:rFonts w:asciiTheme="minorHAnsi" w:hAnsiTheme="minorHAnsi" w:cstheme="minorHAnsi"/>
              </w:rPr>
              <w:t>en prenants des photos et en y ajoutant des tags</w:t>
            </w:r>
            <w:r>
              <w:rPr>
                <w:rFonts w:asciiTheme="minorHAnsi" w:hAnsiTheme="minorHAnsi" w:cstheme="minorHAnsi"/>
              </w:rPr>
              <w:t>,</w:t>
            </w:r>
            <w:r w:rsidRPr="00807B65">
              <w:rPr>
                <w:rFonts w:asciiTheme="minorHAnsi" w:hAnsiTheme="minorHAnsi" w:cstheme="minorHAnsi"/>
              </w:rPr>
              <w:t xml:space="preserve"> afin de les</w:t>
            </w:r>
            <w:r w:rsidRPr="00807B65">
              <w:rPr>
                <w:rFonts w:asciiTheme="minorHAnsi" w:hAnsiTheme="minorHAnsi" w:cstheme="minorHAnsi"/>
                <w:spacing w:val="-13"/>
              </w:rPr>
              <w:t xml:space="preserve"> </w:t>
            </w:r>
            <w:r w:rsidRPr="00807B65">
              <w:rPr>
                <w:rFonts w:asciiTheme="minorHAnsi" w:hAnsiTheme="minorHAnsi" w:cstheme="minorHAnsi"/>
              </w:rPr>
              <w:t>différencier.</w:t>
            </w:r>
          </w:p>
          <w:p w14:paraId="696BF959" w14:textId="68781812" w:rsidR="00EA079D" w:rsidRDefault="00EA079D" w:rsidP="00EA079D">
            <w:pPr>
              <w:rPr>
                <w:rFonts w:asciiTheme="minorHAnsi" w:hAnsiTheme="minorHAnsi" w:cstheme="minorHAnsi"/>
              </w:rPr>
            </w:pPr>
            <w:r w:rsidRPr="00807B65">
              <w:rPr>
                <w:rFonts w:asciiTheme="minorHAnsi" w:hAnsiTheme="minorHAnsi" w:cstheme="minorHAnsi"/>
              </w:rPr>
              <w:t xml:space="preserve">Ex : « Sunset » </w:t>
            </w:r>
            <w:r w:rsidRPr="00807B65">
              <w:rPr>
                <w:rFonts w:asciiTheme="minorHAnsi" w:hAnsiTheme="minorHAnsi" w:cstheme="minorHAnsi"/>
                <w:w w:val="245"/>
              </w:rPr>
              <w:t>→</w:t>
            </w:r>
            <w:r w:rsidRPr="00807B65">
              <w:rPr>
                <w:rFonts w:asciiTheme="minorHAnsi" w:hAnsiTheme="minorHAnsi" w:cstheme="minorHAnsi"/>
                <w:spacing w:val="-89"/>
                <w:w w:val="245"/>
              </w:rPr>
              <w:t xml:space="preserve"> </w:t>
            </w:r>
            <w:r w:rsidRPr="00807B65">
              <w:rPr>
                <w:rFonts w:asciiTheme="minorHAnsi" w:hAnsiTheme="minorHAnsi" w:cstheme="minorHAnsi"/>
              </w:rPr>
              <w:t>l’endroit est parfait pour les couchers de soleils.</w:t>
            </w:r>
          </w:p>
        </w:tc>
      </w:tr>
    </w:tbl>
    <w:p w14:paraId="6875D3FA" w14:textId="6CCC78C9" w:rsidR="00EA079D" w:rsidRDefault="00EA079D">
      <w:pPr>
        <w:rPr>
          <w:rFonts w:asciiTheme="minorHAnsi" w:hAnsiTheme="minorHAnsi" w:cstheme="minorHAnsi"/>
        </w:rPr>
      </w:pPr>
    </w:p>
    <w:tbl>
      <w:tblPr>
        <w:tblStyle w:val="Grilledutableau"/>
        <w:tblW w:w="0" w:type="auto"/>
        <w:tblLook w:val="04A0" w:firstRow="1" w:lastRow="0" w:firstColumn="1" w:lastColumn="0" w:noHBand="0" w:noVBand="1"/>
      </w:tblPr>
      <w:tblGrid>
        <w:gridCol w:w="9016"/>
      </w:tblGrid>
      <w:tr w:rsidR="00EA079D" w14:paraId="0A4684BA" w14:textId="77777777" w:rsidTr="00D508F2">
        <w:tc>
          <w:tcPr>
            <w:tcW w:w="9016" w:type="dxa"/>
            <w:shd w:val="clear" w:color="auto" w:fill="D0CECE" w:themeFill="background2" w:themeFillShade="E6"/>
          </w:tcPr>
          <w:p w14:paraId="4A611A9B" w14:textId="4D7AC28D" w:rsidR="00EA079D" w:rsidRDefault="00EA079D" w:rsidP="00EA079D">
            <w:pPr>
              <w:jc w:val="center"/>
              <w:rPr>
                <w:rFonts w:asciiTheme="minorHAnsi" w:hAnsiTheme="minorHAnsi" w:cstheme="minorHAnsi"/>
              </w:rPr>
            </w:pPr>
            <w:r>
              <w:rPr>
                <w:rFonts w:asciiTheme="minorHAnsi" w:hAnsiTheme="minorHAnsi" w:cstheme="minorHAnsi"/>
              </w:rPr>
              <w:t>Délivrables</w:t>
            </w:r>
          </w:p>
        </w:tc>
      </w:tr>
      <w:tr w:rsidR="00EA079D" w14:paraId="1D5E12CA" w14:textId="77777777" w:rsidTr="00EA079D">
        <w:tc>
          <w:tcPr>
            <w:tcW w:w="9016" w:type="dxa"/>
          </w:tcPr>
          <w:p w14:paraId="11EC77EB" w14:textId="77777777" w:rsidR="00EA079D" w:rsidRPr="00EA079D" w:rsidRDefault="00EA079D" w:rsidP="00EA079D">
            <w:pPr>
              <w:rPr>
                <w:rFonts w:asciiTheme="minorHAnsi" w:hAnsiTheme="minorHAnsi" w:cstheme="minorHAnsi"/>
              </w:rPr>
            </w:pPr>
            <w:r w:rsidRPr="00EA079D">
              <w:rPr>
                <w:rFonts w:asciiTheme="minorHAnsi" w:hAnsiTheme="minorHAnsi" w:cstheme="minorHAnsi"/>
              </w:rPr>
              <w:t>-</w:t>
            </w:r>
            <w:r w:rsidRPr="00EA079D">
              <w:rPr>
                <w:rFonts w:asciiTheme="minorHAnsi" w:hAnsiTheme="minorHAnsi" w:cstheme="minorHAnsi"/>
              </w:rPr>
              <w:tab/>
              <w:t>1 Carnet de bord</w:t>
            </w:r>
          </w:p>
          <w:p w14:paraId="37C1282C" w14:textId="77777777" w:rsidR="00EA079D" w:rsidRPr="00EA079D" w:rsidRDefault="00EA079D" w:rsidP="00EA079D">
            <w:pPr>
              <w:rPr>
                <w:rFonts w:asciiTheme="minorHAnsi" w:hAnsiTheme="minorHAnsi" w:cstheme="minorHAnsi"/>
              </w:rPr>
            </w:pPr>
            <w:r w:rsidRPr="00EA079D">
              <w:rPr>
                <w:rFonts w:asciiTheme="minorHAnsi" w:hAnsiTheme="minorHAnsi" w:cstheme="minorHAnsi"/>
              </w:rPr>
              <w:t>-</w:t>
            </w:r>
            <w:r w:rsidRPr="00EA079D">
              <w:rPr>
                <w:rFonts w:asciiTheme="minorHAnsi" w:hAnsiTheme="minorHAnsi" w:cstheme="minorHAnsi"/>
              </w:rPr>
              <w:tab/>
              <w:t>Une application WEB</w:t>
            </w:r>
          </w:p>
          <w:p w14:paraId="082EE380" w14:textId="77777777" w:rsidR="00EA079D" w:rsidRPr="00EA079D" w:rsidRDefault="00EA079D" w:rsidP="00EA079D">
            <w:pPr>
              <w:rPr>
                <w:rFonts w:asciiTheme="minorHAnsi" w:hAnsiTheme="minorHAnsi" w:cstheme="minorHAnsi"/>
              </w:rPr>
            </w:pPr>
            <w:r w:rsidRPr="00EA079D">
              <w:rPr>
                <w:rFonts w:asciiTheme="minorHAnsi" w:hAnsiTheme="minorHAnsi" w:cstheme="minorHAnsi"/>
              </w:rPr>
              <w:t>-</w:t>
            </w:r>
            <w:r w:rsidRPr="00EA079D">
              <w:rPr>
                <w:rFonts w:asciiTheme="minorHAnsi" w:hAnsiTheme="minorHAnsi" w:cstheme="minorHAnsi"/>
              </w:rPr>
              <w:tab/>
              <w:t>Une application lourde Windows</w:t>
            </w:r>
          </w:p>
          <w:p w14:paraId="09DA4BDE" w14:textId="77777777" w:rsidR="00EA079D" w:rsidRPr="00EA079D" w:rsidRDefault="00EA079D" w:rsidP="00EA079D">
            <w:pPr>
              <w:rPr>
                <w:rFonts w:asciiTheme="minorHAnsi" w:hAnsiTheme="minorHAnsi" w:cstheme="minorHAnsi"/>
              </w:rPr>
            </w:pPr>
            <w:r w:rsidRPr="00EA079D">
              <w:rPr>
                <w:rFonts w:asciiTheme="minorHAnsi" w:hAnsiTheme="minorHAnsi" w:cstheme="minorHAnsi"/>
              </w:rPr>
              <w:t>-</w:t>
            </w:r>
            <w:r w:rsidRPr="00EA079D">
              <w:rPr>
                <w:rFonts w:asciiTheme="minorHAnsi" w:hAnsiTheme="minorHAnsi" w:cstheme="minorHAnsi"/>
              </w:rPr>
              <w:tab/>
              <w:t>Un service REST fonctionnel et utilisable par d’autres applications</w:t>
            </w:r>
          </w:p>
          <w:p w14:paraId="4E5E93EF" w14:textId="169D3721" w:rsidR="00EA079D" w:rsidRDefault="00EA079D" w:rsidP="00EA079D">
            <w:pPr>
              <w:rPr>
                <w:rFonts w:asciiTheme="minorHAnsi" w:hAnsiTheme="minorHAnsi" w:cstheme="minorHAnsi"/>
              </w:rPr>
            </w:pPr>
            <w:r w:rsidRPr="00EA079D">
              <w:rPr>
                <w:rFonts w:asciiTheme="minorHAnsi" w:hAnsiTheme="minorHAnsi" w:cstheme="minorHAnsi"/>
              </w:rPr>
              <w:t>-</w:t>
            </w:r>
            <w:r w:rsidRPr="00EA079D">
              <w:rPr>
                <w:rFonts w:asciiTheme="minorHAnsi" w:hAnsiTheme="minorHAnsi" w:cstheme="minorHAnsi"/>
              </w:rPr>
              <w:tab/>
              <w:t>Un mode d’emploi</w:t>
            </w:r>
          </w:p>
        </w:tc>
      </w:tr>
    </w:tbl>
    <w:p w14:paraId="7B42B3EC" w14:textId="77777777" w:rsidR="00EA079D" w:rsidRPr="00EA079D" w:rsidRDefault="00EA079D">
      <w:pPr>
        <w:rPr>
          <w:rFonts w:asciiTheme="minorHAnsi" w:hAnsiTheme="minorHAnsi" w:cstheme="minorHAnsi"/>
        </w:rPr>
      </w:pPr>
    </w:p>
    <w:sectPr w:rsidR="00EA079D" w:rsidRPr="00EA079D">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C310C" w14:textId="77777777" w:rsidR="00FC5A2A" w:rsidRDefault="00FC5A2A" w:rsidP="00EA079D">
      <w:r>
        <w:separator/>
      </w:r>
    </w:p>
  </w:endnote>
  <w:endnote w:type="continuationSeparator" w:id="0">
    <w:p w14:paraId="3A559593" w14:textId="77777777" w:rsidR="00FC5A2A" w:rsidRDefault="00FC5A2A" w:rsidP="00EA0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76A5F" w14:textId="0BFA35B6" w:rsidR="00EA079D" w:rsidRDefault="00EA079D">
    <w:pPr>
      <w:pStyle w:val="Pieddepage"/>
    </w:pPr>
    <w:r>
      <w:ptab w:relativeTo="margin" w:alignment="right" w:leader="none"/>
    </w:r>
    <w:r w:rsidRPr="00EA079D">
      <w:t xml:space="preserve">Page </w:t>
    </w:r>
    <w:r w:rsidRPr="00EA079D">
      <w:rPr>
        <w:b/>
        <w:bCs/>
      </w:rPr>
      <w:fldChar w:fldCharType="begin"/>
    </w:r>
    <w:r w:rsidRPr="00EA079D">
      <w:rPr>
        <w:b/>
        <w:bCs/>
      </w:rPr>
      <w:instrText>PAGE  \* Arabic  \* MERGEFORMAT</w:instrText>
    </w:r>
    <w:r w:rsidRPr="00EA079D">
      <w:rPr>
        <w:b/>
        <w:bCs/>
      </w:rPr>
      <w:fldChar w:fldCharType="separate"/>
    </w:r>
    <w:r w:rsidRPr="00EA079D">
      <w:rPr>
        <w:b/>
        <w:bCs/>
      </w:rPr>
      <w:t>1</w:t>
    </w:r>
    <w:r w:rsidRPr="00EA079D">
      <w:rPr>
        <w:b/>
        <w:bCs/>
      </w:rPr>
      <w:fldChar w:fldCharType="end"/>
    </w:r>
    <w:r w:rsidRPr="00EA079D">
      <w:t xml:space="preserve"> sur </w:t>
    </w:r>
    <w:r w:rsidRPr="00EA079D">
      <w:rPr>
        <w:b/>
        <w:bCs/>
      </w:rPr>
      <w:fldChar w:fldCharType="begin"/>
    </w:r>
    <w:r w:rsidRPr="00EA079D">
      <w:rPr>
        <w:b/>
        <w:bCs/>
      </w:rPr>
      <w:instrText>NUMPAGES  \* Arabic  \* MERGEFORMAT</w:instrText>
    </w:r>
    <w:r w:rsidRPr="00EA079D">
      <w:rPr>
        <w:b/>
        <w:bCs/>
      </w:rPr>
      <w:fldChar w:fldCharType="separate"/>
    </w:r>
    <w:r w:rsidRPr="00EA079D">
      <w:rPr>
        <w:b/>
        <w:bCs/>
      </w:rPr>
      <w:t>2</w:t>
    </w:r>
    <w:r w:rsidRPr="00EA079D">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24762" w14:textId="77777777" w:rsidR="00FC5A2A" w:rsidRDefault="00FC5A2A" w:rsidP="00EA079D">
      <w:r>
        <w:separator/>
      </w:r>
    </w:p>
  </w:footnote>
  <w:footnote w:type="continuationSeparator" w:id="0">
    <w:p w14:paraId="72877EB7" w14:textId="77777777" w:rsidR="00FC5A2A" w:rsidRDefault="00FC5A2A" w:rsidP="00EA07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4C0DB" w14:textId="77777777" w:rsidR="00EA079D" w:rsidRDefault="00EA079D">
    <w:pPr>
      <w:pStyle w:val="En-tte"/>
    </w:pPr>
  </w:p>
  <w:p w14:paraId="45AB7581" w14:textId="345C6791" w:rsidR="00EA079D" w:rsidRDefault="00EA079D" w:rsidP="00EA079D">
    <w:pPr>
      <w:pStyle w:val="Corpsdetexte"/>
      <w:spacing w:line="245" w:lineRule="exact"/>
      <w:ind w:left="20"/>
      <w:jc w:val="right"/>
    </w:pPr>
    <w:r>
      <w:t>Projet GREP 2021-22</w:t>
    </w:r>
    <w:r>
      <w:rPr>
        <w:noProof/>
      </w:rPr>
      <w:drawing>
        <wp:anchor distT="0" distB="0" distL="0" distR="0" simplePos="0" relativeHeight="251659264" behindDoc="1" locked="0" layoutInCell="1" allowOverlap="1" wp14:anchorId="437B9551" wp14:editId="66C773A1">
          <wp:simplePos x="0" y="0"/>
          <wp:positionH relativeFrom="margin">
            <wp:align>left</wp:align>
          </wp:positionH>
          <wp:positionV relativeFrom="page">
            <wp:posOffset>230896</wp:posOffset>
          </wp:positionV>
          <wp:extent cx="1282771" cy="31137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82771" cy="31137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43399"/>
    <w:multiLevelType w:val="hybridMultilevel"/>
    <w:tmpl w:val="71B6B228"/>
    <w:lvl w:ilvl="0" w:tplc="1932D8FC">
      <w:numFmt w:val="bullet"/>
      <w:lvlText w:val="-"/>
      <w:lvlJc w:val="left"/>
      <w:pPr>
        <w:ind w:left="933" w:hanging="360"/>
      </w:pPr>
      <w:rPr>
        <w:rFonts w:ascii="Carlito" w:eastAsia="Carlito" w:hAnsi="Carlito" w:cs="Carlito" w:hint="default"/>
        <w:w w:val="100"/>
        <w:sz w:val="22"/>
        <w:szCs w:val="22"/>
        <w:lang w:val="fr-FR" w:eastAsia="en-US" w:bidi="ar-SA"/>
      </w:rPr>
    </w:lvl>
    <w:lvl w:ilvl="1" w:tplc="E0C0BE80">
      <w:numFmt w:val="bullet"/>
      <w:lvlText w:val="•"/>
      <w:lvlJc w:val="left"/>
      <w:pPr>
        <w:ind w:left="1770" w:hanging="360"/>
      </w:pPr>
      <w:rPr>
        <w:rFonts w:hint="default"/>
        <w:lang w:val="fr-FR" w:eastAsia="en-US" w:bidi="ar-SA"/>
      </w:rPr>
    </w:lvl>
    <w:lvl w:ilvl="2" w:tplc="B86EE79C">
      <w:numFmt w:val="bullet"/>
      <w:lvlText w:val="•"/>
      <w:lvlJc w:val="left"/>
      <w:pPr>
        <w:ind w:left="2601" w:hanging="360"/>
      </w:pPr>
      <w:rPr>
        <w:rFonts w:hint="default"/>
        <w:lang w:val="fr-FR" w:eastAsia="en-US" w:bidi="ar-SA"/>
      </w:rPr>
    </w:lvl>
    <w:lvl w:ilvl="3" w:tplc="D97615D2">
      <w:numFmt w:val="bullet"/>
      <w:lvlText w:val="•"/>
      <w:lvlJc w:val="left"/>
      <w:pPr>
        <w:ind w:left="3431" w:hanging="360"/>
      </w:pPr>
      <w:rPr>
        <w:rFonts w:hint="default"/>
        <w:lang w:val="fr-FR" w:eastAsia="en-US" w:bidi="ar-SA"/>
      </w:rPr>
    </w:lvl>
    <w:lvl w:ilvl="4" w:tplc="870A13EC">
      <w:numFmt w:val="bullet"/>
      <w:lvlText w:val="•"/>
      <w:lvlJc w:val="left"/>
      <w:pPr>
        <w:ind w:left="4262" w:hanging="360"/>
      </w:pPr>
      <w:rPr>
        <w:rFonts w:hint="default"/>
        <w:lang w:val="fr-FR" w:eastAsia="en-US" w:bidi="ar-SA"/>
      </w:rPr>
    </w:lvl>
    <w:lvl w:ilvl="5" w:tplc="8C3C6BD2">
      <w:numFmt w:val="bullet"/>
      <w:lvlText w:val="•"/>
      <w:lvlJc w:val="left"/>
      <w:pPr>
        <w:ind w:left="5093" w:hanging="360"/>
      </w:pPr>
      <w:rPr>
        <w:rFonts w:hint="default"/>
        <w:lang w:val="fr-FR" w:eastAsia="en-US" w:bidi="ar-SA"/>
      </w:rPr>
    </w:lvl>
    <w:lvl w:ilvl="6" w:tplc="ED8A7160">
      <w:numFmt w:val="bullet"/>
      <w:lvlText w:val="•"/>
      <w:lvlJc w:val="left"/>
      <w:pPr>
        <w:ind w:left="5923" w:hanging="360"/>
      </w:pPr>
      <w:rPr>
        <w:rFonts w:hint="default"/>
        <w:lang w:val="fr-FR" w:eastAsia="en-US" w:bidi="ar-SA"/>
      </w:rPr>
    </w:lvl>
    <w:lvl w:ilvl="7" w:tplc="135C03BE">
      <w:numFmt w:val="bullet"/>
      <w:lvlText w:val="•"/>
      <w:lvlJc w:val="left"/>
      <w:pPr>
        <w:ind w:left="6754" w:hanging="360"/>
      </w:pPr>
      <w:rPr>
        <w:rFonts w:hint="default"/>
        <w:lang w:val="fr-FR" w:eastAsia="en-US" w:bidi="ar-SA"/>
      </w:rPr>
    </w:lvl>
    <w:lvl w:ilvl="8" w:tplc="DCC2A81E">
      <w:numFmt w:val="bullet"/>
      <w:lvlText w:val="•"/>
      <w:lvlJc w:val="left"/>
      <w:pPr>
        <w:ind w:left="7585" w:hanging="360"/>
      </w:pPr>
      <w:rPr>
        <w:rFonts w:hint="default"/>
        <w:lang w:val="fr-FR" w:eastAsia="en-US" w:bidi="ar-SA"/>
      </w:rPr>
    </w:lvl>
  </w:abstractNum>
  <w:abstractNum w:abstractNumId="1" w15:restartNumberingAfterBreak="0">
    <w:nsid w:val="6DFB7CB4"/>
    <w:multiLevelType w:val="hybridMultilevel"/>
    <w:tmpl w:val="A37C46B8"/>
    <w:lvl w:ilvl="0" w:tplc="7310BEEE">
      <w:numFmt w:val="bullet"/>
      <w:lvlText w:val="-"/>
      <w:lvlJc w:val="left"/>
      <w:pPr>
        <w:ind w:left="827" w:hanging="360"/>
      </w:pPr>
      <w:rPr>
        <w:rFonts w:ascii="Carlito" w:eastAsia="Carlito" w:hAnsi="Carlito" w:cs="Carlito" w:hint="default"/>
        <w:w w:val="100"/>
        <w:sz w:val="22"/>
        <w:szCs w:val="22"/>
        <w:lang w:val="fr-FR" w:eastAsia="en-US" w:bidi="ar-SA"/>
      </w:rPr>
    </w:lvl>
    <w:lvl w:ilvl="1" w:tplc="63E82C7A">
      <w:numFmt w:val="bullet"/>
      <w:lvlText w:val="•"/>
      <w:lvlJc w:val="left"/>
      <w:pPr>
        <w:ind w:left="1638" w:hanging="360"/>
      </w:pPr>
      <w:rPr>
        <w:rFonts w:hint="default"/>
        <w:lang w:val="fr-FR" w:eastAsia="en-US" w:bidi="ar-SA"/>
      </w:rPr>
    </w:lvl>
    <w:lvl w:ilvl="2" w:tplc="B6FEC9C4">
      <w:numFmt w:val="bullet"/>
      <w:lvlText w:val="•"/>
      <w:lvlJc w:val="left"/>
      <w:pPr>
        <w:ind w:left="2457" w:hanging="360"/>
      </w:pPr>
      <w:rPr>
        <w:rFonts w:hint="default"/>
        <w:lang w:val="fr-FR" w:eastAsia="en-US" w:bidi="ar-SA"/>
      </w:rPr>
    </w:lvl>
    <w:lvl w:ilvl="3" w:tplc="D8D87EC6">
      <w:numFmt w:val="bullet"/>
      <w:lvlText w:val="•"/>
      <w:lvlJc w:val="left"/>
      <w:pPr>
        <w:ind w:left="3276" w:hanging="360"/>
      </w:pPr>
      <w:rPr>
        <w:rFonts w:hint="default"/>
        <w:lang w:val="fr-FR" w:eastAsia="en-US" w:bidi="ar-SA"/>
      </w:rPr>
    </w:lvl>
    <w:lvl w:ilvl="4" w:tplc="0DC6D2A2">
      <w:numFmt w:val="bullet"/>
      <w:lvlText w:val="•"/>
      <w:lvlJc w:val="left"/>
      <w:pPr>
        <w:ind w:left="4095" w:hanging="360"/>
      </w:pPr>
      <w:rPr>
        <w:rFonts w:hint="default"/>
        <w:lang w:val="fr-FR" w:eastAsia="en-US" w:bidi="ar-SA"/>
      </w:rPr>
    </w:lvl>
    <w:lvl w:ilvl="5" w:tplc="24EE2B6C">
      <w:numFmt w:val="bullet"/>
      <w:lvlText w:val="•"/>
      <w:lvlJc w:val="left"/>
      <w:pPr>
        <w:ind w:left="4914" w:hanging="360"/>
      </w:pPr>
      <w:rPr>
        <w:rFonts w:hint="default"/>
        <w:lang w:val="fr-FR" w:eastAsia="en-US" w:bidi="ar-SA"/>
      </w:rPr>
    </w:lvl>
    <w:lvl w:ilvl="6" w:tplc="34C0031C">
      <w:numFmt w:val="bullet"/>
      <w:lvlText w:val="•"/>
      <w:lvlJc w:val="left"/>
      <w:pPr>
        <w:ind w:left="5732" w:hanging="360"/>
      </w:pPr>
      <w:rPr>
        <w:rFonts w:hint="default"/>
        <w:lang w:val="fr-FR" w:eastAsia="en-US" w:bidi="ar-SA"/>
      </w:rPr>
    </w:lvl>
    <w:lvl w:ilvl="7" w:tplc="BEB00704">
      <w:numFmt w:val="bullet"/>
      <w:lvlText w:val="•"/>
      <w:lvlJc w:val="left"/>
      <w:pPr>
        <w:ind w:left="6551" w:hanging="360"/>
      </w:pPr>
      <w:rPr>
        <w:rFonts w:hint="default"/>
        <w:lang w:val="fr-FR" w:eastAsia="en-US" w:bidi="ar-SA"/>
      </w:rPr>
    </w:lvl>
    <w:lvl w:ilvl="8" w:tplc="5E92814A">
      <w:numFmt w:val="bullet"/>
      <w:lvlText w:val="•"/>
      <w:lvlJc w:val="left"/>
      <w:pPr>
        <w:ind w:left="7370" w:hanging="360"/>
      </w:pPr>
      <w:rPr>
        <w:rFonts w:hint="default"/>
        <w:lang w:val="fr-FR" w:eastAsia="en-US" w:bidi="ar-SA"/>
      </w:rPr>
    </w:lvl>
  </w:abstractNum>
  <w:num w:numId="1" w16cid:durableId="1648318220">
    <w:abstractNumId w:val="0"/>
  </w:num>
  <w:num w:numId="2" w16cid:durableId="948269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79D"/>
    <w:rsid w:val="00653568"/>
    <w:rsid w:val="007A649C"/>
    <w:rsid w:val="008E0717"/>
    <w:rsid w:val="00D508F2"/>
    <w:rsid w:val="00DD4E5A"/>
    <w:rsid w:val="00EA079D"/>
    <w:rsid w:val="00FC5A2A"/>
    <w:rsid w:val="00FF3DE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F6427"/>
  <w15:chartTrackingRefBased/>
  <w15:docId w15:val="{36175DB4-A587-4095-8C07-64B51100E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79D"/>
    <w:pPr>
      <w:widowControl w:val="0"/>
      <w:autoSpaceDE w:val="0"/>
      <w:autoSpaceDN w:val="0"/>
      <w:spacing w:after="0" w:line="240" w:lineRule="auto"/>
    </w:pPr>
    <w:rPr>
      <w:rFonts w:ascii="Carlito" w:eastAsia="Carlito" w:hAnsi="Carlito" w:cs="Carlito"/>
      <w:sz w:val="22"/>
      <w:szCs w:val="22"/>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079D"/>
    <w:pPr>
      <w:tabs>
        <w:tab w:val="center" w:pos="4513"/>
        <w:tab w:val="right" w:pos="9026"/>
      </w:tabs>
    </w:pPr>
  </w:style>
  <w:style w:type="character" w:customStyle="1" w:styleId="En-tteCar">
    <w:name w:val="En-tête Car"/>
    <w:basedOn w:val="Policepardfaut"/>
    <w:link w:val="En-tte"/>
    <w:uiPriority w:val="99"/>
    <w:rsid w:val="00EA079D"/>
  </w:style>
  <w:style w:type="paragraph" w:styleId="Pieddepage">
    <w:name w:val="footer"/>
    <w:basedOn w:val="Normal"/>
    <w:link w:val="PieddepageCar"/>
    <w:uiPriority w:val="99"/>
    <w:unhideWhenUsed/>
    <w:rsid w:val="00EA079D"/>
    <w:pPr>
      <w:tabs>
        <w:tab w:val="center" w:pos="4513"/>
        <w:tab w:val="right" w:pos="9026"/>
      </w:tabs>
    </w:pPr>
  </w:style>
  <w:style w:type="character" w:customStyle="1" w:styleId="PieddepageCar">
    <w:name w:val="Pied de page Car"/>
    <w:basedOn w:val="Policepardfaut"/>
    <w:link w:val="Pieddepage"/>
    <w:uiPriority w:val="99"/>
    <w:rsid w:val="00EA079D"/>
  </w:style>
  <w:style w:type="paragraph" w:styleId="Corpsdetexte">
    <w:name w:val="Body Text"/>
    <w:basedOn w:val="Normal"/>
    <w:link w:val="CorpsdetexteCar"/>
    <w:uiPriority w:val="1"/>
    <w:qFormat/>
    <w:rsid w:val="00EA079D"/>
  </w:style>
  <w:style w:type="character" w:customStyle="1" w:styleId="CorpsdetexteCar">
    <w:name w:val="Corps de texte Car"/>
    <w:basedOn w:val="Policepardfaut"/>
    <w:link w:val="Corpsdetexte"/>
    <w:uiPriority w:val="1"/>
    <w:rsid w:val="00EA079D"/>
    <w:rPr>
      <w:rFonts w:ascii="Carlito" w:eastAsia="Carlito" w:hAnsi="Carlito" w:cs="Carlito"/>
      <w:sz w:val="22"/>
      <w:szCs w:val="22"/>
      <w:lang w:val="fr-FR"/>
    </w:rPr>
  </w:style>
  <w:style w:type="table" w:styleId="Grilledutableau">
    <w:name w:val="Table Grid"/>
    <w:basedOn w:val="TableauNormal"/>
    <w:uiPriority w:val="39"/>
    <w:rsid w:val="00EA0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1"/>
    <w:qFormat/>
    <w:rsid w:val="00EA079D"/>
    <w:pPr>
      <w:ind w:left="933" w:hanging="361"/>
    </w:pPr>
  </w:style>
  <w:style w:type="paragraph" w:customStyle="1" w:styleId="TableParagraph">
    <w:name w:val="Table Paragraph"/>
    <w:basedOn w:val="Normal"/>
    <w:uiPriority w:val="1"/>
    <w:qFormat/>
    <w:rsid w:val="00EA079D"/>
    <w:pPr>
      <w:ind w:left="827"/>
    </w:pPr>
  </w:style>
  <w:style w:type="character" w:styleId="Lienhypertexte">
    <w:name w:val="Hyperlink"/>
    <w:basedOn w:val="Policepardfaut"/>
    <w:uiPriority w:val="99"/>
    <w:unhideWhenUsed/>
    <w:rsid w:val="00EA07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waview.ch/cli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654</Words>
  <Characters>3600</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Chevalley Coralie</dc:creator>
  <cp:keywords/>
  <dc:description/>
  <cp:lastModifiedBy>Chevalley Coralie</cp:lastModifiedBy>
  <cp:revision>2</cp:revision>
  <dcterms:created xsi:type="dcterms:W3CDTF">2022-05-19T12:34:00Z</dcterms:created>
  <dcterms:modified xsi:type="dcterms:W3CDTF">2022-05-19T12:53:00Z</dcterms:modified>
</cp:coreProperties>
</file>