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096E4093" w:rsidR="002D720E" w:rsidRPr="003507F2" w:rsidRDefault="00C13D3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Titre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2C507105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C13D31">
        <w:rPr>
          <w:rFonts w:ascii="Century Gothic" w:hAnsi="Century Gothic" w:cs="Aharoni"/>
        </w:rPr>
        <w:t>NomDuDocument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  <w:t>WavContact</w:t>
      </w:r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r w:rsidRPr="00087D82">
        <w:rPr>
          <w:rFonts w:ascii="Century Gothic" w:hAnsi="Century Gothic" w:cs="Aharoni"/>
        </w:rPr>
        <w:t>Waview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  <w:t>Ciaran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03B549BD" w14:textId="77777777" w:rsidR="007A5EC8" w:rsidRDefault="00220B9C" w:rsidP="008C0CA1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1A374AA4" w14:textId="6C5A86A4" w:rsidR="007A5EC8" w:rsidRDefault="007A5EC8">
      <w:pPr>
        <w:pStyle w:val="TM3"/>
        <w:rPr>
          <w:rFonts w:asciiTheme="minorHAnsi" w:eastAsiaTheme="minorEastAsia" w:hAnsiTheme="minorHAnsi"/>
          <w:lang w:eastAsia="fr-CH"/>
        </w:rPr>
      </w:pPr>
    </w:p>
    <w:p w14:paraId="4EA0AB84" w14:textId="721CD934" w:rsidR="007A5EC8" w:rsidRPr="00C13D31" w:rsidRDefault="00C13D31" w:rsidP="00C13D31">
      <w:pPr>
        <w:pStyle w:val="TM1"/>
      </w:pPr>
      <w:r w:rsidRPr="00C13D31">
        <w:t>TM1</w:t>
      </w:r>
    </w:p>
    <w:p w14:paraId="57C59E4B" w14:textId="7F4DC9A3" w:rsidR="00C13D31" w:rsidRDefault="00C13D31" w:rsidP="00C13D31">
      <w:pPr>
        <w:pStyle w:val="TM2"/>
      </w:pPr>
      <w:r>
        <w:t>TM2</w:t>
      </w:r>
    </w:p>
    <w:p w14:paraId="663D5CD6" w14:textId="61613F2F" w:rsidR="00C13D31" w:rsidRPr="00C13D31" w:rsidRDefault="00C13D31" w:rsidP="00C13D31">
      <w:pPr>
        <w:pStyle w:val="TM3"/>
        <w:rPr>
          <w:lang w:eastAsia="fr-CH"/>
        </w:rPr>
      </w:pPr>
      <w:r>
        <w:rPr>
          <w:lang w:eastAsia="fr-CH"/>
        </w:rPr>
        <w:t>TM3</w:t>
      </w:r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6" w:name="_Toc86927457"/>
      <w:bookmarkStart w:id="7" w:name="_Toc96416342"/>
      <w:bookmarkStart w:id="8" w:name="_Toc335011127"/>
      <w:bookmarkStart w:id="9" w:name="_Toc335037106"/>
      <w:bookmarkStart w:id="10" w:name="_Toc335043768"/>
      <w:bookmarkStart w:id="11" w:name="_Toc335045588"/>
      <w:bookmarkStart w:id="12" w:name="_Toc335101230"/>
      <w:bookmarkStart w:id="13" w:name="_Toc335134944"/>
      <w:bookmarkStart w:id="14" w:name="_Toc335135104"/>
      <w:bookmarkStart w:id="15" w:name="_Toc335135210"/>
      <w:bookmarkStart w:id="16" w:name="_Toc351955295"/>
      <w:r w:rsidRPr="00734E0A">
        <w:lastRenderedPageBreak/>
        <w:t>Historique des modifications</w:t>
      </w:r>
      <w:bookmarkEnd w:id="6"/>
      <w:bookmarkEnd w:id="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258D68B6" w14:textId="54EE159D" w:rsidR="00036713" w:rsidRPr="003507F2" w:rsidRDefault="00C13D31" w:rsidP="00036713">
      <w:pPr>
        <w:pStyle w:val="Titre1"/>
      </w:pPr>
      <w:r>
        <w:lastRenderedPageBreak/>
        <w:t>Titre 1</w:t>
      </w:r>
    </w:p>
    <w:p w14:paraId="3CF6D96C" w14:textId="4AF68656" w:rsidR="00036713" w:rsidRPr="003507F2" w:rsidRDefault="00C13D31" w:rsidP="00036713">
      <w:pPr>
        <w:pStyle w:val="Titre2"/>
      </w:pPr>
      <w:r>
        <w:t>Titre 2</w:t>
      </w:r>
    </w:p>
    <w:p w14:paraId="3E390D0B" w14:textId="233426B4" w:rsidR="002E6870" w:rsidRDefault="00C13D31" w:rsidP="00C13D31">
      <w:pPr>
        <w:pStyle w:val="Titre3"/>
      </w:pPr>
      <w:r>
        <w:t>Titre 3</w:t>
      </w:r>
    </w:p>
    <w:p w14:paraId="22BD8AAE" w14:textId="5B3861CA" w:rsidR="00C13D31" w:rsidRDefault="00C13D31" w:rsidP="00C13D31">
      <w:pPr>
        <w:pStyle w:val="Titre4"/>
      </w:pPr>
      <w:r>
        <w:t>Titre 4</w:t>
      </w:r>
    </w:p>
    <w:p w14:paraId="1D0C5A20" w14:textId="17515E65" w:rsidR="00C13D31" w:rsidRDefault="00C13D31" w:rsidP="002E6870">
      <w:pPr>
        <w:pStyle w:val="Text-st"/>
      </w:pPr>
      <w:r>
        <w:t>Texte-st</w:t>
      </w:r>
    </w:p>
    <w:p w14:paraId="279EFEDE" w14:textId="208C2C99" w:rsidR="00C13D31" w:rsidRDefault="00C13D31" w:rsidP="00C13D31">
      <w:pPr>
        <w:pStyle w:val="Text-st2"/>
      </w:pPr>
      <w:r>
        <w:t>Texte-stTitre 2</w:t>
      </w:r>
    </w:p>
    <w:p w14:paraId="65506A96" w14:textId="47B2B7D0" w:rsidR="00C13D31" w:rsidRDefault="00C13D31" w:rsidP="00C13D31">
      <w:pPr>
        <w:pStyle w:val="Enumration1"/>
      </w:pPr>
      <w:r>
        <w:t>Enum-Titre 1</w:t>
      </w:r>
    </w:p>
    <w:p w14:paraId="2E42752A" w14:textId="3748BDD9" w:rsidR="00C13D31" w:rsidRDefault="00C13D31" w:rsidP="00C13D31">
      <w:pPr>
        <w:pStyle w:val="Enumration2"/>
      </w:pPr>
      <w:r>
        <w:t>Enum-Titre 2</w:t>
      </w:r>
    </w:p>
    <w:p w14:paraId="7CA80412" w14:textId="6658C5D0" w:rsidR="00C13D31" w:rsidRDefault="00C13D31" w:rsidP="00C13D31">
      <w:pPr>
        <w:pStyle w:val="Enumration3"/>
      </w:pPr>
      <w:r>
        <w:t>Enum Titre 3</w:t>
      </w:r>
    </w:p>
    <w:p w14:paraId="36790BC0" w14:textId="77777777" w:rsidR="00C13D31" w:rsidRDefault="00C13D31" w:rsidP="002E6870">
      <w:pPr>
        <w:pStyle w:val="Text-st"/>
      </w:pPr>
    </w:p>
    <w:p w14:paraId="7EAA8B78" w14:textId="4B77B1A8" w:rsidR="003B2D45" w:rsidRPr="002D3FEE" w:rsidRDefault="003B2D45" w:rsidP="00D6533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</w:p>
    <w:sectPr w:rsidR="003B2D45" w:rsidRPr="002D3FEE" w:rsidSect="002603B1">
      <w:headerReference w:type="default" r:id="rId11"/>
      <w:footerReference w:type="default" r:id="rId12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2290" w14:textId="77777777" w:rsidR="0065682F" w:rsidRDefault="0065682F" w:rsidP="006F3BAA">
      <w:pPr>
        <w:spacing w:after="0" w:line="240" w:lineRule="auto"/>
      </w:pPr>
      <w:r>
        <w:separator/>
      </w:r>
    </w:p>
  </w:endnote>
  <w:endnote w:type="continuationSeparator" w:id="0">
    <w:p w14:paraId="66F036D3" w14:textId="77777777" w:rsidR="0065682F" w:rsidRDefault="0065682F" w:rsidP="006F3BAA">
      <w:pPr>
        <w:spacing w:after="0" w:line="240" w:lineRule="auto"/>
      </w:pPr>
      <w:r>
        <w:continuationSeparator/>
      </w:r>
    </w:p>
  </w:endnote>
  <w:endnote w:type="continuationNotice" w:id="1">
    <w:p w14:paraId="0CA60260" w14:textId="77777777" w:rsidR="0065682F" w:rsidRDefault="006568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472435D0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C13D31">
      <w:rPr>
        <w:rFonts w:ascii="Century Gothic" w:hAnsi="Century Gothic"/>
        <w:i/>
        <w:iCs/>
        <w:sz w:val="20"/>
        <w:szCs w:val="18"/>
      </w:rPr>
      <w:t>X.x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CA1E" w14:textId="77777777" w:rsidR="0065682F" w:rsidRDefault="0065682F" w:rsidP="006F3BAA">
      <w:pPr>
        <w:spacing w:after="0" w:line="240" w:lineRule="auto"/>
      </w:pPr>
      <w:r>
        <w:separator/>
      </w:r>
    </w:p>
  </w:footnote>
  <w:footnote w:type="continuationSeparator" w:id="0">
    <w:p w14:paraId="054152CA" w14:textId="77777777" w:rsidR="0065682F" w:rsidRDefault="0065682F" w:rsidP="006F3BAA">
      <w:pPr>
        <w:spacing w:after="0" w:line="240" w:lineRule="auto"/>
      </w:pPr>
      <w:r>
        <w:continuationSeparator/>
      </w:r>
    </w:p>
  </w:footnote>
  <w:footnote w:type="continuationNotice" w:id="1">
    <w:p w14:paraId="603F9CAE" w14:textId="77777777" w:rsidR="0065682F" w:rsidRDefault="006568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6EDAA5E4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 xml:space="preserve">Plan </w:t>
    </w:r>
    <w:r w:rsidR="00220B9C">
      <w:rPr>
        <w:rFonts w:ascii="Century Gothic" w:hAnsi="Century Gothic"/>
        <w:i/>
        <w:iCs/>
        <w:sz w:val="20"/>
        <w:szCs w:val="18"/>
        <w:lang w:val="fr-FR"/>
      </w:rPr>
      <w:t>d’</w:t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>assurance qualité</w:t>
    </w:r>
    <w:r w:rsidR="00103172">
      <w:rPr>
        <w:rFonts w:ascii="Century Gothic" w:hAnsi="Century Gothic"/>
        <w:i/>
        <w:iCs/>
        <w:sz w:val="20"/>
        <w:szCs w:val="18"/>
        <w:lang w:val="fr-FR"/>
      </w:rPr>
      <w:t xml:space="preserve"> WavContact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14B6"/>
    <w:rsid w:val="004718C6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4C7D16"/>
    <w:rsid w:val="00532292"/>
    <w:rsid w:val="008520D6"/>
    <w:rsid w:val="00A365AD"/>
    <w:rsid w:val="00AD1DEF"/>
    <w:rsid w:val="00B5745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662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15</cp:revision>
  <cp:lastPrinted>2021-11-24T11:12:00Z</cp:lastPrinted>
  <dcterms:created xsi:type="dcterms:W3CDTF">2021-11-24T11:14:00Z</dcterms:created>
  <dcterms:modified xsi:type="dcterms:W3CDTF">2022-03-13T21:04:00Z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