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6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Ordre du jour</w:t>
      </w:r>
      <w:r/>
    </w:p>
    <w:p>
      <w:pPr>
        <w:tabs>
          <w:tab w:val="left" w:pos="1134" w:leader="none"/>
          <w:tab w:val="left" w:pos="5954" w:leader="none"/>
        </w:tabs>
        <w:rPr>
          <w:rFonts w:ascii="Arial" w:hAnsi="Arial" w:cs="Arial" w:eastAsia="Arial"/>
          <w:sz w:val="24"/>
          <w:szCs w:val="24"/>
        </w:rPr>
      </w:pPr>
      <w:r/>
      <w:bookmarkStart w:id="0" w:name="_heading=h.30j0zll"/>
      <w:r/>
      <w:bookmarkEnd w:id="0"/>
      <w:r/>
      <w:r/>
    </w:p>
    <w:p>
      <w:pPr>
        <w:spacing w:after="0"/>
        <w:tabs>
          <w:tab w:val="left" w:pos="1134" w:leader="none"/>
          <w:tab w:val="left" w:pos="3279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Date</w:t>
      </w:r>
      <w:r>
        <w:rPr>
          <w:rFonts w:ascii="Arial" w:hAnsi="Arial" w:cs="Arial" w:eastAsia="Arial"/>
          <w:sz w:val="24"/>
          <w:szCs w:val="24"/>
        </w:rPr>
        <w:t xml:space="preserve"> : </w:t>
      </w:r>
      <w:r>
        <w:rPr>
          <w:rFonts w:ascii="Arial" w:hAnsi="Arial" w:cs="Arial" w:eastAsia="Arial"/>
          <w:sz w:val="24"/>
          <w:szCs w:val="24"/>
        </w:rPr>
        <w:t xml:space="preserve">19.10.2021</w:t>
      </w:r>
      <w:r/>
    </w:p>
    <w:p>
      <w:pPr>
        <w:spacing w:after="240"/>
        <w:tabs>
          <w:tab w:val="left" w:pos="1134" w:leader="none"/>
          <w:tab w:val="left" w:pos="595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Lieu : HEG bâtiment B salle ...</w:t>
      </w:r>
      <w:r/>
    </w:p>
    <w:p>
      <w:pPr>
        <w:spacing w:lineRule="auto" w:line="240" w:after="0" w:before="120"/>
        <w:tabs>
          <w:tab w:val="left" w:pos="1134" w:leader="none"/>
          <w:tab w:val="left" w:pos="5954" w:leader="none"/>
        </w:tabs>
        <w:rPr>
          <w:rFonts w:ascii="Arial" w:hAnsi="Arial" w:cs="Arial" w:eastAsia="Arial"/>
          <w:b/>
          <w:sz w:val="24"/>
          <w:szCs w:val="24"/>
          <w:u w:val="single"/>
        </w:rPr>
      </w:pPr>
      <w:r>
        <w:rPr>
          <w:rFonts w:ascii="Arial" w:hAnsi="Arial" w:cs="Arial" w:eastAsia="Arial"/>
          <w:b/>
          <w:sz w:val="24"/>
          <w:szCs w:val="24"/>
          <w:u w:val="single"/>
        </w:rPr>
        <w:t xml:space="preserve">Présents : </w:t>
      </w:r>
      <w:r/>
    </w:p>
    <w:p>
      <w:pPr>
        <w:ind w:left="2694" w:hanging="2694"/>
        <w:spacing w:after="0" w:before="12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Groupe d’encadrement :</w:t>
      </w:r>
      <w:r>
        <w:rPr>
          <w:rFonts w:ascii="Arial" w:hAnsi="Arial" w:cs="Arial" w:eastAsia="Arial"/>
          <w:sz w:val="24"/>
          <w:szCs w:val="24"/>
        </w:rPr>
        <w:tab/>
        <w:t xml:space="preserve">André SEYDOUX, </w:t>
      </w:r>
      <w:r>
        <w:rPr>
          <w:rFonts w:ascii="Arial" w:hAnsi="Arial" w:cs="Arial" w:eastAsia="Arial"/>
          <w:sz w:val="24"/>
          <w:szCs w:val="24"/>
        </w:rPr>
        <w:t xml:space="preserve">Ciaran</w:t>
      </w:r>
      <w:r>
        <w:rPr>
          <w:rFonts w:ascii="Arial" w:hAnsi="Arial" w:cs="Arial" w:eastAsia="Arial"/>
          <w:sz w:val="24"/>
          <w:szCs w:val="24"/>
        </w:rPr>
        <w:t xml:space="preserve"> BRYCE</w:t>
      </w:r>
      <w:r>
        <w:rPr>
          <w:rFonts w:ascii="Arial" w:hAnsi="Arial" w:cs="Arial" w:eastAsia="Arial"/>
          <w:sz w:val="24"/>
          <w:szCs w:val="24"/>
        </w:rPr>
        <w:t xml:space="preserve">, </w:t>
      </w:r>
      <w:r>
        <w:rPr>
          <w:rFonts w:ascii="Arial" w:hAnsi="Arial" w:cs="Arial" w:eastAsia="Arial"/>
          <w:sz w:val="24"/>
          <w:szCs w:val="24"/>
        </w:rPr>
        <w:t xml:space="preserve">David ROCH </w:t>
      </w:r>
      <w:r/>
    </w:p>
    <w:p>
      <w:pPr>
        <w:spacing w:lineRule="auto" w:line="240" w:after="120"/>
        <w:tabs>
          <w:tab w:val="left" w:pos="5103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Étudiants : </w:t>
      </w:r>
      <w:r>
        <w:rPr>
          <w:rFonts w:ascii="Arial" w:hAnsi="Arial" w:cs="Arial" w:eastAsia="Arial"/>
          <w:sz w:val="24"/>
          <w:szCs w:val="24"/>
        </w:rPr>
        <w:t xml:space="preserve">Angela MOURIN, Aurélie SAUGE, Coralie CHEVALLEY, Constantin HER</w:t>
      </w:r>
      <w:r>
        <w:rPr>
          <w:rFonts w:ascii="Arial" w:hAnsi="Arial" w:cs="Arial" w:eastAsia="Arial"/>
          <w:sz w:val="24"/>
          <w:szCs w:val="24"/>
        </w:rPr>
        <w:t xml:space="preserve">R</w:t>
      </w:r>
      <w:r>
        <w:rPr>
          <w:rFonts w:ascii="Arial" w:hAnsi="Arial" w:cs="Arial" w:eastAsia="Arial"/>
          <w:sz w:val="24"/>
          <w:szCs w:val="24"/>
        </w:rPr>
        <w:t xml:space="preserve">MANN </w:t>
      </w:r>
      <w:r/>
    </w:p>
    <w:p>
      <w:pPr>
        <w:tabs>
          <w:tab w:val="left" w:pos="1134" w:leader="none"/>
          <w:tab w:val="left" w:pos="5954" w:leader="none"/>
        </w:tabs>
        <w:rPr>
          <w:rFonts w:ascii="BellGothic BT" w:hAnsi="BellGothic BT" w:cs="BellGothic BT" w:eastAsia="BellGothic BT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  <w:r/>
    </w:p>
    <w:p>
      <w:pPr>
        <w:numPr>
          <w:ilvl w:val="0"/>
          <w:numId w:val="1"/>
        </w:numPr>
        <w:ind w:left="425" w:hanging="357"/>
        <w:jc w:val="both"/>
        <w:spacing w:lineRule="auto" w:line="276" w:after="120"/>
        <w:tabs>
          <w:tab w:val="left" w:pos="142" w:leader="none"/>
          <w:tab w:val="left" w:pos="5954" w:leader="none"/>
        </w:tabs>
        <w:rPr>
          <w:rFonts w:ascii="Arial" w:hAnsi="Arial" w:cs="Arial" w:eastAsia="Arial"/>
          <w:b/>
          <w:color w:val="000000"/>
          <w:sz w:val="24"/>
          <w:szCs w:val="24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  <w:szCs w:val="24"/>
          <w:u w:val="single"/>
        </w:rPr>
        <w:t xml:space="preserve">Objectifs de la réunion</w:t>
      </w:r>
      <w:r>
        <w:rPr>
          <w:rFonts w:ascii="Arial" w:hAnsi="Arial" w:cs="Arial" w:eastAsia="Arial"/>
          <w:b/>
          <w:color w:val="000000"/>
          <w:sz w:val="24"/>
          <w:szCs w:val="24"/>
          <w:u w:val="single"/>
        </w:rPr>
        <w:t xml:space="preserve"> :</w:t>
      </w:r>
      <w:r/>
    </w:p>
    <w:p>
      <w:pPr>
        <w:pStyle w:val="701"/>
        <w:contextualSpacing w:val="false"/>
        <w:ind w:left="505"/>
        <w:spacing w:lineRule="auto" w:line="274" w:after="0" w:before="360"/>
        <w:tabs>
          <w:tab w:val="left" w:pos="5529" w:leader="none"/>
        </w:tabs>
        <w:rPr>
          <w:rFonts w:ascii="Arial" w:hAnsi="Arial" w:cs="Arial" w:eastAsia="Arial"/>
          <w:b/>
          <w:color w:val="000000"/>
          <w:sz w:val="26"/>
          <w:szCs w:val="2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  <w:sz w:val="26"/>
          <w:szCs w:val="26"/>
        </w:rPr>
        <w:t xml:space="preserve">Sujet</w:t>
      </w:r>
      <w:r>
        <w:rPr>
          <w:rFonts w:ascii="Arial" w:hAnsi="Arial" w:cs="Arial" w:eastAsia="Arial"/>
          <w:b/>
          <w:color w:val="000000"/>
          <w:sz w:val="26"/>
          <w:szCs w:val="26"/>
        </w:rPr>
        <w:tab/>
        <w:t xml:space="preserve">Description</w:t>
      </w:r>
      <w:r/>
    </w:p>
    <w:p>
      <w:pPr>
        <w:pStyle w:val="701"/>
        <w:ind w:left="502"/>
        <w:tabs>
          <w:tab w:val="left" w:pos="552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Ordre du jour </w:t>
      </w:r>
      <w:r>
        <w:rPr>
          <w:rFonts w:ascii="Arial" w:hAnsi="Arial" w:cs="Arial"/>
          <w:sz w:val="24"/>
          <w:szCs w:val="24"/>
        </w:rPr>
        <w:tab/>
        <w:t xml:space="preserve">Validation par le GREP</w:t>
      </w:r>
      <w:r/>
    </w:p>
    <w:p>
      <w:pPr>
        <w:pStyle w:val="701"/>
        <w:ind w:left="502"/>
        <w:tabs>
          <w:tab w:val="left" w:pos="552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Procès-Verbal</w:t>
      </w:r>
      <w:r>
        <w:rPr>
          <w:rFonts w:ascii="Arial" w:hAnsi="Arial" w:cs="Arial"/>
          <w:sz w:val="24"/>
          <w:szCs w:val="24"/>
        </w:rPr>
        <w:tab/>
        <w:t xml:space="preserve">Validation par le GREP</w:t>
      </w:r>
      <w:r/>
    </w:p>
    <w:p>
      <w:pPr>
        <w:pStyle w:val="701"/>
        <w:ind w:left="502"/>
        <w:tabs>
          <w:tab w:val="left" w:pos="552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 </w:t>
      </w:r>
      <w:r>
        <w:rPr>
          <w:rFonts w:ascii="Arial" w:hAnsi="Arial" w:cs="Arial"/>
          <w:sz w:val="24"/>
          <w:szCs w:val="24"/>
        </w:rPr>
        <w:t xml:space="preserve">WavContact</w:t>
      </w:r>
      <w:r>
        <w:rPr>
          <w:rFonts w:ascii="Arial" w:hAnsi="Arial" w:cs="Arial"/>
          <w:sz w:val="24"/>
          <w:szCs w:val="24"/>
        </w:rPr>
        <w:tab/>
        <w:t xml:space="preserve">Acceptation par le GREP</w:t>
      </w:r>
      <w:r/>
    </w:p>
    <w:p>
      <w:pPr>
        <w:pStyle w:val="701"/>
        <w:ind w:left="502"/>
        <w:tabs>
          <w:tab w:val="left" w:pos="552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 de vision</w:t>
      </w:r>
      <w:r>
        <w:rPr>
          <w:rFonts w:ascii="Arial" w:hAnsi="Arial" w:cs="Arial"/>
          <w:sz w:val="24"/>
          <w:szCs w:val="24"/>
        </w:rPr>
        <w:tab/>
        <w:t xml:space="preserve">Présentation </w:t>
      </w:r>
      <w:r/>
    </w:p>
    <w:p>
      <w:pPr>
        <w:pStyle w:val="701"/>
        <w:ind w:left="502"/>
        <w:tabs>
          <w:tab w:val="left" w:pos="552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01"/>
        <w:ind w:left="502"/>
        <w:tabs>
          <w:tab w:val="left" w:pos="5529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782" w:hanging="720"/>
        <w:spacing w:lineRule="auto" w:line="360" w:after="120" w:before="120"/>
        <w:tabs>
          <w:tab w:val="left" w:pos="142" w:leader="none"/>
          <w:tab w:val="left" w:pos="5954" w:leader="none"/>
        </w:tabs>
        <w:rPr>
          <w:rFonts w:ascii="Arial" w:hAnsi="Arial" w:cs="Arial" w:eastAsia="Arial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  <w:sz w:val="24"/>
          <w:szCs w:val="24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tabs>
          <w:tab w:val="left" w:pos="6146" w:leader="none"/>
        </w:tabs>
      </w:pPr>
      <w:r>
        <w:tab/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17" w:bottom="1417" w:left="1417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gothic bt">
    <w:panose1 w:val="020B0603030804020204"/>
  </w:font>
  <w:font w:name="noto sans symbols">
    <w:panose1 w:val="020B060303080402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Leelawadee">
    <w:panose1 w:val="020B050204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t xml:space="preserve">HEG</w:t>
    </w:r>
    <w:r>
      <w:tab/>
    </w:r>
    <w:r>
      <w:tab/>
    </w:r>
    <w:r>
      <w:tab/>
    </w:r>
    <w:r>
      <w:tab/>
    </w:r>
    <w:r>
      <w:t xml:space="preserve">        </w:t>
    </w:r>
    <w:r>
      <w:t xml:space="preserve">Rédigé par </w:t>
    </w:r>
    <w:r>
      <w:t xml:space="preserve">Angela MOURIN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fr-FR"/>
      </w:rPr>
      <w:t xml:space="preserve">2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tabs>
        <w:tab w:val="center" w:pos="4536" w:leader="none"/>
        <w:tab w:val="right" w:pos="9072" w:leader="none"/>
      </w:tabs>
      <w:rPr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1" o:title=""/>
            </v:shape>
          </w:pict>
        </mc:Fallback>
      </mc:AlternateConten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Waview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8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⬛"/>
      <w:lvlJc w:val="left"/>
      <w:pPr>
        <w:ind w:left="502" w:hanging="360"/>
      </w:pPr>
      <w:rPr>
        <w:rFonts w:ascii="Noto Sans Symbols" w:hAnsi="Noto Sans Symbols" w:cs="Noto Sans Symbols" w:eastAsia="Noto Sans Symbols"/>
        <w:color w:val="D1260F"/>
        <w:sz w:val="16"/>
        <w:szCs w:val="16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582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302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022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742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462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182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902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622" w:hanging="360"/>
      </w:pPr>
      <w:rPr>
        <w:rFonts w:ascii="Noto Sans Symbols" w:hAnsi="Noto Sans Symbols" w:cs="Noto Sans Symbols" w:eastAsia="Noto Sans Symbol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8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644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pStyle w:val="696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7"/>
    <w:link w:val="696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95"/>
    <w:next w:val="69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9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95"/>
    <w:next w:val="69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9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5"/>
    <w:next w:val="69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9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5"/>
    <w:next w:val="69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9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5"/>
    <w:next w:val="69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9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5"/>
    <w:next w:val="69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9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5"/>
    <w:next w:val="69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9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5"/>
    <w:next w:val="69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9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95"/>
    <w:next w:val="69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97"/>
    <w:link w:val="32"/>
    <w:uiPriority w:val="10"/>
    <w:rPr>
      <w:sz w:val="48"/>
      <w:szCs w:val="48"/>
    </w:rPr>
  </w:style>
  <w:style w:type="paragraph" w:styleId="34">
    <w:name w:val="Subtitle"/>
    <w:basedOn w:val="695"/>
    <w:next w:val="69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97"/>
    <w:link w:val="34"/>
    <w:uiPriority w:val="11"/>
    <w:rPr>
      <w:sz w:val="24"/>
      <w:szCs w:val="24"/>
    </w:rPr>
  </w:style>
  <w:style w:type="paragraph" w:styleId="36">
    <w:name w:val="Quote"/>
    <w:basedOn w:val="695"/>
    <w:next w:val="69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5"/>
    <w:next w:val="69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7"/>
    <w:link w:val="702"/>
    <w:uiPriority w:val="99"/>
  </w:style>
  <w:style w:type="character" w:styleId="43">
    <w:name w:val="Footer Char"/>
    <w:basedOn w:val="697"/>
    <w:link w:val="704"/>
    <w:uiPriority w:val="99"/>
  </w:style>
  <w:style w:type="paragraph" w:styleId="44">
    <w:name w:val="Caption"/>
    <w:basedOn w:val="695"/>
    <w:next w:val="6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04"/>
    <w:uiPriority w:val="99"/>
  </w:style>
  <w:style w:type="table" w:styleId="46">
    <w:name w:val="Table Grid"/>
    <w:basedOn w:val="6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7"/>
    <w:uiPriority w:val="99"/>
    <w:unhideWhenUsed/>
    <w:rPr>
      <w:vertAlign w:val="superscript"/>
    </w:rPr>
  </w:style>
  <w:style w:type="paragraph" w:styleId="176">
    <w:name w:val="endnote text"/>
    <w:basedOn w:val="69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7"/>
    <w:uiPriority w:val="99"/>
    <w:semiHidden/>
    <w:unhideWhenUsed/>
    <w:rPr>
      <w:vertAlign w:val="superscript"/>
    </w:rPr>
  </w:style>
  <w:style w:type="paragraph" w:styleId="179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5"/>
    <w:next w:val="69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5"/>
    <w:next w:val="69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  <w:rPr>
      <w:rFonts w:ascii="Calibri" w:hAnsi="Calibri" w:cs="Calibri" w:eastAsia="Calibri"/>
      <w:lang w:val="fr-CH" w:eastAsia="fr-CH"/>
    </w:rPr>
  </w:style>
  <w:style w:type="paragraph" w:styleId="696">
    <w:name w:val="Heading 1"/>
    <w:basedOn w:val="695"/>
    <w:next w:val="695"/>
    <w:link w:val="700"/>
    <w:qFormat/>
    <w:uiPriority w:val="9"/>
    <w:rPr>
      <w:rFonts w:ascii="Leelawadee" w:hAnsi="Leelawadee" w:eastAsiaTheme="majorEastAsia" w:cstheme="majorBidi"/>
      <w:b/>
      <w:sz w:val="32"/>
      <w:szCs w:val="32"/>
    </w:rPr>
    <w:pPr>
      <w:numPr>
        <w:numId w:val="2"/>
      </w:numPr>
      <w:keepLines/>
      <w:keepNext/>
      <w:spacing w:after="0" w:before="240"/>
      <w:outlineLvl w:val="0"/>
    </w:pPr>
  </w:style>
  <w:style w:type="character" w:styleId="697" w:default="1">
    <w:name w:val="Default Paragraph Font"/>
    <w:uiPriority w:val="1"/>
    <w:semiHidden/>
    <w:unhideWhenUsed/>
  </w:style>
  <w:style w:type="table" w:styleId="6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9" w:default="1">
    <w:name w:val="No List"/>
    <w:uiPriority w:val="99"/>
    <w:semiHidden/>
    <w:unhideWhenUsed/>
  </w:style>
  <w:style w:type="character" w:styleId="700" w:customStyle="1">
    <w:name w:val="Titre 1 Car"/>
    <w:basedOn w:val="697"/>
    <w:link w:val="696"/>
    <w:uiPriority w:val="9"/>
    <w:rPr>
      <w:rFonts w:ascii="Leelawadee" w:hAnsi="Leelawadee" w:eastAsiaTheme="majorEastAsia" w:cstheme="majorBidi"/>
      <w:b/>
      <w:sz w:val="32"/>
      <w:szCs w:val="32"/>
      <w:lang w:val="fr-CH" w:eastAsia="fr-CH"/>
    </w:rPr>
  </w:style>
  <w:style w:type="paragraph" w:styleId="701">
    <w:name w:val="List Paragraph"/>
    <w:basedOn w:val="695"/>
    <w:qFormat/>
    <w:uiPriority w:val="34"/>
    <w:pPr>
      <w:contextualSpacing w:val="true"/>
      <w:ind w:left="720"/>
      <w:spacing w:lineRule="auto" w:line="276" w:after="200"/>
    </w:pPr>
  </w:style>
  <w:style w:type="paragraph" w:styleId="702">
    <w:name w:val="Header"/>
    <w:basedOn w:val="695"/>
    <w:link w:val="703"/>
    <w:uiPriority w:val="99"/>
    <w:unhideWhenUsed/>
    <w:pPr>
      <w:spacing w:lineRule="auto" w:line="240" w:after="0"/>
      <w:tabs>
        <w:tab w:val="center" w:pos="4703" w:leader="none"/>
        <w:tab w:val="right" w:pos="9406" w:leader="none"/>
      </w:tabs>
    </w:pPr>
  </w:style>
  <w:style w:type="character" w:styleId="703" w:customStyle="1">
    <w:name w:val="En-tête Car"/>
    <w:basedOn w:val="697"/>
    <w:link w:val="702"/>
    <w:uiPriority w:val="99"/>
    <w:rPr>
      <w:rFonts w:ascii="Calibri" w:hAnsi="Calibri" w:cs="Calibri" w:eastAsia="Calibri"/>
      <w:lang w:val="fr-CH" w:eastAsia="fr-CH"/>
    </w:rPr>
  </w:style>
  <w:style w:type="paragraph" w:styleId="704">
    <w:name w:val="Footer"/>
    <w:basedOn w:val="695"/>
    <w:link w:val="705"/>
    <w:uiPriority w:val="99"/>
    <w:unhideWhenUsed/>
    <w:pPr>
      <w:spacing w:lineRule="auto" w:line="240" w:after="0"/>
      <w:tabs>
        <w:tab w:val="center" w:pos="4703" w:leader="none"/>
        <w:tab w:val="right" w:pos="9406" w:leader="none"/>
      </w:tabs>
    </w:pPr>
  </w:style>
  <w:style w:type="character" w:styleId="705" w:customStyle="1">
    <w:name w:val="Pied de page Car"/>
    <w:basedOn w:val="697"/>
    <w:link w:val="704"/>
    <w:uiPriority w:val="99"/>
    <w:rPr>
      <w:rFonts w:ascii="Calibri" w:hAnsi="Calibri" w:cs="Calibri" w:eastAsia="Calibri"/>
      <w:lang w:val="fr-CH" w:eastAsia="fr-CH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Angela Mourin (hes-so.ch)</cp:lastModifiedBy>
  <cp:revision>3</cp:revision>
  <dcterms:created xsi:type="dcterms:W3CDTF">2021-10-13T07:53:00Z</dcterms:created>
  <dcterms:modified xsi:type="dcterms:W3CDTF">2021-10-17T17:43:41Z</dcterms:modified>
</cp:coreProperties>
</file>