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31B8" w14:textId="1C086306" w:rsidR="00C767A5" w:rsidRDefault="00F36100">
      <w:r>
        <w:t>Prise de note : Réunion A2</w:t>
      </w:r>
    </w:p>
    <w:p w14:paraId="08CB8BDD" w14:textId="03C156FC" w:rsidR="00F36100" w:rsidRDefault="00F36100"/>
    <w:p w14:paraId="2B32AFC7" w14:textId="77777777" w:rsidR="00F36100" w:rsidRDefault="00F36100"/>
    <w:sectPr w:rsidR="00F36100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00"/>
    <w:rsid w:val="00175399"/>
    <w:rsid w:val="0032006D"/>
    <w:rsid w:val="003623B4"/>
    <w:rsid w:val="00C767A5"/>
    <w:rsid w:val="00F3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445D2"/>
  <w15:chartTrackingRefBased/>
  <w15:docId w15:val="{59380F18-2FF9-8D44-B149-7F7B0BB7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1</cp:revision>
  <dcterms:created xsi:type="dcterms:W3CDTF">2021-11-05T12:33:00Z</dcterms:created>
  <dcterms:modified xsi:type="dcterms:W3CDTF">2021-11-05T12:38:00Z</dcterms:modified>
</cp:coreProperties>
</file>