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4"/>
        </w:rPr>
        <w:t>广州麦当劳人气 TOP10 门店总览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采集日期 2026-10-24　|　样本：广州 11 区麦当劳门店　|　框架：8 个高德公开榜单</w:t>
      </w:r>
    </w:p>
    <w:p>
      <w:pPr>
        <w:pStyle w:val="Heading2"/>
      </w:pPr>
      <w:r>
        <w:t>一、先说清楚：这不是销量榜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档案不是销量排名。麦当劳中国不公开单店营业额，门店级销量属于商业机密，全网不存在「广州麦当劳销量前十」的权威榜单。本档案以高德地图公开榜单为主干，叠加门店规模、商圈能级、官方身份做加权估算，反映的是公开可见度与讨论热度，不代表实际销量或客流量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麦当劳从未公开单店销量，任何声称「广州麦当劳销量前十」的名单都不具备数据基础。本档案改用可追溯的公开信号做加权估算，并把方法、权重、缺失值处理全部摊开，方便复核和推翻。</w:t>
      </w:r>
    </w:p>
    <w:p>
      <w:pPr>
        <w:pStyle w:val="Heading2"/>
      </w:pPr>
      <w:r>
        <w:t>二、方法</w:t>
      </w:r>
    </w:p>
    <w:p>
      <w:pPr>
        <w:pStyle w:val="Heading3"/>
      </w:pPr>
      <w:r>
        <w:t>1. 榜单来源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从高德地图榜单页抓取 8 个榜（2026-10-24 快照）：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0"/>
        </w:rPr>
        <w:t>· 品牌榜 5 个：麦当劳 · 广州 · 白领 / 学生 / 家庭 / 游客 / 老年人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0"/>
        </w:rPr>
        <w:t>· 品类榜 3 个：西式快餐 · 汉堡快餐 · 快餐简餐（均取白领维度）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高德榜单基于用户真实出行与评价数据排序，是目前最接近「客流热度」的公开指标。</w:t>
      </w:r>
    </w:p>
    <w:p>
      <w:pPr>
        <w:pStyle w:val="Heading3"/>
      </w:pPr>
      <w:r>
        <w:t>2. 加权模型（满分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权重</w:t>
            </w:r>
          </w:p>
        </w:tc>
        <w:tc>
          <w:tcPr>
            <w:tcW w:type="dxa" w:w="11055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打分规则</w:t>
            </w:r>
          </w:p>
        </w:tc>
      </w:tr>
      <w:tr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11055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0/1/2/3/≥4 → 0/10/18/26/34 分；最好名次 1–2 名 +6、3–5 名 +4、6–10 名 +2</w:t>
            </w:r>
          </w:p>
        </w:tc>
      </w:tr>
      <w:tr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1055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≥700㎡ 12 / 500–699 10 / 350–499 8 / 250–349 6 / &lt;250 4；座位 ≥150 8 / 100–149 6 / 70–99 4 / &lt;70 2</w:t>
            </w:r>
          </w:p>
        </w:tc>
      </w:tr>
      <w:tr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1055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城市级地标 20 / 一级商圈 15 / 区域中心 11 / 成熟社区 7 / 城郊园区 3</w:t>
            </w:r>
          </w:p>
        </w:tc>
      </w:tr>
      <w:tr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1055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全国概念首发 20 / 全国或大区旗舰、特殊店型 18 / 城市里程碑 14 / 官方称旗舰 10 / 无 0</w:t>
            </w:r>
          </w:p>
        </w:tc>
      </w:tr>
    </w:tbl>
    <w:p>
      <w:pPr>
        <w:pStyle w:val="Heading3"/>
      </w:pPr>
      <w:r>
        <w:t>3. 缺失值处理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面积、座位这类数据绝大多数门店不公开。缺失项一律取候选池该维度的中位档，绝不计 0 分，否则新开旗舰店会被系统性低估。所有推定值在单店文档的得分卡里都标了「含推定项」。</w:t>
      </w:r>
    </w:p>
    <w:p>
      <w:pPr>
        <w:pStyle w:val="Heading3"/>
      </w:pPr>
      <w:r>
        <w:t>4. 双通道入选（这条规则决定了名单长什么样）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榜单通道 7 席：在高德各榜命中 ≥2 次的门店中，按总分取前 7 名。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地标通道 3 席：剩余门店按「官方身份 &gt; 规模 &gt; 商圈」取前 3 名。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合并后按总分重新排名，每店标注入选通道。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为什么要地标通道：天字码头店、海珠广场店、白云 CUBE 旗舰店这类门店在榜单里几乎全部缺席——新店评分样本少，高德榜单又偏向日常高频复购的街坊客群。如果纯按分数排，「全国首发设计门店」「全市面积最大门店」会集体落榜，名单会变成一份纯街坊食堂榜。这条规则是为了纠正这个偏差，代价是牺牲了 1 席纯榜单门店。</w:t>
      </w:r>
    </w:p>
    <w:p>
      <w:pPr>
        <w:pStyle w:val="Heading2"/>
      </w:pPr>
      <w:r>
        <w:t>三、TOP10 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名次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门店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区 / 商圈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总分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A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B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C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D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高德评分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最好榜名次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面积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座位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官方身份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通道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沙面店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荔湾区/沙面岛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4.9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第1（快餐简餐榜）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拥有广州最大的落地金拱门 M 招牌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榜单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北京路丽都酒店店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越秀区/北京路步行街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62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4.4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第8（西式快餐榜）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北京路步行街路口 24 小时店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榜单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东风西路店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越秀区/西关 / 东风西路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61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5.0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第1（麦当劳榜）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普通门店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榜单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总统大酒店店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天河区/岗顶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57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4.5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第7（麦当劳榜）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约 200 座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普通门店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榜单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北京路广百广场店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越秀区/北京路步行街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4.8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第3（麦当劳榜）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约 200 座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普通门店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榜单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海珠广场店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越秀区/海珠广场 / 一德路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未上榜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超过 765 平方米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广州首家童趣旗舰店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地标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阳光城·江湾壹号店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越秀区/沿江路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54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4.4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第8（麦当劳榜）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普通门店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榜单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宜安广场店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越秀区/建设六马路 / 淘金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53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4.8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第2（麦当劳榜）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普通门店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榜单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天字码头店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越秀区/沿江路 / 天字码头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未上榜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未公开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 xml:space="preserve">室内外合计超过 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全国首家「美味色谱 Classic Sp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地标</w:t>
            </w:r>
          </w:p>
        </w:tc>
      </w:tr>
      <w:tr>
        <w:tc>
          <w:tcPr>
            <w:tcW w:type="dxa" w:w="62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243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白云 CUBE 旗舰店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白云区/白云新城</w:t>
            </w:r>
          </w:p>
        </w:tc>
        <w:tc>
          <w:tcPr>
            <w:tcW w:type="dxa" w:w="6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47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51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90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未上榜</w:t>
            </w:r>
          </w:p>
        </w:tc>
        <w:tc>
          <w:tcPr>
            <w:tcW w:type="dxa" w:w="136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超过 430 平方米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135 座</w:t>
            </w:r>
          </w:p>
        </w:tc>
        <w:tc>
          <w:tcPr>
            <w:tcW w:type="dxa" w:w="260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广州首家、全国第五家 CUBE 风格旗舰</w:t>
            </w:r>
          </w:p>
        </w:tc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6"/>
              </w:rPr>
              <w:t>地标</w:t>
            </w:r>
          </w:p>
        </w:tc>
      </w:tr>
    </w:tbl>
    <w:p>
      <w:pPr>
        <w:pStyle w:val="Heading2"/>
      </w:pPr>
      <w:r>
        <w:t>四、分维度小榜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榜单之王（A 维度）：沙面 40 分、东风西 40 分、丽都 36 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体量最大（B 维度）：海珠广场 18 分、CUBE 14 分、天字码头 8 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地段最贵（C 维度 20 分档）：沙面、丽都、广百、海珠广场、江湾、天字码头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身份最特殊（D 维度）：天字码头 20 分、海珠广场 18 分、CUBE 18 分</w:t>
      </w:r>
    </w:p>
    <w:p>
      <w:pPr>
        <w:pStyle w:val="Heading2"/>
      </w:pPr>
      <w:r>
        <w:t>五、差一点入选（11–15 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名次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门店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区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总分</w:t>
            </w:r>
          </w:p>
        </w:tc>
        <w:tc>
          <w:tcPr>
            <w:tcW w:type="dxa" w:w="94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落选原因</w:t>
            </w:r>
          </w:p>
        </w:tc>
      </w:tr>
      <w:tr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麦当劳(国际大厦分店餐厅)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越秀区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51</w:t>
            </w:r>
          </w:p>
        </w:tc>
        <w:tc>
          <w:tcPr>
            <w:tcW w:type="dxa" w:w="94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总分不足</w:t>
            </w:r>
          </w:p>
        </w:tc>
      </w:tr>
      <w:tr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麦当劳(今日广场店)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天河区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50</w:t>
            </w:r>
          </w:p>
        </w:tc>
        <w:tc>
          <w:tcPr>
            <w:tcW w:type="dxa" w:w="94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总分不足</w:t>
            </w:r>
          </w:p>
        </w:tc>
      </w:tr>
      <w:tr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麦当劳(动漫星城店)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越秀区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48</w:t>
            </w:r>
          </w:p>
        </w:tc>
        <w:tc>
          <w:tcPr>
            <w:tcW w:type="dxa" w:w="94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总分不足</w:t>
            </w:r>
          </w:p>
        </w:tc>
      </w:tr>
      <w:tr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麦当劳(恩宁路餐厅)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荔湾区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48</w:t>
            </w:r>
          </w:p>
        </w:tc>
        <w:tc>
          <w:tcPr>
            <w:tcW w:type="dxa" w:w="94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总分不足</w:t>
            </w:r>
          </w:p>
        </w:tc>
      </w:tr>
      <w:tr>
        <w:tc>
          <w:tcPr>
            <w:tcW w:type="dxa" w:w="73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22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麦当劳(宝华路分店餐厅)</w:t>
            </w:r>
          </w:p>
        </w:tc>
        <w:tc>
          <w:tcPr>
            <w:tcW w:type="dxa" w:w="1134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荔湾区</w:t>
            </w:r>
          </w:p>
        </w:tc>
        <w:tc>
          <w:tcPr>
            <w:tcW w:type="dxa" w:w="85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43</w:t>
            </w:r>
          </w:p>
        </w:tc>
        <w:tc>
          <w:tcPr>
            <w:tcW w:type="dxa" w:w="946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总分不足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特别说明：正佳广场、天河城、天环等天河路核心商场店全部落榜。这不是漏查，而是高德榜单的真实结果——天河路商场店的评分被大量游客与一次性客流稀释，普遍在 4.3–4.5 区间，进不了前列。数据如此，没有为了「看起来合理」去调权重。</w:t>
      </w:r>
    </w:p>
    <w:p>
      <w:pPr>
        <w:pStyle w:val="Heading2"/>
      </w:pPr>
      <w:r>
        <w:t>六、照片覆盖情况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门店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照片数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已覆盖角度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核验结论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沙面店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外立面、招牌、前台、环境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已核对：店名与画面双重确认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北京路丽都酒店店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外立面、前台、座位、招牌、环境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已核对：店名与画面双重确认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东风西路店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无可用实拍，原因见核对报告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总统大酒店店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外立面、前台、座位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已核对：店名与画面双重确认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北京路广百广场店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外立面、前台、座位、招牌、环境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已核对：店名与画面双重确认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海珠广场店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外立面、前台、座位、儿童区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已核对：店名与画面双重确认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阳光城·江湾壹号店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无可用实拍，原因见核对报告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宜安广场店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外立面、前台、座位、招牌、环境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已核对：店名与画面双重确认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天字码头店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外立面、座位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已核对：店名与画面双重确认</w:t>
            </w:r>
          </w:p>
        </w:tc>
      </w:tr>
      <w:tr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白云 CUBE 旗舰店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311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外立面、座位、儿童区</w:t>
            </w:r>
          </w:p>
        </w:tc>
        <w:tc>
          <w:tcPr>
            <w:tcW w:type="dxa" w:w="4706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已核对：店名与画面双重确认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共 67 张实拍，覆盖 8 家门店；东风西、江湾 没有可确认的实拍图，已在该店文档中逐条列出渠道与失败原因，并汇总到根目录《照片核对报告》。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收录规则：只要门店空间照（外立面 / 门头 / 点餐前台 / 座位区 / 招牌 / 周边），不收菜品特写；异地同名店（上海江湾镇、上海唐镇阳光城、合肥恒生阳光城、佛山江湾三路等）一律排除；不放示意图或占位图。</w:t>
      </w:r>
    </w:p>
    <w:p>
      <w:pPr>
        <w:pStyle w:val="Heading2"/>
      </w:pPr>
      <w:r>
        <w:t>七、数据缺口（必须知道）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缺失情况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处理方式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单店销量 / 营业额</w:t>
            </w:r>
          </w:p>
        </w:tc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100% 缺失，永不公开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改用高德榜单做代理指标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 家中仅 3 家有公开数据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缺失取候选池中位档并标注推定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 家中仅 2 家有公开数据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开业年份</w:t>
            </w:r>
          </w:p>
        </w:tc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家未查到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如实标注「不详」，不推测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 家未收录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标注「未收录」，不计 0 分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实拍照片</w:t>
            </w:r>
          </w:p>
        </w:tc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8 家有可下载实拍（共 67 张），2 家无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无图门店逐条列出失败渠道，只附平台相册直链，不放示意图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用户评论原文</w:t>
            </w:r>
          </w:p>
        </w:tc>
        <w:tc>
          <w:tcPr>
            <w:tcW w:type="dxa" w:w="510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点评 / 开饭喇有反爬拦截</w:t>
            </w:r>
          </w:p>
        </w:tc>
        <w:tc>
          <w:tcPr>
            <w:tcW w:type="dxa" w:w="697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只取搜索摘要，标注未经原文核对</w:t>
            </w:r>
          </w:p>
        </w:tc>
      </w:tr>
    </w:tbl>
    <w:p>
      <w:pPr>
        <w:pStyle w:val="Heading2"/>
      </w:pPr>
      <w:r>
        <w:t>八、局限与可能的误读</w:t>
      </w:r>
    </w:p>
    <w:p>
      <w:r>
        <w:rPr>
          <w:rFonts w:ascii="微软雅黑" w:hAnsi="微软雅黑" w:eastAsia="微软雅黑"/>
          <w:sz w:val="20"/>
        </w:rPr>
        <w:t>1. 榜单 ≠ 客流 ≠ 销量。高德榜单综合了评分与出行数据，高评分的小店可能排在高客流大店之前。</w:t>
      </w:r>
    </w:p>
    <w:p>
      <w:r>
        <w:rPr>
          <w:rFonts w:ascii="微软雅黑" w:hAnsi="微软雅黑" w:eastAsia="微软雅黑"/>
          <w:sz w:val="20"/>
        </w:rPr>
        <w:t>2. 新店系统性吃亏。开业不足一年的门店评分样本太少，几乎不可能进榜，地标通道只能部分补偿。</w:t>
      </w:r>
    </w:p>
    <w:p>
      <w:r>
        <w:rPr>
          <w:rFonts w:ascii="微软雅黑" w:hAnsi="微软雅黑" w:eastAsia="微软雅黑"/>
          <w:sz w:val="20"/>
        </w:rPr>
        <w:t>3. 老城区被高估。越秀、荔湾的街坊店复购率高、评分稳定，在榜上占绝对优势，但不等于营业额最高。</w:t>
      </w:r>
    </w:p>
    <w:p>
      <w:r>
        <w:rPr>
          <w:rFonts w:ascii="微软雅黑" w:hAnsi="微软雅黑" w:eastAsia="微软雅黑"/>
          <w:sz w:val="20"/>
        </w:rPr>
        <w:t>4. 推定值会传导误差。规模维度大面积使用中位推定，若真实面积与推定差异大，排名可能变动 1–2 位。</w:t>
      </w:r>
    </w:p>
    <w:p>
      <w:r>
        <w:rPr>
          <w:rFonts w:ascii="微软雅黑" w:hAnsi="微软雅黑" w:eastAsia="微软雅黑"/>
          <w:sz w:val="20"/>
        </w:rPr>
        <w:t>5. 快照有时效。所有名次、评分均为 2026-10-24 当日数据，榜单每日更新。</w:t>
      </w:r>
    </w:p>
    <w:p>
      <w:pPr>
        <w:pStyle w:val="Heading2"/>
      </w:pPr>
      <w:r>
        <w:t>九、怎么复核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原始榜单页面：https://ranks.amap.com/ranking/麦当劳/广州市/白领（把「白领」换成 学生 / 家庭 / 游客 / 老年人 即其余 4 个榜）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原始抓取留档：_数据与评分/榜单原始抓取_20261024.json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全量打分：_数据与评分/候选池评分明细.csv（42 家候选门店逐项分数、推定标记、入选通道）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照片出处：各店 photos/_sources.csv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本档案为个人研究与非商业展示用途整理。图片版权归原作者 / 麦当劳中国所有，如有侵权请联系删除。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