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4E1F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ПРАВИТЕЛЬСТВО РОССИЙСКОЙ ФЕДЕРАЦИИ</w:t>
      </w:r>
      <w:r>
        <w:rPr>
          <w:b/>
          <w:bCs/>
          <w:color w:val="000000"/>
          <w:sz w:val="28"/>
          <w:szCs w:val="28"/>
        </w:rPr>
        <w:br/>
        <w:t xml:space="preserve">НАЦИОНАЛЬНЫЙ ИССЛЕДОВАТЕЛЬСКИЙ УНИВЕРСИТЕТ </w:t>
      </w:r>
      <w:r>
        <w:rPr>
          <w:b/>
          <w:bCs/>
          <w:color w:val="000000"/>
          <w:sz w:val="28"/>
          <w:szCs w:val="28"/>
        </w:rPr>
        <w:br/>
        <w:t>«ВЫСШАЯ ШКОЛА ЭКОНОМИКИ»</w:t>
      </w:r>
    </w:p>
    <w:p w14:paraId="4CCAC9C9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color w:val="000000"/>
        </w:rPr>
        <w:t>Факультет компьютерных наук</w:t>
      </w:r>
    </w:p>
    <w:p w14:paraId="1AAC0BA6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color w:val="000000"/>
        </w:rPr>
        <w:t>Департамент программной инженерии</w:t>
      </w:r>
    </w:p>
    <w:p w14:paraId="55479ACC" w14:textId="77777777" w:rsidR="00EE4E6A" w:rsidRDefault="006344E1"/>
    <w:p w14:paraId="370A667E" w14:textId="77777777" w:rsidR="00E45594" w:rsidRDefault="00E45594"/>
    <w:p w14:paraId="250AB635" w14:textId="77777777" w:rsidR="00E45594" w:rsidRDefault="00E45594"/>
    <w:p w14:paraId="26FCDF34" w14:textId="77777777" w:rsidR="00E45594" w:rsidRDefault="00E45594" w:rsidP="00E45594">
      <w:pPr>
        <w:pStyle w:val="a4"/>
        <w:jc w:val="center"/>
      </w:pPr>
      <w:r>
        <w:t>Домашнее задание по дисциплине «</w:t>
      </w:r>
      <w:r w:rsidRPr="00E45594">
        <w:t>Архитектура вычислительных систем</w:t>
      </w:r>
      <w:r>
        <w:t>»</w:t>
      </w:r>
    </w:p>
    <w:p w14:paraId="4E0BA076" w14:textId="77777777" w:rsidR="00E45594" w:rsidRDefault="00E45594" w:rsidP="00E45594">
      <w:pPr>
        <w:jc w:val="right"/>
        <w:rPr>
          <w:sz w:val="32"/>
          <w:szCs w:val="32"/>
        </w:rPr>
      </w:pPr>
    </w:p>
    <w:p w14:paraId="2F17AF27" w14:textId="77777777" w:rsidR="00E45594" w:rsidRDefault="00E45594" w:rsidP="00E45594">
      <w:pPr>
        <w:jc w:val="right"/>
        <w:rPr>
          <w:sz w:val="32"/>
          <w:szCs w:val="32"/>
        </w:rPr>
      </w:pPr>
    </w:p>
    <w:p w14:paraId="3AA72E4E" w14:textId="77777777" w:rsidR="00E45594" w:rsidRDefault="00E45594" w:rsidP="00E45594">
      <w:pPr>
        <w:jc w:val="right"/>
        <w:rPr>
          <w:sz w:val="32"/>
          <w:szCs w:val="32"/>
        </w:rPr>
      </w:pPr>
    </w:p>
    <w:p w14:paraId="247BAF9B" w14:textId="77777777" w:rsidR="002E4FE6" w:rsidRDefault="002E4FE6" w:rsidP="00E45594">
      <w:pPr>
        <w:jc w:val="right"/>
        <w:rPr>
          <w:sz w:val="32"/>
          <w:szCs w:val="32"/>
        </w:rPr>
      </w:pPr>
    </w:p>
    <w:p w14:paraId="575E5B05" w14:textId="77777777" w:rsidR="002E4FE6" w:rsidRDefault="002E4FE6" w:rsidP="00E45594">
      <w:pPr>
        <w:jc w:val="right"/>
        <w:rPr>
          <w:sz w:val="32"/>
          <w:szCs w:val="32"/>
        </w:rPr>
      </w:pPr>
    </w:p>
    <w:p w14:paraId="1D69CBAD" w14:textId="77777777" w:rsidR="002E4FE6" w:rsidRDefault="002E4FE6" w:rsidP="00E45594">
      <w:pPr>
        <w:jc w:val="right"/>
        <w:rPr>
          <w:sz w:val="32"/>
          <w:szCs w:val="32"/>
        </w:rPr>
      </w:pPr>
    </w:p>
    <w:p w14:paraId="5EE74142" w14:textId="77777777" w:rsidR="002E4FE6" w:rsidRDefault="002E4FE6" w:rsidP="00E45594">
      <w:pPr>
        <w:jc w:val="right"/>
        <w:rPr>
          <w:sz w:val="32"/>
          <w:szCs w:val="32"/>
        </w:rPr>
      </w:pPr>
    </w:p>
    <w:p w14:paraId="12A0F7DB" w14:textId="77777777" w:rsidR="002E4FE6" w:rsidRDefault="002E4FE6" w:rsidP="00E45594">
      <w:pPr>
        <w:jc w:val="right"/>
        <w:rPr>
          <w:sz w:val="32"/>
          <w:szCs w:val="32"/>
        </w:rPr>
      </w:pPr>
    </w:p>
    <w:p w14:paraId="7DB05851" w14:textId="578DCC4A" w:rsidR="002E4FE6" w:rsidRDefault="002E4FE6" w:rsidP="00E45594">
      <w:pPr>
        <w:jc w:val="right"/>
        <w:rPr>
          <w:sz w:val="32"/>
          <w:szCs w:val="32"/>
        </w:rPr>
      </w:pPr>
    </w:p>
    <w:p w14:paraId="75E3139D" w14:textId="23745AFC" w:rsidR="0015730C" w:rsidRDefault="0015730C" w:rsidP="00E45594">
      <w:pPr>
        <w:jc w:val="right"/>
        <w:rPr>
          <w:sz w:val="32"/>
          <w:szCs w:val="32"/>
        </w:rPr>
      </w:pPr>
    </w:p>
    <w:p w14:paraId="41D32D38" w14:textId="5D7A959C" w:rsidR="0015730C" w:rsidRDefault="0015730C" w:rsidP="00E45594">
      <w:pPr>
        <w:jc w:val="right"/>
        <w:rPr>
          <w:sz w:val="32"/>
          <w:szCs w:val="32"/>
        </w:rPr>
      </w:pPr>
    </w:p>
    <w:p w14:paraId="42CA5A76" w14:textId="67FD4412" w:rsidR="0015730C" w:rsidRDefault="0015730C" w:rsidP="00E45594">
      <w:pPr>
        <w:jc w:val="right"/>
        <w:rPr>
          <w:sz w:val="32"/>
          <w:szCs w:val="32"/>
        </w:rPr>
      </w:pPr>
    </w:p>
    <w:p w14:paraId="7A295342" w14:textId="1E6BFA53" w:rsidR="0015730C" w:rsidRDefault="0015730C" w:rsidP="00E45594">
      <w:pPr>
        <w:jc w:val="right"/>
        <w:rPr>
          <w:sz w:val="32"/>
          <w:szCs w:val="32"/>
        </w:rPr>
      </w:pPr>
    </w:p>
    <w:p w14:paraId="2F6EF2A2" w14:textId="77777777" w:rsidR="0015730C" w:rsidRDefault="0015730C" w:rsidP="00E45594">
      <w:pPr>
        <w:jc w:val="right"/>
        <w:rPr>
          <w:sz w:val="32"/>
          <w:szCs w:val="32"/>
        </w:rPr>
      </w:pPr>
    </w:p>
    <w:p w14:paraId="3AA83696" w14:textId="44514AD3" w:rsidR="00E45594" w:rsidRDefault="002E4FE6" w:rsidP="00E45594">
      <w:pPr>
        <w:jc w:val="right"/>
        <w:rPr>
          <w:sz w:val="32"/>
          <w:szCs w:val="32"/>
        </w:rPr>
      </w:pPr>
      <w:r>
        <w:rPr>
          <w:sz w:val="32"/>
          <w:szCs w:val="32"/>
        </w:rPr>
        <w:t>Ибрагимов Константин Леонидович</w:t>
      </w:r>
      <w:r w:rsidR="00E45594" w:rsidRPr="00E45594">
        <w:rPr>
          <w:sz w:val="32"/>
          <w:szCs w:val="32"/>
        </w:rPr>
        <w:t>, БПИ1</w:t>
      </w:r>
      <w:r>
        <w:rPr>
          <w:sz w:val="32"/>
          <w:szCs w:val="32"/>
        </w:rPr>
        <w:t>92</w:t>
      </w:r>
    </w:p>
    <w:p w14:paraId="6242E092" w14:textId="77777777" w:rsidR="00E45594" w:rsidRDefault="00E4559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AE3734" w14:textId="77777777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lastRenderedPageBreak/>
        <w:t>Задача</w:t>
      </w:r>
    </w:p>
    <w:p w14:paraId="48888A86" w14:textId="19B6D936" w:rsidR="00E45594" w:rsidRPr="00CA0275" w:rsidRDefault="0015730C" w:rsidP="00E45594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</w:rPr>
        <w:t>Вариант №10: н</w:t>
      </w:r>
      <w:r w:rsidRPr="0015730C">
        <w:rPr>
          <w:color w:val="000000"/>
          <w:sz w:val="30"/>
          <w:szCs w:val="30"/>
        </w:rPr>
        <w:t>айти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  <w:r w:rsidR="00CA0275">
        <w:rPr>
          <w:color w:val="000000"/>
          <w:sz w:val="30"/>
          <w:szCs w:val="30"/>
          <w:lang w:val="en-US"/>
        </w:rPr>
        <w:t xml:space="preserve"> (</w:t>
      </w:r>
      <w:r w:rsidR="00CA0275">
        <w:rPr>
          <w:color w:val="000000"/>
          <w:sz w:val="30"/>
          <w:szCs w:val="30"/>
        </w:rPr>
        <w:t xml:space="preserve">использовать </w:t>
      </w:r>
      <w:proofErr w:type="spellStart"/>
      <w:r w:rsidR="00CA0275">
        <w:rPr>
          <w:color w:val="000000"/>
          <w:sz w:val="30"/>
          <w:szCs w:val="30"/>
          <w:lang w:val="en-US"/>
        </w:rPr>
        <w:t>OpenMp</w:t>
      </w:r>
      <w:proofErr w:type="spellEnd"/>
      <w:r w:rsidR="00CA0275">
        <w:rPr>
          <w:color w:val="000000"/>
          <w:sz w:val="30"/>
          <w:szCs w:val="30"/>
          <w:lang w:val="en-US"/>
        </w:rPr>
        <w:t>)</w:t>
      </w:r>
    </w:p>
    <w:p w14:paraId="12B4F6A5" w14:textId="15281959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t>Реализация</w:t>
      </w:r>
    </w:p>
    <w:p w14:paraId="705BFFF9" w14:textId="7C1CAECB" w:rsidR="00500603" w:rsidRDefault="0015730C" w:rsidP="0015730C">
      <w:pPr>
        <w:rPr>
          <w:noProof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D8DC18" wp14:editId="4DA989EA">
            <wp:extent cx="5940425" cy="949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B50" w14:textId="2A49D156" w:rsidR="0015730C" w:rsidRDefault="0015730C" w:rsidP="0015730C">
      <w:pPr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Рис.1 Начальный экран</w:t>
      </w:r>
    </w:p>
    <w:p w14:paraId="6CF0904E" w14:textId="15A88D58" w:rsidR="0015730C" w:rsidRDefault="0015730C" w:rsidP="0015730C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В начале своей работы программа просит ввести количество векторов. Данное число будет проверяться на неотрицательность, неравенство нулю и так же, дабы сохранить рабоспостобность программы и ее быстродействие, на непревосхождение 10_000. </w:t>
      </w:r>
    </w:p>
    <w:p w14:paraId="182B4C6B" w14:textId="2FB29312" w:rsidR="0015730C" w:rsidRDefault="0015730C" w:rsidP="0015730C">
      <w:pPr>
        <w:jc w:val="center"/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4F9F3E2D" wp14:editId="2B21186B">
            <wp:extent cx="30099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D6FA" w14:textId="69660E53" w:rsidR="0015730C" w:rsidRDefault="0015730C" w:rsidP="0015730C">
      <w:pPr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Рис.2 Ввод координат</w:t>
      </w:r>
    </w:p>
    <w:p w14:paraId="0B406A56" w14:textId="0DF70732" w:rsidR="0015730C" w:rsidRDefault="0015730C" w:rsidP="0015730C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Далее осуществляется ввод координат через пробел, где числа соответствуют координатам </w:t>
      </w:r>
      <w:r>
        <w:rPr>
          <w:noProof/>
          <w:sz w:val="30"/>
          <w:szCs w:val="30"/>
          <w:lang w:val="en-US"/>
        </w:rPr>
        <w:t>x</w:t>
      </w:r>
      <w:r w:rsidRPr="0015730C">
        <w:rPr>
          <w:noProof/>
          <w:sz w:val="30"/>
          <w:szCs w:val="30"/>
        </w:rPr>
        <w:t xml:space="preserve">, </w:t>
      </w:r>
      <w:r>
        <w:rPr>
          <w:noProof/>
          <w:sz w:val="30"/>
          <w:szCs w:val="30"/>
          <w:lang w:val="en-US"/>
        </w:rPr>
        <w:t>y</w:t>
      </w:r>
      <w:r w:rsidRPr="0015730C">
        <w:rPr>
          <w:noProof/>
          <w:sz w:val="30"/>
          <w:szCs w:val="30"/>
        </w:rPr>
        <w:t xml:space="preserve">, </w:t>
      </w:r>
      <w:r>
        <w:rPr>
          <w:noProof/>
          <w:sz w:val="30"/>
          <w:szCs w:val="30"/>
          <w:lang w:val="en-US"/>
        </w:rPr>
        <w:t>z</w:t>
      </w:r>
      <w:r w:rsidRPr="0015730C">
        <w:rPr>
          <w:noProof/>
          <w:sz w:val="30"/>
          <w:szCs w:val="30"/>
        </w:rPr>
        <w:t xml:space="preserve"> </w:t>
      </w:r>
      <w:r>
        <w:rPr>
          <w:noProof/>
          <w:sz w:val="30"/>
          <w:szCs w:val="30"/>
        </w:rPr>
        <w:t xml:space="preserve">соответственно. </w:t>
      </w:r>
    </w:p>
    <w:p w14:paraId="59009EB8" w14:textId="7E432A3A" w:rsidR="0015730C" w:rsidRDefault="0015730C" w:rsidP="0015730C">
      <w:pPr>
        <w:rPr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B9D889" wp14:editId="0E3E4B52">
            <wp:simplePos x="0" y="0"/>
            <wp:positionH relativeFrom="column">
              <wp:posOffset>2874645</wp:posOffset>
            </wp:positionH>
            <wp:positionV relativeFrom="paragraph">
              <wp:posOffset>1065530</wp:posOffset>
            </wp:positionV>
            <wp:extent cx="26955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t xml:space="preserve">Векторы являются компланарными тогда, когда их смешанное произведение равно 0. Для проверки этого утверждения в программе имеется метод </w:t>
      </w:r>
      <w:r>
        <w:rPr>
          <w:noProof/>
          <w:sz w:val="30"/>
          <w:szCs w:val="30"/>
          <w:lang w:val="en-US"/>
        </w:rPr>
        <w:t>complanar</w:t>
      </w:r>
      <w:r>
        <w:rPr>
          <w:noProof/>
          <w:sz w:val="30"/>
          <w:szCs w:val="30"/>
        </w:rPr>
        <w:t>, который выводит в консоль сообщение о том, является ли тройка векторов компланарной.</w:t>
      </w:r>
    </w:p>
    <w:p w14:paraId="53F63432" w14:textId="4438EA53" w:rsidR="0015730C" w:rsidRPr="0015730C" w:rsidRDefault="0015730C" w:rsidP="0015730C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По итогу пользователь получает следующее сообщение: </w:t>
      </w:r>
    </w:p>
    <w:p w14:paraId="569245BF" w14:textId="4F0C9ED6" w:rsidR="00500603" w:rsidRPr="00FA503B" w:rsidRDefault="00FA503B" w:rsidP="00FA503B">
      <w:pPr>
        <w:jc w:val="right"/>
        <w:rPr>
          <w:sz w:val="18"/>
          <w:szCs w:val="1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18"/>
          <w:szCs w:val="18"/>
        </w:rPr>
        <w:tab/>
        <w:t>Рис.3 Вывод ответа</w:t>
      </w:r>
    </w:p>
    <w:p w14:paraId="206B2907" w14:textId="77777777" w:rsidR="00CA0275" w:rsidRDefault="00CA0275" w:rsidP="00E45594">
      <w:pPr>
        <w:pStyle w:val="a4"/>
        <w:jc w:val="center"/>
        <w:rPr>
          <w:u w:val="single"/>
        </w:rPr>
      </w:pPr>
    </w:p>
    <w:p w14:paraId="2386F062" w14:textId="40A5C308" w:rsidR="00CA0275" w:rsidRPr="00CA0275" w:rsidRDefault="00CA0275" w:rsidP="00CA0275">
      <w:pPr>
        <w:pStyle w:val="a4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3B6792DE" wp14:editId="29B85C67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3856661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47" y="21273"/>
                <wp:lineTo x="214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61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C3916" w14:textId="77777777" w:rsidR="00CA0275" w:rsidRPr="00CA0275" w:rsidRDefault="00CA0275" w:rsidP="00E45594">
      <w:pPr>
        <w:pStyle w:val="a4"/>
        <w:jc w:val="center"/>
        <w:rPr>
          <w:sz w:val="24"/>
          <w:szCs w:val="24"/>
          <w:u w:val="single"/>
        </w:rPr>
      </w:pPr>
    </w:p>
    <w:p w14:paraId="27ABE47D" w14:textId="045F756B" w:rsidR="00CA0275" w:rsidRPr="00CA0275" w:rsidRDefault="00CA0275" w:rsidP="00E45594">
      <w:pPr>
        <w:pStyle w:val="a4"/>
        <w:jc w:val="center"/>
        <w:rPr>
          <w:sz w:val="22"/>
          <w:szCs w:val="22"/>
          <w:u w:val="single"/>
        </w:rPr>
      </w:pPr>
      <w:r w:rsidRPr="00CA0275">
        <w:rPr>
          <w:sz w:val="22"/>
          <w:szCs w:val="22"/>
          <w:u w:val="single"/>
        </w:rPr>
        <w:t xml:space="preserve">Рис. 3. Использование </w:t>
      </w:r>
      <w:r w:rsidRPr="00CA0275">
        <w:rPr>
          <w:sz w:val="22"/>
          <w:szCs w:val="22"/>
          <w:u w:val="single"/>
          <w:lang w:val="en-US"/>
        </w:rPr>
        <w:t>OpenMP</w:t>
      </w:r>
      <w:r w:rsidRPr="00CA0275">
        <w:rPr>
          <w:sz w:val="22"/>
          <w:szCs w:val="22"/>
          <w:u w:val="single"/>
        </w:rPr>
        <w:t xml:space="preserve"> </w:t>
      </w:r>
    </w:p>
    <w:p w14:paraId="4BFDD031" w14:textId="77777777" w:rsidR="00CA0275" w:rsidRDefault="00CA0275" w:rsidP="00E45594">
      <w:pPr>
        <w:pStyle w:val="a4"/>
        <w:jc w:val="center"/>
        <w:rPr>
          <w:u w:val="single"/>
        </w:rPr>
      </w:pPr>
    </w:p>
    <w:p w14:paraId="3037441E" w14:textId="77777777" w:rsidR="00CA0275" w:rsidRDefault="00CA0275" w:rsidP="00E45594">
      <w:pPr>
        <w:pStyle w:val="a4"/>
        <w:jc w:val="center"/>
        <w:rPr>
          <w:u w:val="single"/>
        </w:rPr>
      </w:pPr>
    </w:p>
    <w:p w14:paraId="67E2230C" w14:textId="77777777" w:rsidR="00CA0275" w:rsidRDefault="00CA0275" w:rsidP="00E45594">
      <w:pPr>
        <w:pStyle w:val="a4"/>
        <w:jc w:val="center"/>
        <w:rPr>
          <w:u w:val="single"/>
        </w:rPr>
      </w:pPr>
    </w:p>
    <w:p w14:paraId="7BB61EF1" w14:textId="77777777" w:rsidR="00CA0275" w:rsidRDefault="00CA0275" w:rsidP="00E45594">
      <w:pPr>
        <w:pStyle w:val="a4"/>
        <w:jc w:val="center"/>
        <w:rPr>
          <w:u w:val="single"/>
        </w:rPr>
      </w:pPr>
    </w:p>
    <w:p w14:paraId="3C9B6A12" w14:textId="77777777" w:rsidR="00CA0275" w:rsidRDefault="00CA0275" w:rsidP="00E45594">
      <w:pPr>
        <w:pStyle w:val="a4"/>
        <w:jc w:val="center"/>
        <w:rPr>
          <w:u w:val="single"/>
        </w:rPr>
      </w:pPr>
    </w:p>
    <w:p w14:paraId="26981F02" w14:textId="77777777" w:rsidR="00CA0275" w:rsidRDefault="00CA0275" w:rsidP="00E45594">
      <w:pPr>
        <w:pStyle w:val="a4"/>
        <w:jc w:val="center"/>
        <w:rPr>
          <w:u w:val="single"/>
        </w:rPr>
      </w:pPr>
    </w:p>
    <w:p w14:paraId="1E232565" w14:textId="77777777" w:rsidR="00CA0275" w:rsidRDefault="00CA0275" w:rsidP="00E45594">
      <w:pPr>
        <w:pStyle w:val="a4"/>
        <w:jc w:val="center"/>
        <w:rPr>
          <w:u w:val="single"/>
        </w:rPr>
      </w:pPr>
    </w:p>
    <w:p w14:paraId="50890401" w14:textId="77777777" w:rsidR="00CA0275" w:rsidRDefault="00CA0275" w:rsidP="00E45594">
      <w:pPr>
        <w:pStyle w:val="a4"/>
        <w:jc w:val="center"/>
        <w:rPr>
          <w:u w:val="single"/>
        </w:rPr>
      </w:pPr>
    </w:p>
    <w:p w14:paraId="3B89A9BF" w14:textId="77777777" w:rsidR="00CA0275" w:rsidRDefault="00CA0275" w:rsidP="00E45594">
      <w:pPr>
        <w:pStyle w:val="a4"/>
        <w:jc w:val="center"/>
        <w:rPr>
          <w:u w:val="single"/>
        </w:rPr>
      </w:pPr>
    </w:p>
    <w:p w14:paraId="16C0E239" w14:textId="77777777" w:rsidR="00CA0275" w:rsidRDefault="00CA0275" w:rsidP="00E45594">
      <w:pPr>
        <w:pStyle w:val="a4"/>
        <w:jc w:val="center"/>
        <w:rPr>
          <w:u w:val="single"/>
        </w:rPr>
      </w:pPr>
    </w:p>
    <w:p w14:paraId="7C282AC9" w14:textId="77777777" w:rsidR="00CA0275" w:rsidRDefault="00CA0275" w:rsidP="00E45594">
      <w:pPr>
        <w:pStyle w:val="a4"/>
        <w:jc w:val="center"/>
        <w:rPr>
          <w:u w:val="single"/>
        </w:rPr>
      </w:pPr>
    </w:p>
    <w:p w14:paraId="5743D7AB" w14:textId="77777777" w:rsidR="00CA0275" w:rsidRDefault="00CA0275" w:rsidP="00E45594">
      <w:pPr>
        <w:pStyle w:val="a4"/>
        <w:jc w:val="center"/>
        <w:rPr>
          <w:u w:val="single"/>
        </w:rPr>
      </w:pPr>
    </w:p>
    <w:p w14:paraId="3436EF7A" w14:textId="77777777" w:rsidR="00CA0275" w:rsidRDefault="00CA0275" w:rsidP="00E45594">
      <w:pPr>
        <w:pStyle w:val="a4"/>
        <w:jc w:val="center"/>
        <w:rPr>
          <w:u w:val="single"/>
        </w:rPr>
      </w:pPr>
    </w:p>
    <w:p w14:paraId="6FD57C2A" w14:textId="77777777" w:rsidR="00CA0275" w:rsidRDefault="00CA0275" w:rsidP="00E45594">
      <w:pPr>
        <w:pStyle w:val="a4"/>
        <w:jc w:val="center"/>
        <w:rPr>
          <w:u w:val="single"/>
        </w:rPr>
      </w:pPr>
    </w:p>
    <w:p w14:paraId="39E9642B" w14:textId="77777777" w:rsidR="00CA0275" w:rsidRDefault="00CA0275" w:rsidP="00E45594">
      <w:pPr>
        <w:pStyle w:val="a4"/>
        <w:jc w:val="center"/>
        <w:rPr>
          <w:u w:val="single"/>
        </w:rPr>
      </w:pPr>
    </w:p>
    <w:p w14:paraId="3133C518" w14:textId="77777777" w:rsidR="00CA0275" w:rsidRDefault="00CA0275" w:rsidP="00E45594">
      <w:pPr>
        <w:pStyle w:val="a4"/>
        <w:jc w:val="center"/>
        <w:rPr>
          <w:u w:val="single"/>
        </w:rPr>
      </w:pPr>
    </w:p>
    <w:p w14:paraId="31F6C679" w14:textId="77777777" w:rsidR="00CA0275" w:rsidRDefault="00CA0275" w:rsidP="00E45594">
      <w:pPr>
        <w:pStyle w:val="a4"/>
        <w:jc w:val="center"/>
        <w:rPr>
          <w:u w:val="single"/>
        </w:rPr>
      </w:pPr>
    </w:p>
    <w:p w14:paraId="32171A5F" w14:textId="77777777" w:rsidR="00CA0275" w:rsidRDefault="00CA0275" w:rsidP="00E45594">
      <w:pPr>
        <w:pStyle w:val="a4"/>
        <w:jc w:val="center"/>
        <w:rPr>
          <w:u w:val="single"/>
        </w:rPr>
      </w:pPr>
    </w:p>
    <w:p w14:paraId="3F3A9102" w14:textId="77777777" w:rsidR="00CA0275" w:rsidRDefault="00CA0275" w:rsidP="00E45594">
      <w:pPr>
        <w:pStyle w:val="a4"/>
        <w:jc w:val="center"/>
        <w:rPr>
          <w:u w:val="single"/>
        </w:rPr>
      </w:pPr>
    </w:p>
    <w:p w14:paraId="5934DDF0" w14:textId="3B5B78EB" w:rsidR="00E45594" w:rsidRPr="00CA0275" w:rsidRDefault="00E45594" w:rsidP="00E45594">
      <w:pPr>
        <w:pStyle w:val="a4"/>
        <w:jc w:val="center"/>
        <w:rPr>
          <w:u w:val="single"/>
          <w:lang w:val="en-US"/>
        </w:rPr>
      </w:pPr>
      <w:r w:rsidRPr="00E45594">
        <w:rPr>
          <w:u w:val="single"/>
        </w:rPr>
        <w:lastRenderedPageBreak/>
        <w:t>Текст</w:t>
      </w:r>
      <w:r w:rsidRPr="00CA0275">
        <w:rPr>
          <w:u w:val="single"/>
          <w:lang w:val="en-US"/>
        </w:rPr>
        <w:t xml:space="preserve"> </w:t>
      </w:r>
      <w:r w:rsidRPr="00E45594">
        <w:rPr>
          <w:u w:val="single"/>
        </w:rPr>
        <w:t>программы</w:t>
      </w:r>
    </w:p>
    <w:p w14:paraId="5C33329A" w14:textId="77777777" w:rsidR="00E45594" w:rsidRPr="00CA0275" w:rsidRDefault="00E45594" w:rsidP="00E45594">
      <w:pPr>
        <w:rPr>
          <w:lang w:val="en-US"/>
        </w:rPr>
      </w:pPr>
    </w:p>
    <w:p w14:paraId="4A15ADB9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B6683A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CC940A1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C125E0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7FD6BD7D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070AC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F77E3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70D9D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вывода информации о векторе</w:t>
      </w:r>
    </w:p>
    <w:p w14:paraId="1E222B2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DF7A53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"\nVectors:\n"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48A3B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7EF99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F8538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") are 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67782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3789C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6F653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4BF71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//Метод для проверки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компланарности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векторов</w:t>
      </w:r>
    </w:p>
    <w:p w14:paraId="14D14478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complanar(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3C7115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8CB0308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F3FF990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5D0D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 =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B3AC065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7F3C42C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9B1E3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pos - neg;</w:t>
      </w:r>
    </w:p>
    <w:p w14:paraId="17EA2C81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= info(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A1EF1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0)</w:t>
      </w:r>
    </w:p>
    <w:p w14:paraId="3841C15E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A31515"/>
          <w:sz w:val="19"/>
          <w:szCs w:val="19"/>
          <w:lang w:val="en-US"/>
        </w:rPr>
        <w:t>"complanar\n"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4075E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BB8148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B82B8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A02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A02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завпуска</w:t>
      </w:r>
      <w:proofErr w:type="spellEnd"/>
      <w:r w:rsidRPr="00CA02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1DB2A556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threadFunc(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7D9B92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12C62D3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+ 1; k &lt;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14:paraId="57C2915E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complanar(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FA7ED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EA14B4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28FC8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DB226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8181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FA23F92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&gt;&gt; vect;</w:t>
      </w:r>
    </w:p>
    <w:p w14:paraId="6E6D9A81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7DCD383A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4F30287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4DFD1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векторов"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B288B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04F519C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&lt;= 0 || count &gt; 10000) {</w:t>
      </w:r>
    </w:p>
    <w:p w14:paraId="3DFAA3EA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Вы ввели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недопустимов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векторов\n"</w:t>
      </w:r>
    </w:p>
    <w:p w14:paraId="536F2478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векторов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6EEFA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ACF6C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1463E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 {</w:t>
      </w:r>
    </w:p>
    <w:p w14:paraId="5C4AB1D9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3895AC7F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755BB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170DFB7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temp.push_back(a);</w:t>
      </w:r>
    </w:p>
    <w:p w14:paraId="12436831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3F00EB41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>temp.push_back(c);</w:t>
      </w:r>
    </w:p>
    <w:p w14:paraId="214DF315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vect.push_back(temp);</w:t>
      </w:r>
    </w:p>
    <w:p w14:paraId="467337A2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temp.erase(temp.begin(), temp.end());</w:t>
      </w:r>
    </w:p>
    <w:p w14:paraId="4D2A14D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6F92BD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D53CB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30648B9B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++j) {</w:t>
      </w:r>
    </w:p>
    <w:p w14:paraId="1C4C92B3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omp_get_thread_num() </w:t>
      </w:r>
      <w:r w:rsidRPr="00CA02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A4AB41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threadFunc(j, count, vect);</w:t>
      </w:r>
    </w:p>
    <w:p w14:paraId="084AA85F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29EA20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7AE81" w14:textId="77777777" w:rsidR="00CA0275" w:rsidRP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BE85BF" w14:textId="77777777" w:rsidR="00CA0275" w:rsidRDefault="00CA0275" w:rsidP="00CA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0D5B3D" w14:textId="197F776F" w:rsidR="00E45594" w:rsidRPr="009501A1" w:rsidRDefault="00E45594" w:rsidP="00CA0275">
      <w:pPr>
        <w:spacing w:after="0"/>
        <w:rPr>
          <w:rFonts w:ascii="Consolas" w:hAnsi="Consolas"/>
          <w:sz w:val="18"/>
          <w:szCs w:val="18"/>
          <w:lang w:val="en-US"/>
        </w:rPr>
      </w:pPr>
    </w:p>
    <w:sectPr w:rsidR="00E45594" w:rsidRPr="00950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94"/>
    <w:rsid w:val="000D6712"/>
    <w:rsid w:val="0015730C"/>
    <w:rsid w:val="002E4FE6"/>
    <w:rsid w:val="00500603"/>
    <w:rsid w:val="006344E1"/>
    <w:rsid w:val="007E2D8E"/>
    <w:rsid w:val="009501A1"/>
    <w:rsid w:val="009E6338"/>
    <w:rsid w:val="00B42C91"/>
    <w:rsid w:val="00CA0275"/>
    <w:rsid w:val="00D074BE"/>
    <w:rsid w:val="00D25507"/>
    <w:rsid w:val="00D765E5"/>
    <w:rsid w:val="00E45594"/>
    <w:rsid w:val="00F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9BAD"/>
  <w15:chartTrackingRefBased/>
  <w15:docId w15:val="{B0368EED-BECE-46A0-881A-6A434165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45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4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2" ma:contentTypeDescription="Создание документа." ma:contentTypeScope="" ma:versionID="8672f4cfcbf8a627b2336cd9a77de5d0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0513e67f45bd8c755a807957eefb56b5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785D7-9185-4A09-9217-6F522F761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7F195-68D3-431E-BCDF-219061A27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A031B-FD5A-4B5B-9704-CA8A3BCBC1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Алексей Кириллович</dc:creator>
  <cp:keywords/>
  <dc:description/>
  <cp:lastModifiedBy>Ибрагимов Константин Леонидович</cp:lastModifiedBy>
  <cp:revision>2</cp:revision>
  <dcterms:created xsi:type="dcterms:W3CDTF">2020-11-27T12:34:00Z</dcterms:created>
  <dcterms:modified xsi:type="dcterms:W3CDTF">2020-11-27T12:34:00Z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