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08AA33" w14:textId="7E6D809C" w:rsidR="00C03CC4" w:rsidRDefault="00000000">
      <w:pPr>
        <w:jc w:val="center"/>
      </w:pPr>
      <w:r>
        <w:rPr>
          <w:b/>
          <w:sz w:val="32"/>
        </w:rPr>
        <w:t xml:space="preserve">Final Exam — </w:t>
      </w:r>
      <w:r w:rsidR="00C2111E">
        <w:rPr>
          <w:b/>
          <w:sz w:val="32"/>
        </w:rPr>
        <w:t>Demo</w:t>
      </w:r>
      <w:r>
        <w:rPr>
          <w:b/>
          <w:sz w:val="32"/>
        </w:rPr>
        <w:t>-Only Question Set (Set D)</w:t>
      </w:r>
    </w:p>
    <w:p w14:paraId="23112AFC" w14:textId="576C0441" w:rsidR="00C03CC4" w:rsidRDefault="00000000">
      <w:r>
        <w:rPr>
          <w:b/>
          <w:sz w:val="28"/>
        </w:rPr>
        <w:t xml:space="preserve">SET D (30 marks total) — </w:t>
      </w:r>
      <w:r w:rsidR="00C2111E">
        <w:rPr>
          <w:b/>
          <w:sz w:val="28"/>
        </w:rPr>
        <w:t>DEMO</w:t>
      </w:r>
      <w:r>
        <w:rPr>
          <w:b/>
          <w:sz w:val="28"/>
        </w:rPr>
        <w:t xml:space="preserve"> ONLY</w:t>
      </w:r>
    </w:p>
    <w:p w14:paraId="64AABA4B" w14:textId="77777777" w:rsidR="00C03CC4" w:rsidRDefault="00000000">
      <w:r>
        <w:rPr>
          <w:b/>
          <w:sz w:val="24"/>
        </w:rPr>
        <w:t>Q1 — Type 1: Feature Selection / Split Score Choice (6)</w:t>
      </w:r>
    </w:p>
    <w:p w14:paraId="04B9CAA8" w14:textId="77777777" w:rsidR="00C03CC4" w:rsidRDefault="00000000">
      <w:r>
        <w:t>Binary classification: predict 'Churn' (Yes/No) from features: TenureMonths (numeric), SupportCalls (numeric), ContractType (Monthly/Yearly).</w:t>
      </w:r>
    </w:p>
    <w:p w14:paraId="66A048B9" w14:textId="77777777" w:rsidR="00C03CC4" w:rsidRDefault="00000000">
      <w:r>
        <w:t>Task:</w:t>
      </w:r>
    </w:p>
    <w:p w14:paraId="2E12DC2A" w14:textId="77777777" w:rsidR="00C03CC4" w:rsidRDefault="00000000">
      <w:r>
        <w:t>a) For a tree split, choose Gini or Entropy/IG and justify (2 reasons). (3)</w:t>
      </w:r>
    </w:p>
    <w:p w14:paraId="249513DF" w14:textId="77777777" w:rsidR="00C03CC4" w:rsidRDefault="00000000">
      <w:r>
        <w:t>b) Explain (in words) how Fisher score would judge whether TenureMonths is a strong feature. (3)</w:t>
      </w:r>
    </w:p>
    <w:p w14:paraId="062818F9" w14:textId="77777777" w:rsidR="00C03CC4" w:rsidRDefault="00000000">
      <w:r>
        <w:rPr>
          <w:b/>
          <w:sz w:val="24"/>
        </w:rPr>
        <w:t>Q2 — Type 2: Tree Split Mechanics (Entropy/IG) (8)</w:t>
      </w:r>
    </w:p>
    <w:p w14:paraId="4B52BC75" w14:textId="77777777" w:rsidR="00C03CC4" w:rsidRDefault="00000000">
      <w:r>
        <w:t>Dataset (8 examples): split candidate on ContractType.</w:t>
      </w:r>
    </w:p>
    <w:p w14:paraId="4014B097" w14:textId="77777777" w:rsidR="00C03CC4" w:rsidRDefault="00000000">
      <w:r>
        <w:t>Monthly: 5 examples with Churn labels [Y,Y,Y,N,Y]  (4Y,1N)</w:t>
      </w:r>
    </w:p>
    <w:p w14:paraId="74C773C2" w14:textId="77777777" w:rsidR="00C03CC4" w:rsidRDefault="00000000">
      <w:r>
        <w:t>Yearly: 3 examples with Churn labels  [N,N,Y]      (1Y,2N)</w:t>
      </w:r>
    </w:p>
    <w:p w14:paraId="22B0D0B1" w14:textId="77777777" w:rsidR="00C03CC4" w:rsidRDefault="00000000">
      <w:r>
        <w:t>Task:</w:t>
      </w:r>
    </w:p>
    <w:p w14:paraId="7442C979" w14:textId="77777777" w:rsidR="00C03CC4" w:rsidRDefault="00000000">
      <w:r>
        <w:t>a) Compute parent entropy. (2)</w:t>
      </w:r>
    </w:p>
    <w:p w14:paraId="4138297B" w14:textId="77777777" w:rsidR="00C03CC4" w:rsidRDefault="00000000">
      <w:r>
        <w:t>b) Compute child entropies and weighted entropy after the split. (4)</w:t>
      </w:r>
    </w:p>
    <w:p w14:paraId="229C3DB6" w14:textId="77777777" w:rsidR="00C03CC4" w:rsidRDefault="00000000">
      <w:r>
        <w:t>c) Compute Information Gain and interpret (higher IG = better split). (2)</w:t>
      </w:r>
    </w:p>
    <w:p w14:paraId="5EF8236A" w14:textId="77777777" w:rsidR="00C03CC4" w:rsidRDefault="00000000">
      <w:r>
        <w:rPr>
          <w:b/>
          <w:sz w:val="24"/>
        </w:rPr>
        <w:t>Q3 — Type 3: Tree → Rules + Sequential Covering (6)</w:t>
      </w:r>
    </w:p>
    <w:p w14:paraId="70739177" w14:textId="77777777" w:rsidR="00C03CC4" w:rsidRDefault="00000000">
      <w:r>
        <w:t>A tree fragment:</w:t>
      </w:r>
    </w:p>
    <w:p w14:paraId="1CA07B04" w14:textId="77777777" w:rsidR="00C03CC4" w:rsidRDefault="00000000">
      <w:r>
        <w:t>IF (SupportCalls &gt;= 3) THEN Churn=Yes</w:t>
      </w:r>
    </w:p>
    <w:p w14:paraId="539C1ACC" w14:textId="77777777" w:rsidR="00C03CC4" w:rsidRDefault="00000000">
      <w:r>
        <w:t>ELSE IF (TenureMonths &lt; 6) THEN Churn=Yes</w:t>
      </w:r>
    </w:p>
    <w:p w14:paraId="26BCF5DA" w14:textId="77777777" w:rsidR="00C03CC4" w:rsidRDefault="00000000">
      <w:r>
        <w:t>ELSE Churn=No</w:t>
      </w:r>
    </w:p>
    <w:p w14:paraId="3A307BB2" w14:textId="77777777" w:rsidR="00C03CC4" w:rsidRDefault="00000000">
      <w:r>
        <w:t>Task:</w:t>
      </w:r>
    </w:p>
    <w:p w14:paraId="71062AC9" w14:textId="77777777" w:rsidR="00C03CC4" w:rsidRDefault="00000000">
      <w:r>
        <w:t>a) Write the three rules clearly. (3)</w:t>
      </w:r>
    </w:p>
    <w:p w14:paraId="14A45A08" w14:textId="77777777" w:rsidR="00C03CC4" w:rsidRDefault="00000000">
      <w:r>
        <w:t>b) Sequential covering: if you learn rules for 'Churn=Yes', what examples do you remove after accepting Rule 1? (3)</w:t>
      </w:r>
    </w:p>
    <w:p w14:paraId="001EA5E0" w14:textId="77777777" w:rsidR="00C03CC4" w:rsidRDefault="00000000">
      <w:r>
        <w:rPr>
          <w:b/>
          <w:sz w:val="24"/>
        </w:rPr>
        <w:t>Q4 — Type 4: Validation Strategy + Leakage (5)</w:t>
      </w:r>
    </w:p>
    <w:p w14:paraId="32CE21FF" w14:textId="77777777" w:rsidR="00C03CC4" w:rsidRDefault="00000000">
      <w:r>
        <w:lastRenderedPageBreak/>
        <w:t>Scenario: Small dataset (n=80) and you will tune a threshold on a score output.</w:t>
      </w:r>
    </w:p>
    <w:p w14:paraId="28FB0024" w14:textId="77777777" w:rsidR="00C03CC4" w:rsidRDefault="00000000">
      <w:r>
        <w:t>Task:</w:t>
      </w:r>
    </w:p>
    <w:p w14:paraId="40413866" w14:textId="77777777" w:rsidR="00C03CC4" w:rsidRDefault="00000000">
      <w:r>
        <w:t>a) Choose k-fold or holdout and justify. (3)</w:t>
      </w:r>
    </w:p>
    <w:p w14:paraId="211D7A4C" w14:textId="77777777" w:rsidR="00C03CC4" w:rsidRDefault="00000000">
      <w:r>
        <w:t>b) Give one concrete leakage example involving using the test set during tuning. (2)</w:t>
      </w:r>
    </w:p>
    <w:p w14:paraId="02E975E7" w14:textId="77777777" w:rsidR="00C03CC4" w:rsidRDefault="00000000">
      <w:r>
        <w:rPr>
          <w:b/>
          <w:sz w:val="24"/>
        </w:rPr>
        <w:t>Q5 — Type 5: Association Mining (Apriori + Chi-square/Correlation concept) (4)</w:t>
      </w:r>
    </w:p>
    <w:p w14:paraId="515CCC8C" w14:textId="77777777" w:rsidR="00C03CC4" w:rsidRDefault="00000000">
      <w:r>
        <w:t>You mined the rule {Cereal} → {Milk} with very high confidence.</w:t>
      </w:r>
    </w:p>
    <w:p w14:paraId="70200873" w14:textId="77777777" w:rsidR="00C03CC4" w:rsidRDefault="00000000">
      <w:r>
        <w:t>Task:</w:t>
      </w:r>
    </w:p>
    <w:p w14:paraId="17F122B5" w14:textId="77777777" w:rsidR="00C03CC4" w:rsidRDefault="00000000">
      <w:r>
        <w:t>a) In one sentence, state the 'confidence trap' idea. (2)</w:t>
      </w:r>
    </w:p>
    <w:p w14:paraId="18CD4835" w14:textId="068FD830" w:rsidR="00C03CC4" w:rsidRDefault="00F51C1B">
      <w:r>
        <w:t>Name</w:t>
      </w:r>
      <w:r w:rsidR="00000000">
        <w:t xml:space="preserve"> one slide-based remedy concept: correlation/phi OR chi-square significance—and state what it checks in one sentence. (2)</w:t>
      </w:r>
    </w:p>
    <w:p w14:paraId="1657D38D" w14:textId="77777777" w:rsidR="00C03CC4" w:rsidRDefault="00000000">
      <w:r>
        <w:rPr>
          <w:b/>
          <w:sz w:val="24"/>
        </w:rPr>
        <w:t>Q6 — Neural-Net Micro (Concept only) (1)</w:t>
      </w:r>
    </w:p>
    <w:p w14:paraId="425B87D6" w14:textId="77777777" w:rsidR="00C03CC4" w:rsidRDefault="00000000">
      <w:r>
        <w:t>In one sentence: what is a decision boundary?</w:t>
      </w:r>
    </w:p>
    <w:sectPr w:rsidR="00C03CC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11053875">
    <w:abstractNumId w:val="8"/>
  </w:num>
  <w:num w:numId="2" w16cid:durableId="1355955757">
    <w:abstractNumId w:val="6"/>
  </w:num>
  <w:num w:numId="3" w16cid:durableId="1915893654">
    <w:abstractNumId w:val="5"/>
  </w:num>
  <w:num w:numId="4" w16cid:durableId="1889758460">
    <w:abstractNumId w:val="4"/>
  </w:num>
  <w:num w:numId="5" w16cid:durableId="268900133">
    <w:abstractNumId w:val="7"/>
  </w:num>
  <w:num w:numId="6" w16cid:durableId="738095895">
    <w:abstractNumId w:val="3"/>
  </w:num>
  <w:num w:numId="7" w16cid:durableId="1426077451">
    <w:abstractNumId w:val="2"/>
  </w:num>
  <w:num w:numId="8" w16cid:durableId="1457069309">
    <w:abstractNumId w:val="1"/>
  </w:num>
  <w:num w:numId="9" w16cid:durableId="13399674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E70BD"/>
    <w:rsid w:val="00326F90"/>
    <w:rsid w:val="008131F2"/>
    <w:rsid w:val="009E7EF2"/>
    <w:rsid w:val="00AA1D8D"/>
    <w:rsid w:val="00B47730"/>
    <w:rsid w:val="00C03CC4"/>
    <w:rsid w:val="00C2111E"/>
    <w:rsid w:val="00CB0664"/>
    <w:rsid w:val="00F51C1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719A9C"/>
  <w14:defaultImageDpi w14:val="300"/>
  <w15:docId w15:val="{1532F11F-5029-440C-9EA0-E5A11CF08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294</Words>
  <Characters>1572</Characters>
  <Application>Microsoft Office Word</Application>
  <DocSecurity>0</DocSecurity>
  <Lines>40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Md. Ashik Miah</cp:lastModifiedBy>
  <cp:revision>6</cp:revision>
  <dcterms:created xsi:type="dcterms:W3CDTF">2013-12-23T23:15:00Z</dcterms:created>
  <dcterms:modified xsi:type="dcterms:W3CDTF">2025-12-19T18:27:00Z</dcterms:modified>
  <cp:category/>
</cp:coreProperties>
</file>