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uatd5177rb" w:id="0"/>
      <w:bookmarkEnd w:id="0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Приложение имеет клиентскую и административную части.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административной части имеет роль Администратор.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клиентской части - рядовой пользователь сервиса.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xiokdb62jczi" w:id="1"/>
      <w:bookmarkEnd w:id="1"/>
      <w:r w:rsidDel="00000000" w:rsidR="00000000" w:rsidRPr="00000000">
        <w:rPr>
          <w:rtl w:val="0"/>
        </w:rPr>
        <w:t xml:space="preserve">Краткое описание задачи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В рамках задачи будет создана страница, которая представляет собой дашборд в административной части сервиса. 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Используя дашборд, администратор будет иметь возможность добавлять, редактировать и удалять карточки клиентов системы - рядовых пользователей.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 Дашборд является списком пользователей с возможностью изменять, удалять и добавлять в список. Удаление/добавление клиента с дашборда != удалению/добавлению пользователя в приложение в целом.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667375" cy="2886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7whm1isso8r" w:id="2"/>
      <w:bookmarkEnd w:id="2"/>
      <w:r w:rsidDel="00000000" w:rsidR="00000000" w:rsidRPr="00000000">
        <w:rPr>
          <w:rtl w:val="0"/>
        </w:rPr>
        <w:t xml:space="preserve">Вид пустого дашборда и с уже добавленным клиентом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2886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3028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9243c267fwdu" w:id="3"/>
      <w:bookmarkEnd w:id="3"/>
      <w:r w:rsidDel="00000000" w:rsidR="00000000" w:rsidRPr="00000000">
        <w:rPr>
          <w:rtl w:val="0"/>
        </w:rPr>
        <w:t xml:space="preserve">Добавление нового клиента на дашборд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