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92773" w14:textId="77777777" w:rsidR="006D6A98" w:rsidRDefault="006D6A98" w:rsidP="006D6A98">
      <w:pPr>
        <w:spacing w:after="30"/>
        <w:jc w:val="center"/>
      </w:pPr>
      <w:r>
        <w:rPr>
          <w:b/>
          <w:bCs/>
          <w:color w:val="0A2342"/>
          <w:sz w:val="52"/>
          <w:szCs w:val="52"/>
        </w:rPr>
        <w:t>CONSTANCE TOMESSIEN</w:t>
      </w:r>
    </w:p>
    <w:p w14:paraId="5FDB47BC" w14:textId="77777777" w:rsidR="006D6A98" w:rsidRDefault="006D6A98" w:rsidP="006D6A98">
      <w:pPr>
        <w:pBdr>
          <w:bottom w:val="single" w:sz="6" w:space="6" w:color="C2D8EC"/>
        </w:pBdr>
        <w:spacing w:after="60"/>
        <w:jc w:val="center"/>
      </w:pPr>
      <w:r>
        <w:rPr>
          <w:color w:val="1A73A7"/>
          <w:spacing w:val="30"/>
          <w:sz w:val="23"/>
          <w:szCs w:val="23"/>
        </w:rPr>
        <w:t xml:space="preserve">Data </w:t>
      </w:r>
      <w:proofErr w:type="gramStart"/>
      <w:r>
        <w:rPr>
          <w:color w:val="1A73A7"/>
          <w:spacing w:val="30"/>
          <w:sz w:val="23"/>
          <w:szCs w:val="23"/>
        </w:rPr>
        <w:t>Analyst  ·</w:t>
      </w:r>
      <w:proofErr w:type="gramEnd"/>
      <w:r>
        <w:rPr>
          <w:color w:val="1A73A7"/>
          <w:spacing w:val="30"/>
          <w:sz w:val="23"/>
          <w:szCs w:val="23"/>
        </w:rPr>
        <w:t xml:space="preserve">  Business Intelligence Specialist  ·  Analytics Engineer</w:t>
      </w:r>
    </w:p>
    <w:p w14:paraId="7A5BD2C8" w14:textId="77777777" w:rsidR="006D6A98" w:rsidRDefault="006D6A98" w:rsidP="006D6A98">
      <w:pPr>
        <w:spacing w:after="3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D6A98" w14:paraId="0621A365" w14:textId="77777777" w:rsidTr="00BB2BAF">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Pr>
          <w:p w14:paraId="2FB23A8B" w14:textId="77777777" w:rsidR="006D6A98" w:rsidRDefault="006D6A98" w:rsidP="00BB2BAF">
            <w:r>
              <w:rPr>
                <w:color w:val="5C6370"/>
                <w:sz w:val="18"/>
                <w:szCs w:val="18"/>
              </w:rPr>
              <w:t>linkedin.com/in/</w:t>
            </w:r>
            <w:proofErr w:type="spellStart"/>
            <w:r>
              <w:rPr>
                <w:color w:val="5C6370"/>
                <w:sz w:val="18"/>
                <w:szCs w:val="18"/>
              </w:rPr>
              <w:t>constanstoms</w:t>
            </w:r>
            <w:proofErr w:type="spellEnd"/>
          </w:p>
        </w:tc>
        <w:tc>
          <w:tcPr>
            <w:tcW w:w="3120" w:type="dxa"/>
            <w:tcBorders>
              <w:top w:val="none" w:sz="0" w:space="0" w:color="FFFFFF"/>
              <w:left w:val="none" w:sz="0" w:space="0" w:color="FFFFFF"/>
              <w:bottom w:val="none" w:sz="0" w:space="0" w:color="FFFFFF"/>
              <w:right w:val="none" w:sz="0" w:space="0" w:color="FFFFFF"/>
            </w:tcBorders>
          </w:tcPr>
          <w:p w14:paraId="637CB1F2" w14:textId="77777777" w:rsidR="006D6A98" w:rsidRDefault="006D6A98" w:rsidP="00BB2BAF">
            <w:pPr>
              <w:jc w:val="center"/>
            </w:pPr>
            <w:r>
              <w:rPr>
                <w:color w:val="5C6370"/>
                <w:sz w:val="18"/>
                <w:szCs w:val="18"/>
              </w:rPr>
              <w:t>myportfolio-o5u8.onrender.com</w:t>
            </w:r>
          </w:p>
        </w:tc>
        <w:tc>
          <w:tcPr>
            <w:tcW w:w="3120" w:type="dxa"/>
            <w:tcBorders>
              <w:top w:val="none" w:sz="0" w:space="0" w:color="FFFFFF"/>
              <w:left w:val="none" w:sz="0" w:space="0" w:color="FFFFFF"/>
              <w:bottom w:val="none" w:sz="0" w:space="0" w:color="FFFFFF"/>
              <w:right w:val="none" w:sz="0" w:space="0" w:color="FFFFFF"/>
            </w:tcBorders>
          </w:tcPr>
          <w:p w14:paraId="41C38DBF" w14:textId="77777777" w:rsidR="006D6A98" w:rsidRDefault="006D6A98" w:rsidP="00BB2BAF">
            <w:pPr>
              <w:jc w:val="right"/>
            </w:pPr>
            <w:r>
              <w:rPr>
                <w:color w:val="5C6370"/>
                <w:sz w:val="18"/>
                <w:szCs w:val="18"/>
              </w:rPr>
              <w:t>WAT (UTC+1</w:t>
            </w:r>
            <w:proofErr w:type="gramStart"/>
            <w:r>
              <w:rPr>
                <w:color w:val="5C6370"/>
                <w:sz w:val="18"/>
                <w:szCs w:val="18"/>
              </w:rPr>
              <w:t>)  ·</w:t>
            </w:r>
            <w:proofErr w:type="gramEnd"/>
            <w:r>
              <w:rPr>
                <w:color w:val="5C6370"/>
                <w:sz w:val="18"/>
                <w:szCs w:val="18"/>
              </w:rPr>
              <w:t xml:space="preserve">  Remote</w:t>
            </w:r>
          </w:p>
        </w:tc>
      </w:tr>
    </w:tbl>
    <w:p w14:paraId="53860659" w14:textId="77777777" w:rsidR="006D6A98" w:rsidRDefault="006D6A98" w:rsidP="006D6A98">
      <w:pPr>
        <w:spacing w:after="80"/>
      </w:pPr>
    </w:p>
    <w:p w14:paraId="57AE680F" w14:textId="77777777" w:rsidR="006D6A98" w:rsidRDefault="006D6A98" w:rsidP="006D6A98">
      <w:pPr>
        <w:pBdr>
          <w:bottom w:val="single" w:sz="10" w:space="3" w:color="1A73A7"/>
        </w:pBdr>
        <w:spacing w:before="240" w:after="80"/>
      </w:pPr>
      <w:r>
        <w:rPr>
          <w:b/>
          <w:bCs/>
          <w:color w:val="1A73A7"/>
          <w:spacing w:val="60"/>
          <w:sz w:val="21"/>
          <w:szCs w:val="21"/>
        </w:rPr>
        <w:t>PROFESSIONAL SUMMARY</w:t>
      </w:r>
    </w:p>
    <w:p w14:paraId="58DAFE96" w14:textId="77777777" w:rsidR="006D6A98" w:rsidRDefault="006D6A98" w:rsidP="006D6A98">
      <w:pPr>
        <w:spacing w:after="5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A98" w14:paraId="27C4CD3A" w14:textId="77777777" w:rsidTr="00BB2BAF">
        <w:tblPrEx>
          <w:tblCellMar>
            <w:top w:w="0" w:type="dxa"/>
            <w:bottom w:w="0" w:type="dxa"/>
          </w:tblCellMar>
        </w:tblPrEx>
        <w:tc>
          <w:tcPr>
            <w:tcW w:w="0" w:type="auto"/>
            <w:tcBorders>
              <w:top w:val="none" w:sz="0" w:space="0" w:color="FFFFFF"/>
              <w:left w:val="single" w:sz="20" w:space="0" w:color="1A73A7"/>
              <w:bottom w:val="none" w:sz="0" w:space="0" w:color="FFFFFF"/>
              <w:right w:val="none" w:sz="0" w:space="0" w:color="FFFFFF"/>
            </w:tcBorders>
            <w:shd w:val="clear" w:color="auto" w:fill="EAF4FB"/>
            <w:tcMar>
              <w:top w:w="120" w:type="dxa"/>
              <w:left w:w="240" w:type="dxa"/>
              <w:bottom w:w="120" w:type="dxa"/>
              <w:right w:w="200" w:type="dxa"/>
            </w:tcMar>
          </w:tcPr>
          <w:p w14:paraId="646592FD" w14:textId="77777777" w:rsidR="006D6A98" w:rsidRDefault="006D6A98" w:rsidP="00BB2BAF">
            <w:r>
              <w:t xml:space="preserve">Data Analyst and Business Intelligence Specialist with 6+ years of experience building dashboards, </w:t>
            </w:r>
            <w:proofErr w:type="spellStart"/>
            <w:r>
              <w:t>optimising</w:t>
            </w:r>
            <w:proofErr w:type="spellEnd"/>
            <w:r>
              <w:t xml:space="preserve"> SQL queries, automating reporting workflows, and supporting AI-driven operational improvements. Proficient in Power BI, Looker, Tableau, SQL, Python, Advanced Excel, Google Sheets, REST APIs, and AI tools including Claude and </w:t>
            </w:r>
            <w:proofErr w:type="spellStart"/>
            <w:r>
              <w:t>ChatGPT</w:t>
            </w:r>
            <w:proofErr w:type="spellEnd"/>
            <w:r>
              <w:t>. Experienced in cloud-based workflow development, data validation, KPI development, and cross-functional stakeholder reporting. Detail-oriented, proactive, and always looking for ways to improve reporting accuracy, reduce manual work, and drive operational efficiency.</w:t>
            </w:r>
          </w:p>
        </w:tc>
      </w:tr>
    </w:tbl>
    <w:p w14:paraId="4401F154" w14:textId="77777777" w:rsidR="006D6A98" w:rsidRDefault="006D6A98" w:rsidP="006D6A98">
      <w:pPr>
        <w:spacing w:after="80"/>
      </w:pPr>
    </w:p>
    <w:p w14:paraId="1993F364" w14:textId="77777777" w:rsidR="006D6A98" w:rsidRDefault="006D6A98" w:rsidP="006D6A98">
      <w:pPr>
        <w:pBdr>
          <w:bottom w:val="single" w:sz="10" w:space="3" w:color="1A73A7"/>
        </w:pBdr>
        <w:spacing w:before="240" w:after="80"/>
      </w:pPr>
      <w:r>
        <w:rPr>
          <w:b/>
          <w:bCs/>
          <w:color w:val="1A73A7"/>
          <w:spacing w:val="60"/>
          <w:sz w:val="21"/>
          <w:szCs w:val="21"/>
        </w:rPr>
        <w:t>CORE TECHNICAL SKILLS</w:t>
      </w:r>
    </w:p>
    <w:p w14:paraId="5BED0EEE" w14:textId="77777777" w:rsidR="006D6A98" w:rsidRDefault="006D6A98" w:rsidP="006D6A98">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6A98" w14:paraId="7C65DEE9" w14:textId="77777777" w:rsidTr="00BB2BAF">
        <w:tblPrEx>
          <w:tblCellMar>
            <w:top w:w="0" w:type="dxa"/>
            <w:bottom w:w="0" w:type="dxa"/>
          </w:tblCellMar>
        </w:tblPrEx>
        <w:tc>
          <w:tcPr>
            <w:tcW w:w="2600" w:type="dxa"/>
            <w:tcBorders>
              <w:top w:val="single" w:sz="1" w:space="0" w:color="C2D8EC"/>
              <w:left w:val="single" w:sz="1" w:space="0" w:color="C2D8EC"/>
              <w:bottom w:val="single" w:sz="1" w:space="0" w:color="C2D8EC"/>
              <w:right w:val="single" w:sz="1" w:space="0" w:color="C2D8EC"/>
            </w:tcBorders>
            <w:shd w:val="clear" w:color="auto" w:fill="EAF4FB"/>
            <w:tcMar>
              <w:top w:w="70" w:type="dxa"/>
              <w:left w:w="120" w:type="dxa"/>
              <w:bottom w:w="70" w:type="dxa"/>
              <w:right w:w="80" w:type="dxa"/>
            </w:tcMar>
            <w:vAlign w:val="center"/>
          </w:tcPr>
          <w:p w14:paraId="3062A4DE" w14:textId="77777777" w:rsidR="006D6A98" w:rsidRDefault="006D6A98" w:rsidP="00BB2BAF">
            <w:r>
              <w:rPr>
                <w:b/>
                <w:bCs/>
                <w:color w:val="1A73A7"/>
                <w:sz w:val="18"/>
                <w:szCs w:val="18"/>
              </w:rPr>
              <w:t>BI &amp; Dashboards</w:t>
            </w:r>
          </w:p>
        </w:tc>
        <w:tc>
          <w:tcPr>
            <w:tcW w:w="6760" w:type="dxa"/>
            <w:tcBorders>
              <w:top w:val="single" w:sz="1" w:space="0" w:color="C2D8EC"/>
              <w:left w:val="single" w:sz="1" w:space="0" w:color="C2D8EC"/>
              <w:bottom w:val="single" w:sz="1" w:space="0" w:color="C2D8EC"/>
              <w:right w:val="single" w:sz="1" w:space="0" w:color="C2D8EC"/>
            </w:tcBorders>
            <w:tcMar>
              <w:top w:w="70" w:type="dxa"/>
              <w:left w:w="120" w:type="dxa"/>
              <w:bottom w:w="70" w:type="dxa"/>
              <w:right w:w="80" w:type="dxa"/>
            </w:tcMar>
          </w:tcPr>
          <w:p w14:paraId="535B9B69" w14:textId="77777777" w:rsidR="006D6A98" w:rsidRDefault="006D6A98" w:rsidP="00BB2BAF">
            <w:r>
              <w:rPr>
                <w:sz w:val="18"/>
                <w:szCs w:val="18"/>
              </w:rPr>
              <w:t xml:space="preserve">Power </w:t>
            </w:r>
            <w:proofErr w:type="gramStart"/>
            <w:r>
              <w:rPr>
                <w:sz w:val="18"/>
                <w:szCs w:val="18"/>
              </w:rPr>
              <w:t>BI  |</w:t>
            </w:r>
            <w:proofErr w:type="gramEnd"/>
            <w:r>
              <w:rPr>
                <w:sz w:val="18"/>
                <w:szCs w:val="18"/>
              </w:rPr>
              <w:t xml:space="preserve">  Looker  |  Tableau  |  </w:t>
            </w:r>
            <w:proofErr w:type="spellStart"/>
            <w:r>
              <w:rPr>
                <w:sz w:val="18"/>
                <w:szCs w:val="18"/>
              </w:rPr>
              <w:t>Metabase</w:t>
            </w:r>
            <w:proofErr w:type="spellEnd"/>
            <w:r>
              <w:rPr>
                <w:sz w:val="18"/>
                <w:szCs w:val="18"/>
              </w:rPr>
              <w:t xml:space="preserve">  |  interactive dashboard design  |  executive reporting</w:t>
            </w:r>
          </w:p>
        </w:tc>
      </w:tr>
    </w:tbl>
    <w:p w14:paraId="6B2593B1" w14:textId="77777777" w:rsidR="006D6A98" w:rsidRDefault="006D6A98" w:rsidP="006D6A98">
      <w:pPr>
        <w:spacing w:after="8"/>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6A98" w14:paraId="418AC94E" w14:textId="77777777" w:rsidTr="00BB2BAF">
        <w:tblPrEx>
          <w:tblCellMar>
            <w:top w:w="0" w:type="dxa"/>
            <w:bottom w:w="0" w:type="dxa"/>
          </w:tblCellMar>
        </w:tblPrEx>
        <w:tc>
          <w:tcPr>
            <w:tcW w:w="2600" w:type="dxa"/>
            <w:tcBorders>
              <w:top w:val="single" w:sz="1" w:space="0" w:color="C2D8EC"/>
              <w:left w:val="single" w:sz="1" w:space="0" w:color="C2D8EC"/>
              <w:bottom w:val="single" w:sz="1" w:space="0" w:color="C2D8EC"/>
              <w:right w:val="single" w:sz="1" w:space="0" w:color="C2D8EC"/>
            </w:tcBorders>
            <w:shd w:val="clear" w:color="auto" w:fill="EAF4FB"/>
            <w:tcMar>
              <w:top w:w="70" w:type="dxa"/>
              <w:left w:w="120" w:type="dxa"/>
              <w:bottom w:w="70" w:type="dxa"/>
              <w:right w:w="80" w:type="dxa"/>
            </w:tcMar>
            <w:vAlign w:val="center"/>
          </w:tcPr>
          <w:p w14:paraId="1B9FE1AB" w14:textId="77777777" w:rsidR="006D6A98" w:rsidRDefault="006D6A98" w:rsidP="00BB2BAF">
            <w:r>
              <w:rPr>
                <w:b/>
                <w:bCs/>
                <w:color w:val="1A73A7"/>
                <w:sz w:val="18"/>
                <w:szCs w:val="18"/>
              </w:rPr>
              <w:t>SQL &amp; Databases</w:t>
            </w:r>
          </w:p>
        </w:tc>
        <w:tc>
          <w:tcPr>
            <w:tcW w:w="6760" w:type="dxa"/>
            <w:tcBorders>
              <w:top w:val="single" w:sz="1" w:space="0" w:color="C2D8EC"/>
              <w:left w:val="single" w:sz="1" w:space="0" w:color="C2D8EC"/>
              <w:bottom w:val="single" w:sz="1" w:space="0" w:color="C2D8EC"/>
              <w:right w:val="single" w:sz="1" w:space="0" w:color="C2D8EC"/>
            </w:tcBorders>
            <w:tcMar>
              <w:top w:w="70" w:type="dxa"/>
              <w:left w:w="120" w:type="dxa"/>
              <w:bottom w:w="70" w:type="dxa"/>
              <w:right w:w="80" w:type="dxa"/>
            </w:tcMar>
          </w:tcPr>
          <w:p w14:paraId="5FA1140B" w14:textId="77777777" w:rsidR="006D6A98" w:rsidRDefault="006D6A98" w:rsidP="00BB2BAF">
            <w:r>
              <w:rPr>
                <w:sz w:val="18"/>
                <w:szCs w:val="18"/>
              </w:rPr>
              <w:t xml:space="preserve">Advanced SQL — CTEs, Window Functions, Joins, Subqueries, Query </w:t>
            </w:r>
            <w:proofErr w:type="spellStart"/>
            <w:proofErr w:type="gramStart"/>
            <w:r>
              <w:rPr>
                <w:sz w:val="18"/>
                <w:szCs w:val="18"/>
              </w:rPr>
              <w:t>Optimisation</w:t>
            </w:r>
            <w:proofErr w:type="spellEnd"/>
            <w:r>
              <w:rPr>
                <w:sz w:val="18"/>
                <w:szCs w:val="18"/>
              </w:rPr>
              <w:t xml:space="preserve">  |</w:t>
            </w:r>
            <w:proofErr w:type="gramEnd"/>
            <w:r>
              <w:rPr>
                <w:sz w:val="18"/>
                <w:szCs w:val="18"/>
              </w:rPr>
              <w:t xml:space="preserve">  MySQL  |  </w:t>
            </w:r>
            <w:proofErr w:type="spellStart"/>
            <w:r>
              <w:rPr>
                <w:sz w:val="18"/>
                <w:szCs w:val="18"/>
              </w:rPr>
              <w:t>BigQuery</w:t>
            </w:r>
            <w:proofErr w:type="spellEnd"/>
            <w:r>
              <w:rPr>
                <w:sz w:val="18"/>
                <w:szCs w:val="18"/>
              </w:rPr>
              <w:t xml:space="preserve">  |  Snowflake  |  IBM Db2</w:t>
            </w:r>
          </w:p>
        </w:tc>
      </w:tr>
    </w:tbl>
    <w:p w14:paraId="045990FA" w14:textId="77777777" w:rsidR="006D6A98" w:rsidRDefault="006D6A98" w:rsidP="006D6A98">
      <w:pPr>
        <w:spacing w:after="8"/>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6A98" w14:paraId="5106B46B" w14:textId="77777777" w:rsidTr="00BB2BAF">
        <w:tblPrEx>
          <w:tblCellMar>
            <w:top w:w="0" w:type="dxa"/>
            <w:bottom w:w="0" w:type="dxa"/>
          </w:tblCellMar>
        </w:tblPrEx>
        <w:tc>
          <w:tcPr>
            <w:tcW w:w="2600" w:type="dxa"/>
            <w:tcBorders>
              <w:top w:val="single" w:sz="1" w:space="0" w:color="C2D8EC"/>
              <w:left w:val="single" w:sz="1" w:space="0" w:color="C2D8EC"/>
              <w:bottom w:val="single" w:sz="1" w:space="0" w:color="C2D8EC"/>
              <w:right w:val="single" w:sz="1" w:space="0" w:color="C2D8EC"/>
            </w:tcBorders>
            <w:shd w:val="clear" w:color="auto" w:fill="EAF4FB"/>
            <w:tcMar>
              <w:top w:w="70" w:type="dxa"/>
              <w:left w:w="120" w:type="dxa"/>
              <w:bottom w:w="70" w:type="dxa"/>
              <w:right w:w="80" w:type="dxa"/>
            </w:tcMar>
            <w:vAlign w:val="center"/>
          </w:tcPr>
          <w:p w14:paraId="7B1B7FEA" w14:textId="77777777" w:rsidR="006D6A98" w:rsidRDefault="006D6A98" w:rsidP="00BB2BAF">
            <w:r>
              <w:rPr>
                <w:b/>
                <w:bCs/>
                <w:color w:val="1A73A7"/>
                <w:sz w:val="18"/>
                <w:szCs w:val="18"/>
              </w:rPr>
              <w:t>Python</w:t>
            </w:r>
          </w:p>
        </w:tc>
        <w:tc>
          <w:tcPr>
            <w:tcW w:w="6760" w:type="dxa"/>
            <w:tcBorders>
              <w:top w:val="single" w:sz="1" w:space="0" w:color="C2D8EC"/>
              <w:left w:val="single" w:sz="1" w:space="0" w:color="C2D8EC"/>
              <w:bottom w:val="single" w:sz="1" w:space="0" w:color="C2D8EC"/>
              <w:right w:val="single" w:sz="1" w:space="0" w:color="C2D8EC"/>
            </w:tcBorders>
            <w:tcMar>
              <w:top w:w="70" w:type="dxa"/>
              <w:left w:w="120" w:type="dxa"/>
              <w:bottom w:w="70" w:type="dxa"/>
              <w:right w:w="80" w:type="dxa"/>
            </w:tcMar>
          </w:tcPr>
          <w:p w14:paraId="69071D94" w14:textId="77777777" w:rsidR="006D6A98" w:rsidRDefault="006D6A98" w:rsidP="00BB2BAF">
            <w:proofErr w:type="gramStart"/>
            <w:r>
              <w:rPr>
                <w:sz w:val="18"/>
                <w:szCs w:val="18"/>
              </w:rPr>
              <w:t>Pandas  |</w:t>
            </w:r>
            <w:proofErr w:type="gramEnd"/>
            <w:r>
              <w:rPr>
                <w:sz w:val="18"/>
                <w:szCs w:val="18"/>
              </w:rPr>
              <w:t xml:space="preserve">  NumPy  |  data transformation  |  automation scripts  |  workflow </w:t>
            </w:r>
            <w:proofErr w:type="spellStart"/>
            <w:r>
              <w:rPr>
                <w:sz w:val="18"/>
                <w:szCs w:val="18"/>
              </w:rPr>
              <w:t>optimisation</w:t>
            </w:r>
            <w:proofErr w:type="spellEnd"/>
          </w:p>
        </w:tc>
      </w:tr>
    </w:tbl>
    <w:p w14:paraId="09445E2B" w14:textId="77777777" w:rsidR="006D6A98" w:rsidRDefault="006D6A98" w:rsidP="006D6A98">
      <w:pPr>
        <w:spacing w:after="8"/>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6A98" w14:paraId="3410DC9F" w14:textId="77777777" w:rsidTr="00BB2BAF">
        <w:tblPrEx>
          <w:tblCellMar>
            <w:top w:w="0" w:type="dxa"/>
            <w:bottom w:w="0" w:type="dxa"/>
          </w:tblCellMar>
        </w:tblPrEx>
        <w:tc>
          <w:tcPr>
            <w:tcW w:w="2600" w:type="dxa"/>
            <w:tcBorders>
              <w:top w:val="single" w:sz="1" w:space="0" w:color="C2D8EC"/>
              <w:left w:val="single" w:sz="1" w:space="0" w:color="C2D8EC"/>
              <w:bottom w:val="single" w:sz="1" w:space="0" w:color="C2D8EC"/>
              <w:right w:val="single" w:sz="1" w:space="0" w:color="C2D8EC"/>
            </w:tcBorders>
            <w:shd w:val="clear" w:color="auto" w:fill="EAF4FB"/>
            <w:tcMar>
              <w:top w:w="70" w:type="dxa"/>
              <w:left w:w="120" w:type="dxa"/>
              <w:bottom w:w="70" w:type="dxa"/>
              <w:right w:w="80" w:type="dxa"/>
            </w:tcMar>
            <w:vAlign w:val="center"/>
          </w:tcPr>
          <w:p w14:paraId="1EDD3D50" w14:textId="77777777" w:rsidR="006D6A98" w:rsidRDefault="006D6A98" w:rsidP="00BB2BAF">
            <w:r>
              <w:rPr>
                <w:b/>
                <w:bCs/>
                <w:color w:val="1A73A7"/>
                <w:sz w:val="18"/>
                <w:szCs w:val="18"/>
              </w:rPr>
              <w:t>Spreadsheets</w:t>
            </w:r>
          </w:p>
        </w:tc>
        <w:tc>
          <w:tcPr>
            <w:tcW w:w="6760" w:type="dxa"/>
            <w:tcBorders>
              <w:top w:val="single" w:sz="1" w:space="0" w:color="C2D8EC"/>
              <w:left w:val="single" w:sz="1" w:space="0" w:color="C2D8EC"/>
              <w:bottom w:val="single" w:sz="1" w:space="0" w:color="C2D8EC"/>
              <w:right w:val="single" w:sz="1" w:space="0" w:color="C2D8EC"/>
            </w:tcBorders>
            <w:tcMar>
              <w:top w:w="70" w:type="dxa"/>
              <w:left w:w="120" w:type="dxa"/>
              <w:bottom w:w="70" w:type="dxa"/>
              <w:right w:w="80" w:type="dxa"/>
            </w:tcMar>
          </w:tcPr>
          <w:p w14:paraId="2885E78D" w14:textId="77777777" w:rsidR="006D6A98" w:rsidRDefault="006D6A98" w:rsidP="00BB2BAF">
            <w:r>
              <w:rPr>
                <w:sz w:val="18"/>
                <w:szCs w:val="18"/>
              </w:rPr>
              <w:t xml:space="preserve">Microsoft Excel (Advanced) — Pivot Tables, VLOOKUP/XLOOKUP, Power Query, </w:t>
            </w:r>
            <w:proofErr w:type="gramStart"/>
            <w:r>
              <w:rPr>
                <w:sz w:val="18"/>
                <w:szCs w:val="18"/>
              </w:rPr>
              <w:t>Macros  |</w:t>
            </w:r>
            <w:proofErr w:type="gramEnd"/>
            <w:r>
              <w:rPr>
                <w:sz w:val="18"/>
                <w:szCs w:val="18"/>
              </w:rPr>
              <w:t xml:space="preserve">  Google Sheets</w:t>
            </w:r>
          </w:p>
        </w:tc>
      </w:tr>
    </w:tbl>
    <w:p w14:paraId="05EC95C9" w14:textId="77777777" w:rsidR="006D6A98" w:rsidRDefault="006D6A98" w:rsidP="006D6A98">
      <w:pPr>
        <w:spacing w:after="8"/>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6A98" w14:paraId="75869144" w14:textId="77777777" w:rsidTr="00BB2BAF">
        <w:tblPrEx>
          <w:tblCellMar>
            <w:top w:w="0" w:type="dxa"/>
            <w:bottom w:w="0" w:type="dxa"/>
          </w:tblCellMar>
        </w:tblPrEx>
        <w:tc>
          <w:tcPr>
            <w:tcW w:w="2600" w:type="dxa"/>
            <w:tcBorders>
              <w:top w:val="single" w:sz="1" w:space="0" w:color="C2D8EC"/>
              <w:left w:val="single" w:sz="1" w:space="0" w:color="C2D8EC"/>
              <w:bottom w:val="single" w:sz="1" w:space="0" w:color="C2D8EC"/>
              <w:right w:val="single" w:sz="1" w:space="0" w:color="C2D8EC"/>
            </w:tcBorders>
            <w:shd w:val="clear" w:color="auto" w:fill="EAF4FB"/>
            <w:tcMar>
              <w:top w:w="70" w:type="dxa"/>
              <w:left w:w="120" w:type="dxa"/>
              <w:bottom w:w="70" w:type="dxa"/>
              <w:right w:w="80" w:type="dxa"/>
            </w:tcMar>
            <w:vAlign w:val="center"/>
          </w:tcPr>
          <w:p w14:paraId="603AE136" w14:textId="77777777" w:rsidR="006D6A98" w:rsidRDefault="006D6A98" w:rsidP="00BB2BAF">
            <w:r>
              <w:rPr>
                <w:b/>
                <w:bCs/>
                <w:color w:val="1A73A7"/>
                <w:sz w:val="18"/>
                <w:szCs w:val="18"/>
              </w:rPr>
              <w:t>AI &amp; Automation</w:t>
            </w:r>
          </w:p>
        </w:tc>
        <w:tc>
          <w:tcPr>
            <w:tcW w:w="6760" w:type="dxa"/>
            <w:tcBorders>
              <w:top w:val="single" w:sz="1" w:space="0" w:color="C2D8EC"/>
              <w:left w:val="single" w:sz="1" w:space="0" w:color="C2D8EC"/>
              <w:bottom w:val="single" w:sz="1" w:space="0" w:color="C2D8EC"/>
              <w:right w:val="single" w:sz="1" w:space="0" w:color="C2D8EC"/>
            </w:tcBorders>
            <w:tcMar>
              <w:top w:w="70" w:type="dxa"/>
              <w:left w:w="120" w:type="dxa"/>
              <w:bottom w:w="70" w:type="dxa"/>
              <w:right w:w="80" w:type="dxa"/>
            </w:tcMar>
          </w:tcPr>
          <w:p w14:paraId="4DDEC05D" w14:textId="77777777" w:rsidR="006D6A98" w:rsidRDefault="006D6A98" w:rsidP="00BB2BAF">
            <w:r>
              <w:rPr>
                <w:sz w:val="18"/>
                <w:szCs w:val="18"/>
              </w:rPr>
              <w:t xml:space="preserve">Claude </w:t>
            </w:r>
            <w:proofErr w:type="gramStart"/>
            <w:r>
              <w:rPr>
                <w:sz w:val="18"/>
                <w:szCs w:val="18"/>
              </w:rPr>
              <w:t>AI  |</w:t>
            </w:r>
            <w:proofErr w:type="gramEnd"/>
            <w:r>
              <w:rPr>
                <w:sz w:val="18"/>
                <w:szCs w:val="18"/>
              </w:rPr>
              <w:t xml:space="preserve">  </w:t>
            </w:r>
            <w:proofErr w:type="spellStart"/>
            <w:r>
              <w:rPr>
                <w:sz w:val="18"/>
                <w:szCs w:val="18"/>
              </w:rPr>
              <w:t>ChatGPT</w:t>
            </w:r>
            <w:proofErr w:type="spellEnd"/>
            <w:r>
              <w:rPr>
                <w:sz w:val="18"/>
                <w:szCs w:val="18"/>
              </w:rPr>
              <w:t xml:space="preserve">  |  LLM-assisted analysis  |  AI workflow integration  |  prompt engineering</w:t>
            </w:r>
          </w:p>
        </w:tc>
      </w:tr>
    </w:tbl>
    <w:p w14:paraId="467FC39B" w14:textId="77777777" w:rsidR="006D6A98" w:rsidRDefault="006D6A98" w:rsidP="006D6A98">
      <w:pPr>
        <w:spacing w:after="8"/>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6A98" w14:paraId="5C9FD9F5" w14:textId="77777777" w:rsidTr="00BB2BAF">
        <w:tblPrEx>
          <w:tblCellMar>
            <w:top w:w="0" w:type="dxa"/>
            <w:bottom w:w="0" w:type="dxa"/>
          </w:tblCellMar>
        </w:tblPrEx>
        <w:tc>
          <w:tcPr>
            <w:tcW w:w="2600" w:type="dxa"/>
            <w:tcBorders>
              <w:top w:val="single" w:sz="1" w:space="0" w:color="C2D8EC"/>
              <w:left w:val="single" w:sz="1" w:space="0" w:color="C2D8EC"/>
              <w:bottom w:val="single" w:sz="1" w:space="0" w:color="C2D8EC"/>
              <w:right w:val="single" w:sz="1" w:space="0" w:color="C2D8EC"/>
            </w:tcBorders>
            <w:shd w:val="clear" w:color="auto" w:fill="EAF4FB"/>
            <w:tcMar>
              <w:top w:w="70" w:type="dxa"/>
              <w:left w:w="120" w:type="dxa"/>
              <w:bottom w:w="70" w:type="dxa"/>
              <w:right w:w="80" w:type="dxa"/>
            </w:tcMar>
            <w:vAlign w:val="center"/>
          </w:tcPr>
          <w:p w14:paraId="2E7FEC59" w14:textId="77777777" w:rsidR="006D6A98" w:rsidRDefault="006D6A98" w:rsidP="00BB2BAF">
            <w:r>
              <w:rPr>
                <w:b/>
                <w:bCs/>
                <w:color w:val="1A73A7"/>
                <w:sz w:val="18"/>
                <w:szCs w:val="18"/>
              </w:rPr>
              <w:t>Cloud &amp; APIs</w:t>
            </w:r>
          </w:p>
        </w:tc>
        <w:tc>
          <w:tcPr>
            <w:tcW w:w="6760" w:type="dxa"/>
            <w:tcBorders>
              <w:top w:val="single" w:sz="1" w:space="0" w:color="C2D8EC"/>
              <w:left w:val="single" w:sz="1" w:space="0" w:color="C2D8EC"/>
              <w:bottom w:val="single" w:sz="1" w:space="0" w:color="C2D8EC"/>
              <w:right w:val="single" w:sz="1" w:space="0" w:color="C2D8EC"/>
            </w:tcBorders>
            <w:tcMar>
              <w:top w:w="70" w:type="dxa"/>
              <w:left w:w="120" w:type="dxa"/>
              <w:bottom w:w="70" w:type="dxa"/>
              <w:right w:w="80" w:type="dxa"/>
            </w:tcMar>
          </w:tcPr>
          <w:p w14:paraId="7C9AE067" w14:textId="77777777" w:rsidR="006D6A98" w:rsidRDefault="006D6A98" w:rsidP="00BB2BAF">
            <w:r>
              <w:rPr>
                <w:sz w:val="18"/>
                <w:szCs w:val="18"/>
              </w:rPr>
              <w:t xml:space="preserve">REST API </w:t>
            </w:r>
            <w:proofErr w:type="gramStart"/>
            <w:r>
              <w:rPr>
                <w:sz w:val="18"/>
                <w:szCs w:val="18"/>
              </w:rPr>
              <w:t>integrations  |</w:t>
            </w:r>
            <w:proofErr w:type="gramEnd"/>
            <w:r>
              <w:rPr>
                <w:sz w:val="18"/>
                <w:szCs w:val="18"/>
              </w:rPr>
              <w:t xml:space="preserve">  cloud-based workflow development  |  API troubleshooting  |  GCP  |  </w:t>
            </w:r>
            <w:proofErr w:type="spellStart"/>
            <w:r>
              <w:rPr>
                <w:sz w:val="18"/>
                <w:szCs w:val="18"/>
              </w:rPr>
              <w:t>BigQuery</w:t>
            </w:r>
            <w:proofErr w:type="spellEnd"/>
          </w:p>
        </w:tc>
      </w:tr>
    </w:tbl>
    <w:p w14:paraId="7B7986A9" w14:textId="77777777" w:rsidR="006D6A98" w:rsidRDefault="006D6A98" w:rsidP="006D6A98">
      <w:pPr>
        <w:spacing w:after="8"/>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6A98" w14:paraId="4CB631A2" w14:textId="77777777" w:rsidTr="00BB2BAF">
        <w:tblPrEx>
          <w:tblCellMar>
            <w:top w:w="0" w:type="dxa"/>
            <w:bottom w:w="0" w:type="dxa"/>
          </w:tblCellMar>
        </w:tblPrEx>
        <w:tc>
          <w:tcPr>
            <w:tcW w:w="2600" w:type="dxa"/>
            <w:tcBorders>
              <w:top w:val="single" w:sz="1" w:space="0" w:color="C2D8EC"/>
              <w:left w:val="single" w:sz="1" w:space="0" w:color="C2D8EC"/>
              <w:bottom w:val="single" w:sz="1" w:space="0" w:color="C2D8EC"/>
              <w:right w:val="single" w:sz="1" w:space="0" w:color="C2D8EC"/>
            </w:tcBorders>
            <w:shd w:val="clear" w:color="auto" w:fill="EAF4FB"/>
            <w:tcMar>
              <w:top w:w="70" w:type="dxa"/>
              <w:left w:w="120" w:type="dxa"/>
              <w:bottom w:w="70" w:type="dxa"/>
              <w:right w:w="80" w:type="dxa"/>
            </w:tcMar>
            <w:vAlign w:val="center"/>
          </w:tcPr>
          <w:p w14:paraId="002FE880" w14:textId="77777777" w:rsidR="006D6A98" w:rsidRDefault="006D6A98" w:rsidP="00BB2BAF">
            <w:r>
              <w:rPr>
                <w:b/>
                <w:bCs/>
                <w:color w:val="1A73A7"/>
                <w:sz w:val="18"/>
                <w:szCs w:val="18"/>
              </w:rPr>
              <w:t>Analytics Tools</w:t>
            </w:r>
          </w:p>
        </w:tc>
        <w:tc>
          <w:tcPr>
            <w:tcW w:w="6760" w:type="dxa"/>
            <w:tcBorders>
              <w:top w:val="single" w:sz="1" w:space="0" w:color="C2D8EC"/>
              <w:left w:val="single" w:sz="1" w:space="0" w:color="C2D8EC"/>
              <w:bottom w:val="single" w:sz="1" w:space="0" w:color="C2D8EC"/>
              <w:right w:val="single" w:sz="1" w:space="0" w:color="C2D8EC"/>
            </w:tcBorders>
            <w:tcMar>
              <w:top w:w="70" w:type="dxa"/>
              <w:left w:w="120" w:type="dxa"/>
              <w:bottom w:w="70" w:type="dxa"/>
              <w:right w:w="80" w:type="dxa"/>
            </w:tcMar>
          </w:tcPr>
          <w:p w14:paraId="48F72794" w14:textId="77777777" w:rsidR="006D6A98" w:rsidRDefault="006D6A98" w:rsidP="00BB2BAF">
            <w:r>
              <w:rPr>
                <w:sz w:val="18"/>
                <w:szCs w:val="18"/>
              </w:rPr>
              <w:t>GA</w:t>
            </w:r>
            <w:proofErr w:type="gramStart"/>
            <w:r>
              <w:rPr>
                <w:sz w:val="18"/>
                <w:szCs w:val="18"/>
              </w:rPr>
              <w:t>4  |</w:t>
            </w:r>
            <w:proofErr w:type="gramEnd"/>
            <w:r>
              <w:rPr>
                <w:sz w:val="18"/>
                <w:szCs w:val="18"/>
              </w:rPr>
              <w:t xml:space="preserve">  Microsoft 365  |  SharePoint  |  Confluence  |  Jira  |  Slack</w:t>
            </w:r>
          </w:p>
        </w:tc>
      </w:tr>
    </w:tbl>
    <w:p w14:paraId="049AE60D" w14:textId="77777777" w:rsidR="006D6A98" w:rsidRDefault="006D6A98" w:rsidP="006D6A98">
      <w:pPr>
        <w:spacing w:after="8"/>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6A98" w14:paraId="5B613360" w14:textId="77777777" w:rsidTr="00BB2BAF">
        <w:tblPrEx>
          <w:tblCellMar>
            <w:top w:w="0" w:type="dxa"/>
            <w:bottom w:w="0" w:type="dxa"/>
          </w:tblCellMar>
        </w:tblPrEx>
        <w:tc>
          <w:tcPr>
            <w:tcW w:w="2600" w:type="dxa"/>
            <w:tcBorders>
              <w:top w:val="single" w:sz="1" w:space="0" w:color="C2D8EC"/>
              <w:left w:val="single" w:sz="1" w:space="0" w:color="C2D8EC"/>
              <w:bottom w:val="single" w:sz="1" w:space="0" w:color="C2D8EC"/>
              <w:right w:val="single" w:sz="1" w:space="0" w:color="C2D8EC"/>
            </w:tcBorders>
            <w:shd w:val="clear" w:color="auto" w:fill="EAF4FB"/>
            <w:tcMar>
              <w:top w:w="70" w:type="dxa"/>
              <w:left w:w="120" w:type="dxa"/>
              <w:bottom w:w="70" w:type="dxa"/>
              <w:right w:w="80" w:type="dxa"/>
            </w:tcMar>
            <w:vAlign w:val="center"/>
          </w:tcPr>
          <w:p w14:paraId="45783E2A" w14:textId="77777777" w:rsidR="006D6A98" w:rsidRDefault="006D6A98" w:rsidP="00BB2BAF">
            <w:r>
              <w:rPr>
                <w:b/>
                <w:bCs/>
                <w:color w:val="1A73A7"/>
                <w:sz w:val="18"/>
                <w:szCs w:val="18"/>
              </w:rPr>
              <w:t>Data Operations</w:t>
            </w:r>
          </w:p>
        </w:tc>
        <w:tc>
          <w:tcPr>
            <w:tcW w:w="6760" w:type="dxa"/>
            <w:tcBorders>
              <w:top w:val="single" w:sz="1" w:space="0" w:color="C2D8EC"/>
              <w:left w:val="single" w:sz="1" w:space="0" w:color="C2D8EC"/>
              <w:bottom w:val="single" w:sz="1" w:space="0" w:color="C2D8EC"/>
              <w:right w:val="single" w:sz="1" w:space="0" w:color="C2D8EC"/>
            </w:tcBorders>
            <w:tcMar>
              <w:top w:w="70" w:type="dxa"/>
              <w:left w:w="120" w:type="dxa"/>
              <w:bottom w:w="70" w:type="dxa"/>
              <w:right w:w="80" w:type="dxa"/>
            </w:tcMar>
          </w:tcPr>
          <w:p w14:paraId="30F5A900" w14:textId="77777777" w:rsidR="006D6A98" w:rsidRDefault="006D6A98" w:rsidP="00BB2BAF">
            <w:r>
              <w:rPr>
                <w:sz w:val="18"/>
                <w:szCs w:val="18"/>
              </w:rPr>
              <w:t xml:space="preserve">ETL/ELT </w:t>
            </w:r>
            <w:proofErr w:type="gramStart"/>
            <w:r>
              <w:rPr>
                <w:sz w:val="18"/>
                <w:szCs w:val="18"/>
              </w:rPr>
              <w:t>pipelines  |</w:t>
            </w:r>
            <w:proofErr w:type="gramEnd"/>
            <w:r>
              <w:rPr>
                <w:sz w:val="18"/>
                <w:szCs w:val="18"/>
              </w:rPr>
              <w:t xml:space="preserve">  data validation  |  KPI development  |  process documentation  |  data integrity</w:t>
            </w:r>
          </w:p>
        </w:tc>
      </w:tr>
    </w:tbl>
    <w:p w14:paraId="3AFCC391" w14:textId="77777777" w:rsidR="006D6A98" w:rsidRDefault="006D6A98" w:rsidP="006D6A98">
      <w:pPr>
        <w:spacing w:after="80"/>
      </w:pPr>
    </w:p>
    <w:p w14:paraId="0DE7556A" w14:textId="77777777" w:rsidR="006D6A98" w:rsidRDefault="006D6A98" w:rsidP="006D6A98">
      <w:pPr>
        <w:pBdr>
          <w:bottom w:val="single" w:sz="10" w:space="3" w:color="1A73A7"/>
        </w:pBdr>
        <w:spacing w:before="240" w:after="80"/>
      </w:pPr>
      <w:r>
        <w:rPr>
          <w:b/>
          <w:bCs/>
          <w:color w:val="1A73A7"/>
          <w:spacing w:val="60"/>
          <w:sz w:val="21"/>
          <w:szCs w:val="21"/>
        </w:rPr>
        <w:t>PROFESSIONAL EXPERIENCE</w:t>
      </w:r>
    </w:p>
    <w:p w14:paraId="7EC47EC6" w14:textId="77777777" w:rsidR="006D6A98" w:rsidRDefault="006D6A98" w:rsidP="006D6A98">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D6A98" w14:paraId="05B2C35B" w14:textId="77777777" w:rsidTr="00BB2BAF">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tcPr>
          <w:p w14:paraId="534065C5" w14:textId="77777777" w:rsidR="006D6A98" w:rsidRDefault="006D6A98" w:rsidP="00BB2BAF">
            <w:pPr>
              <w:spacing w:after="20"/>
            </w:pPr>
            <w:r>
              <w:rPr>
                <w:b/>
                <w:bCs/>
                <w:color w:val="0D7377"/>
                <w:sz w:val="21"/>
                <w:szCs w:val="21"/>
              </w:rPr>
              <w:t>Data &amp; Business Intelligence Analyst</w:t>
            </w:r>
          </w:p>
        </w:tc>
        <w:tc>
          <w:tcPr>
            <w:tcW w:w="3160" w:type="dxa"/>
            <w:tcBorders>
              <w:top w:val="none" w:sz="0" w:space="0" w:color="FFFFFF"/>
              <w:left w:val="none" w:sz="0" w:space="0" w:color="FFFFFF"/>
              <w:bottom w:val="none" w:sz="0" w:space="0" w:color="FFFFFF"/>
              <w:right w:val="none" w:sz="0" w:space="0" w:color="FFFFFF"/>
            </w:tcBorders>
          </w:tcPr>
          <w:p w14:paraId="688D0983" w14:textId="77777777" w:rsidR="006D6A98" w:rsidRDefault="006D6A98" w:rsidP="00BB2BAF">
            <w:pPr>
              <w:spacing w:after="20"/>
              <w:jc w:val="right"/>
            </w:pPr>
            <w:r>
              <w:rPr>
                <w:i/>
                <w:iCs/>
                <w:color w:val="5C6370"/>
              </w:rPr>
              <w:t>Apr 2026 - Present</w:t>
            </w:r>
          </w:p>
        </w:tc>
      </w:tr>
    </w:tbl>
    <w:p w14:paraId="35FD2897" w14:textId="5D0589FB" w:rsidR="006D6A98" w:rsidRDefault="006D6A98" w:rsidP="006D6A98">
      <w:pPr>
        <w:spacing w:after="60"/>
      </w:pPr>
      <w:r>
        <w:rPr>
          <w:color w:val="5C6370"/>
          <w:sz w:val="18"/>
          <w:szCs w:val="18"/>
        </w:rPr>
        <w:t xml:space="preserve">  </w:t>
      </w:r>
      <w:r w:rsidR="00E14565">
        <w:rPr>
          <w:b/>
          <w:bCs/>
          <w:color w:val="0A2342"/>
        </w:rPr>
        <w:t>Seven Up Bottling Company</w:t>
      </w:r>
      <w:r w:rsidR="00E14565">
        <w:rPr>
          <w:color w:val="5C6370"/>
          <w:sz w:val="18"/>
          <w:szCs w:val="18"/>
        </w:rPr>
        <w:t xml:space="preserve">   </w:t>
      </w:r>
      <w:r>
        <w:rPr>
          <w:color w:val="5C6370"/>
          <w:sz w:val="18"/>
          <w:szCs w:val="18"/>
        </w:rPr>
        <w:t xml:space="preserve"> •   </w:t>
      </w:r>
      <w:r w:rsidR="00345663">
        <w:rPr>
          <w:color w:val="5C6370"/>
          <w:sz w:val="18"/>
          <w:szCs w:val="18"/>
        </w:rPr>
        <w:t>Lagos, Nigeria</w:t>
      </w:r>
    </w:p>
    <w:p w14:paraId="4C0AFAFA" w14:textId="77777777" w:rsidR="006D6A98" w:rsidRDefault="006D6A98" w:rsidP="006D6A98">
      <w:pPr>
        <w:spacing w:after="60"/>
      </w:pPr>
      <w:r>
        <w:t>Design and maintain business intelligence dashboards and reporting systems for procurement operations. Own the full analytics lifecycle — requirements gathering, data modelling, dashboard development, validation, and stakeholder delivery. Leverage AI tools and automation to reduce manual reporting effort and improve data accuracy.</w:t>
      </w:r>
    </w:p>
    <w:p w14:paraId="5C4B25A8" w14:textId="77777777" w:rsidR="006D6A98" w:rsidRDefault="006D6A98" w:rsidP="006D6A98">
      <w:pPr>
        <w:pStyle w:val="ListParagraph"/>
        <w:numPr>
          <w:ilvl w:val="0"/>
          <w:numId w:val="1"/>
        </w:numPr>
        <w:spacing w:before="50" w:after="50"/>
      </w:pPr>
      <w:r>
        <w:rPr>
          <w:b/>
          <w:bCs/>
          <w:color w:val="1A73A7"/>
        </w:rPr>
        <w:lastRenderedPageBreak/>
        <w:t xml:space="preserve">Built and maintained interactive dashboards </w:t>
      </w:r>
      <w:r>
        <w:t>in Power BI and Looker tracking procurement KPIs, vendor performance, and spend analytics, enabling data-driven decisions across procurement and finance teams.</w:t>
      </w:r>
    </w:p>
    <w:p w14:paraId="49F079E5" w14:textId="77777777" w:rsidR="006D6A98" w:rsidRDefault="006D6A98" w:rsidP="006D6A98">
      <w:pPr>
        <w:pStyle w:val="ListParagraph"/>
        <w:numPr>
          <w:ilvl w:val="0"/>
          <w:numId w:val="1"/>
        </w:numPr>
        <w:spacing w:before="50" w:after="50"/>
      </w:pPr>
      <w:r>
        <w:rPr>
          <w:b/>
          <w:bCs/>
          <w:color w:val="1A73A7"/>
        </w:rPr>
        <w:t xml:space="preserve">Developed automated SQL reporting workflows </w:t>
      </w:r>
      <w:r>
        <w:t>using CTEs and modular query templates for spend analysis, PO tracking, and vendor compliance — reducing ad-hoc analytics turnaround by 40%.</w:t>
      </w:r>
    </w:p>
    <w:p w14:paraId="29811432" w14:textId="77777777" w:rsidR="006D6A98" w:rsidRDefault="006D6A98" w:rsidP="006D6A98">
      <w:pPr>
        <w:pStyle w:val="ListParagraph"/>
        <w:numPr>
          <w:ilvl w:val="0"/>
          <w:numId w:val="1"/>
        </w:numPr>
        <w:spacing w:before="50" w:after="50"/>
      </w:pPr>
      <w:r>
        <w:t>Implemented data validation and auditing protocols with automated quality checks, achieving 99.8% data accuracy across all business reporting and eliminating reconciliation discrepancies.</w:t>
      </w:r>
    </w:p>
    <w:p w14:paraId="57F07903" w14:textId="77777777" w:rsidR="006D6A98" w:rsidRDefault="006D6A98" w:rsidP="006D6A98">
      <w:pPr>
        <w:pStyle w:val="ListParagraph"/>
        <w:numPr>
          <w:ilvl w:val="0"/>
          <w:numId w:val="1"/>
        </w:numPr>
        <w:spacing w:before="50" w:after="50"/>
      </w:pPr>
      <w:proofErr w:type="spellStart"/>
      <w:r>
        <w:rPr>
          <w:b/>
          <w:bCs/>
          <w:color w:val="1A73A7"/>
        </w:rPr>
        <w:t>Utilised</w:t>
      </w:r>
      <w:proofErr w:type="spellEnd"/>
      <w:r>
        <w:rPr>
          <w:b/>
          <w:bCs/>
          <w:color w:val="1A73A7"/>
        </w:rPr>
        <w:t xml:space="preserve"> Claude AI and </w:t>
      </w:r>
      <w:proofErr w:type="spellStart"/>
      <w:r>
        <w:rPr>
          <w:b/>
          <w:bCs/>
          <w:color w:val="1A73A7"/>
        </w:rPr>
        <w:t>ChatGPT</w:t>
      </w:r>
      <w:proofErr w:type="spellEnd"/>
      <w:r>
        <w:rPr>
          <w:b/>
          <w:bCs/>
          <w:color w:val="1A73A7"/>
        </w:rPr>
        <w:t xml:space="preserve"> </w:t>
      </w:r>
      <w:r>
        <w:t>to accelerate data analysis, automate repetitive reporting tasks, and generate workflow documentation — reducing manual effort significantly across the reporting cycle.</w:t>
      </w:r>
    </w:p>
    <w:p w14:paraId="3F5F406E" w14:textId="77777777" w:rsidR="006D6A98" w:rsidRDefault="006D6A98" w:rsidP="006D6A98">
      <w:pPr>
        <w:pStyle w:val="ListParagraph"/>
        <w:numPr>
          <w:ilvl w:val="0"/>
          <w:numId w:val="1"/>
        </w:numPr>
        <w:spacing w:before="50" w:after="50"/>
      </w:pPr>
      <w:r>
        <w:t>Created and maintained process documentation and technical SOPs for all dashboards and reporting systems, ensuring reproducibility and smooth knowledge transfer across the remote team.</w:t>
      </w:r>
    </w:p>
    <w:p w14:paraId="44379BB8" w14:textId="77777777" w:rsidR="006D6A98" w:rsidRDefault="006D6A98" w:rsidP="006D6A98">
      <w:pPr>
        <w:pStyle w:val="ListParagraph"/>
        <w:numPr>
          <w:ilvl w:val="0"/>
          <w:numId w:val="1"/>
        </w:numPr>
        <w:spacing w:before="50" w:after="50"/>
      </w:pPr>
      <w:r>
        <w:t xml:space="preserve">Collaborated with stakeholders to gather requirements, understand business needs, and deliver </w:t>
      </w:r>
      <w:proofErr w:type="spellStart"/>
      <w:r>
        <w:t>visualisations</w:t>
      </w:r>
      <w:proofErr w:type="spellEnd"/>
      <w:r>
        <w:t xml:space="preserve"> that communicated insights clearly to both technical and non-technical audiences.</w:t>
      </w:r>
    </w:p>
    <w:p w14:paraId="245DC0EE" w14:textId="77777777" w:rsidR="006D6A98" w:rsidRDefault="006D6A98" w:rsidP="006D6A98">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D6A98" w14:paraId="12BD8C37" w14:textId="77777777" w:rsidTr="00BB2BAF">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tcPr>
          <w:p w14:paraId="3BBF3132" w14:textId="77777777" w:rsidR="006D6A98" w:rsidRDefault="006D6A98" w:rsidP="00BB2BAF">
            <w:pPr>
              <w:spacing w:after="20"/>
            </w:pPr>
            <w:r>
              <w:rPr>
                <w:b/>
                <w:bCs/>
                <w:color w:val="0D7377"/>
                <w:sz w:val="21"/>
                <w:szCs w:val="21"/>
              </w:rPr>
              <w:t>Data Analyst &amp; Operations BI Specialist</w:t>
            </w:r>
          </w:p>
        </w:tc>
        <w:tc>
          <w:tcPr>
            <w:tcW w:w="3160" w:type="dxa"/>
            <w:tcBorders>
              <w:top w:val="none" w:sz="0" w:space="0" w:color="FFFFFF"/>
              <w:left w:val="none" w:sz="0" w:space="0" w:color="FFFFFF"/>
              <w:bottom w:val="none" w:sz="0" w:space="0" w:color="FFFFFF"/>
              <w:right w:val="none" w:sz="0" w:space="0" w:color="FFFFFF"/>
            </w:tcBorders>
          </w:tcPr>
          <w:p w14:paraId="30CF10A0" w14:textId="77777777" w:rsidR="006D6A98" w:rsidRDefault="006D6A98" w:rsidP="00BB2BAF">
            <w:pPr>
              <w:spacing w:after="20"/>
              <w:jc w:val="right"/>
            </w:pPr>
            <w:r>
              <w:rPr>
                <w:i/>
                <w:iCs/>
                <w:color w:val="5C6370"/>
              </w:rPr>
              <w:t>Feb 2023 - Mar 2026</w:t>
            </w:r>
          </w:p>
        </w:tc>
      </w:tr>
    </w:tbl>
    <w:p w14:paraId="0CB8D567" w14:textId="77777777" w:rsidR="006D6A98" w:rsidRDefault="006D6A98" w:rsidP="006D6A98">
      <w:pPr>
        <w:spacing w:after="60"/>
      </w:pPr>
      <w:r>
        <w:rPr>
          <w:b/>
          <w:bCs/>
          <w:color w:val="0A2342"/>
        </w:rPr>
        <w:t>Seven Up Bottling Company</w:t>
      </w:r>
      <w:r>
        <w:rPr>
          <w:color w:val="5C6370"/>
          <w:sz w:val="18"/>
          <w:szCs w:val="18"/>
        </w:rPr>
        <w:t xml:space="preserve">   •   Lagos, Nigeria</w:t>
      </w:r>
    </w:p>
    <w:p w14:paraId="29DF8578" w14:textId="77777777" w:rsidR="006D6A98" w:rsidRDefault="006D6A98" w:rsidP="006D6A98">
      <w:pPr>
        <w:spacing w:after="60"/>
      </w:pPr>
      <w:r>
        <w:t>Owned the end-to-end business intelligence function for a high-volume manufacturing environment. Built and maintained production data pipelines, developed scalable reporting systems, and delivered dashboards consumed daily by plant management and executive leadership. Drove measurable improvements in data reliability, reporting speed, and operational efficiency.</w:t>
      </w:r>
    </w:p>
    <w:p w14:paraId="7F101725" w14:textId="77777777" w:rsidR="006D6A98" w:rsidRDefault="006D6A98" w:rsidP="006D6A98">
      <w:pPr>
        <w:pStyle w:val="ListParagraph"/>
        <w:numPr>
          <w:ilvl w:val="0"/>
          <w:numId w:val="1"/>
        </w:numPr>
        <w:spacing w:before="50" w:after="50"/>
      </w:pPr>
      <w:r>
        <w:rPr>
          <w:b/>
          <w:bCs/>
          <w:color w:val="1A73A7"/>
        </w:rPr>
        <w:t xml:space="preserve">Designed and deployed production-grade dashboards </w:t>
      </w:r>
      <w:r>
        <w:t xml:space="preserve">in Looker and Power BI providing real-time visibility into throughput, OEE, downtime, and operational KPIs — enabling management to respond to issues </w:t>
      </w:r>
      <w:r>
        <w:rPr>
          <w:b/>
          <w:bCs/>
          <w:color w:val="0D7377"/>
        </w:rPr>
        <w:t>30% faster</w:t>
      </w:r>
      <w:r>
        <w:t xml:space="preserve"> than under previous reporting workflows.</w:t>
      </w:r>
    </w:p>
    <w:p w14:paraId="2754DC61" w14:textId="77777777" w:rsidR="006D6A98" w:rsidRDefault="006D6A98" w:rsidP="006D6A98">
      <w:pPr>
        <w:pStyle w:val="ListParagraph"/>
        <w:numPr>
          <w:ilvl w:val="0"/>
          <w:numId w:val="1"/>
        </w:numPr>
        <w:spacing w:before="50" w:after="50"/>
      </w:pPr>
      <w:r>
        <w:t>Built scalable SQL data models and reporting systems ingesting data from multiple manufacturing lines, reducing data latency from 24 hours to near real-time and improving cross-departmental data visibility.</w:t>
      </w:r>
    </w:p>
    <w:p w14:paraId="7D974B7A" w14:textId="77777777" w:rsidR="006D6A98" w:rsidRDefault="006D6A98" w:rsidP="006D6A98">
      <w:pPr>
        <w:pStyle w:val="ListParagraph"/>
        <w:numPr>
          <w:ilvl w:val="0"/>
          <w:numId w:val="1"/>
        </w:numPr>
        <w:spacing w:before="50" w:after="50"/>
      </w:pPr>
      <w:r>
        <w:rPr>
          <w:b/>
          <w:bCs/>
          <w:color w:val="1A73A7"/>
        </w:rPr>
        <w:t xml:space="preserve">Leveraged Python (Pandas) </w:t>
      </w:r>
      <w:r>
        <w:t>for large-scale data extraction, transformation, and validation prior to loading into reporting layers — replacing error-prone manual preprocessing steps and improving data integrity.</w:t>
      </w:r>
    </w:p>
    <w:p w14:paraId="30378A25" w14:textId="77777777" w:rsidR="006D6A98" w:rsidRDefault="006D6A98" w:rsidP="006D6A98">
      <w:pPr>
        <w:pStyle w:val="ListParagraph"/>
        <w:numPr>
          <w:ilvl w:val="0"/>
          <w:numId w:val="1"/>
        </w:numPr>
        <w:spacing w:before="50" w:after="50"/>
      </w:pPr>
      <w:r>
        <w:t>Developed cloud-based reporting workflows and automated data pipelines, reducing manual reporting effort by 35% and freeing analyst time for higher-value analytical work.</w:t>
      </w:r>
    </w:p>
    <w:p w14:paraId="5DBB8CF9" w14:textId="77777777" w:rsidR="006D6A98" w:rsidRDefault="006D6A98" w:rsidP="006D6A98">
      <w:pPr>
        <w:pStyle w:val="ListParagraph"/>
        <w:numPr>
          <w:ilvl w:val="0"/>
          <w:numId w:val="1"/>
        </w:numPr>
        <w:spacing w:before="50" w:after="50"/>
      </w:pPr>
      <w:proofErr w:type="spellStart"/>
      <w:r>
        <w:rPr>
          <w:b/>
          <w:bCs/>
          <w:color w:val="1A73A7"/>
        </w:rPr>
        <w:t>Optimised</w:t>
      </w:r>
      <w:proofErr w:type="spellEnd"/>
      <w:r>
        <w:rPr>
          <w:b/>
          <w:bCs/>
          <w:color w:val="1A73A7"/>
        </w:rPr>
        <w:t xml:space="preserve"> SQL query performance </w:t>
      </w:r>
      <w:r>
        <w:t>across high-frequency analytical workloads, reducing average query execution time by an estimated 25% and improving dashboard load speed.</w:t>
      </w:r>
    </w:p>
    <w:p w14:paraId="7F1C1CFF" w14:textId="77777777" w:rsidR="006D6A98" w:rsidRDefault="006D6A98" w:rsidP="006D6A98">
      <w:pPr>
        <w:pStyle w:val="ListParagraph"/>
        <w:numPr>
          <w:ilvl w:val="0"/>
          <w:numId w:val="1"/>
        </w:numPr>
        <w:spacing w:before="50" w:after="50"/>
      </w:pPr>
      <w:r>
        <w:t>Supported KPI development and performance measurement initiatives across operations, quality, and supply chain departments, collaborating directly with leadership to align reporting with business objectives.</w:t>
      </w:r>
    </w:p>
    <w:p w14:paraId="74915C18" w14:textId="77777777" w:rsidR="006D6A98" w:rsidRDefault="006D6A98" w:rsidP="006D6A98">
      <w:pPr>
        <w:pStyle w:val="ListParagraph"/>
        <w:numPr>
          <w:ilvl w:val="0"/>
          <w:numId w:val="1"/>
        </w:numPr>
        <w:spacing w:before="50" w:after="50"/>
      </w:pPr>
      <w:r>
        <w:t>Maintained data integrity across multiple platforms and conducted regular data audits, implementing validation checks that achieved 100% data reliability for executive-level reporting.</w:t>
      </w:r>
    </w:p>
    <w:p w14:paraId="0786EF7F" w14:textId="77777777" w:rsidR="006D6A98" w:rsidRDefault="006D6A98" w:rsidP="006D6A98">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D6A98" w14:paraId="5531841C" w14:textId="77777777" w:rsidTr="00BB2BAF">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tcPr>
          <w:p w14:paraId="5E9E8878" w14:textId="77777777" w:rsidR="006D6A98" w:rsidRDefault="006D6A98" w:rsidP="00BB2BAF">
            <w:pPr>
              <w:spacing w:after="20"/>
            </w:pPr>
            <w:r>
              <w:rPr>
                <w:b/>
                <w:bCs/>
                <w:color w:val="0D7377"/>
                <w:sz w:val="21"/>
                <w:szCs w:val="21"/>
              </w:rPr>
              <w:t>Data Operations &amp; Reporting Associate</w:t>
            </w:r>
          </w:p>
        </w:tc>
        <w:tc>
          <w:tcPr>
            <w:tcW w:w="3160" w:type="dxa"/>
            <w:tcBorders>
              <w:top w:val="none" w:sz="0" w:space="0" w:color="FFFFFF"/>
              <w:left w:val="none" w:sz="0" w:space="0" w:color="FFFFFF"/>
              <w:bottom w:val="none" w:sz="0" w:space="0" w:color="FFFFFF"/>
              <w:right w:val="none" w:sz="0" w:space="0" w:color="FFFFFF"/>
            </w:tcBorders>
          </w:tcPr>
          <w:p w14:paraId="02E63951" w14:textId="77777777" w:rsidR="006D6A98" w:rsidRDefault="006D6A98" w:rsidP="00BB2BAF">
            <w:pPr>
              <w:spacing w:after="20"/>
              <w:jc w:val="right"/>
            </w:pPr>
            <w:r>
              <w:rPr>
                <w:i/>
                <w:iCs/>
                <w:color w:val="5C6370"/>
              </w:rPr>
              <w:t>Jan 2020 - Jan 2023</w:t>
            </w:r>
          </w:p>
        </w:tc>
      </w:tr>
    </w:tbl>
    <w:p w14:paraId="67A5FC0A" w14:textId="77777777" w:rsidR="006D6A98" w:rsidRDefault="006D6A98" w:rsidP="006D6A98">
      <w:pPr>
        <w:spacing w:after="60"/>
      </w:pPr>
      <w:r>
        <w:rPr>
          <w:b/>
          <w:bCs/>
          <w:color w:val="0A2342"/>
        </w:rPr>
        <w:t>Unlimited Sunshine</w:t>
      </w:r>
      <w:r>
        <w:rPr>
          <w:color w:val="5C6370"/>
          <w:sz w:val="18"/>
          <w:szCs w:val="18"/>
        </w:rPr>
        <w:t xml:space="preserve">   •   Lagos, Nigeria</w:t>
      </w:r>
    </w:p>
    <w:p w14:paraId="65C3029E" w14:textId="77777777" w:rsidR="006D6A98" w:rsidRDefault="006D6A98" w:rsidP="006D6A98">
      <w:pPr>
        <w:pStyle w:val="ListParagraph"/>
        <w:numPr>
          <w:ilvl w:val="0"/>
          <w:numId w:val="1"/>
        </w:numPr>
        <w:spacing w:before="50" w:after="50"/>
      </w:pPr>
      <w:r>
        <w:t>Built and maintained automated daily and weekly reports using Advanced Excel and Google Sheets — including Pivot Tables, VLOOKUP, dynamic formulas, and automated data aggregation workflows supporting operational decision-making.</w:t>
      </w:r>
    </w:p>
    <w:p w14:paraId="05485253" w14:textId="77777777" w:rsidR="006D6A98" w:rsidRDefault="006D6A98" w:rsidP="006D6A98">
      <w:pPr>
        <w:pStyle w:val="ListParagraph"/>
        <w:numPr>
          <w:ilvl w:val="0"/>
          <w:numId w:val="1"/>
        </w:numPr>
        <w:spacing w:before="50" w:after="50"/>
      </w:pPr>
      <w:r>
        <w:t>Conducted systematic data audits and validation checks across order tracking, inventory, and customer records — ensuring end-to-end data integrity and zero-defect accuracy across all operational datasets.</w:t>
      </w:r>
    </w:p>
    <w:p w14:paraId="428AF559" w14:textId="77777777" w:rsidR="006D6A98" w:rsidRDefault="006D6A98" w:rsidP="006D6A98">
      <w:pPr>
        <w:pStyle w:val="ListParagraph"/>
        <w:numPr>
          <w:ilvl w:val="0"/>
          <w:numId w:val="1"/>
        </w:numPr>
        <w:spacing w:before="50" w:after="50"/>
      </w:pPr>
      <w:r>
        <w:t xml:space="preserve">Developed structured reporting templates and data </w:t>
      </w:r>
      <w:proofErr w:type="spellStart"/>
      <w:r>
        <w:t>organisation</w:t>
      </w:r>
      <w:proofErr w:type="spellEnd"/>
      <w:r>
        <w:t xml:space="preserve"> systems that reduced report production time from hours to minutes, eliminating manual errors in recurring operational summaries.</w:t>
      </w:r>
    </w:p>
    <w:p w14:paraId="67F31DD6" w14:textId="77777777" w:rsidR="006D6A98" w:rsidRDefault="006D6A98" w:rsidP="006D6A98">
      <w:pPr>
        <w:pStyle w:val="ListParagraph"/>
        <w:numPr>
          <w:ilvl w:val="0"/>
          <w:numId w:val="1"/>
        </w:numPr>
        <w:spacing w:before="50" w:after="50"/>
      </w:pPr>
      <w:proofErr w:type="spellStart"/>
      <w:r>
        <w:t>Utilised</w:t>
      </w:r>
      <w:proofErr w:type="spellEnd"/>
      <w:r>
        <w:t xml:space="preserve"> AI-assisted tools and automation concepts to streamline repetitive data entry and reporting tasks, improving team productivity and operational efficiency.</w:t>
      </w:r>
    </w:p>
    <w:p w14:paraId="74CC9805" w14:textId="77777777" w:rsidR="006D6A98" w:rsidRDefault="006D6A98" w:rsidP="006D6A98">
      <w:pPr>
        <w:pStyle w:val="ListParagraph"/>
        <w:numPr>
          <w:ilvl w:val="0"/>
          <w:numId w:val="1"/>
        </w:numPr>
        <w:spacing w:before="50" w:after="50"/>
      </w:pPr>
      <w:r>
        <w:t>Documented data processes, reporting workflows, and technical procedures to support team knowledge management and ensure consistent application of best practices.</w:t>
      </w:r>
    </w:p>
    <w:p w14:paraId="67F0ECA1" w14:textId="77777777" w:rsidR="006D6A98" w:rsidRDefault="006D6A98" w:rsidP="006D6A98">
      <w:pPr>
        <w:spacing w:after="80"/>
      </w:pPr>
    </w:p>
    <w:p w14:paraId="20B2BD39" w14:textId="77777777" w:rsidR="006D6A98" w:rsidRDefault="006D6A98" w:rsidP="006D6A98">
      <w:pPr>
        <w:pBdr>
          <w:bottom w:val="single" w:sz="10" w:space="3" w:color="1A73A7"/>
        </w:pBdr>
        <w:spacing w:before="240" w:after="80"/>
      </w:pPr>
      <w:r>
        <w:rPr>
          <w:b/>
          <w:bCs/>
          <w:color w:val="1A73A7"/>
          <w:spacing w:val="60"/>
          <w:sz w:val="21"/>
          <w:szCs w:val="21"/>
        </w:rPr>
        <w:t>KEY PROJECTS</w:t>
      </w:r>
    </w:p>
    <w:p w14:paraId="0411FA4B" w14:textId="77777777" w:rsidR="006D6A98" w:rsidRDefault="006D6A98" w:rsidP="006D6A98">
      <w:pPr>
        <w:spacing w:after="50"/>
      </w:pPr>
    </w:p>
    <w:p w14:paraId="40BBC6C5" w14:textId="77777777" w:rsidR="006D6A98" w:rsidRDefault="006D6A98" w:rsidP="006D6A98">
      <w:pPr>
        <w:spacing w:after="30"/>
      </w:pPr>
      <w:r>
        <w:rPr>
          <w:b/>
          <w:bCs/>
          <w:color w:val="0A2342"/>
          <w:sz w:val="20"/>
          <w:szCs w:val="20"/>
        </w:rPr>
        <w:t xml:space="preserve">Procurement BI Dashboard </w:t>
      </w:r>
      <w:proofErr w:type="gramStart"/>
      <w:r>
        <w:rPr>
          <w:b/>
          <w:bCs/>
          <w:color w:val="0A2342"/>
          <w:sz w:val="20"/>
          <w:szCs w:val="20"/>
        </w:rPr>
        <w:t>System  |</w:t>
      </w:r>
      <w:proofErr w:type="gramEnd"/>
      <w:r>
        <w:rPr>
          <w:b/>
          <w:bCs/>
          <w:color w:val="0A2342"/>
          <w:sz w:val="20"/>
          <w:szCs w:val="20"/>
        </w:rPr>
        <w:t xml:space="preserve">  Current </w:t>
      </w:r>
      <w:proofErr w:type="spellStart"/>
      <w:r>
        <w:rPr>
          <w:b/>
          <w:bCs/>
          <w:color w:val="0A2342"/>
          <w:sz w:val="20"/>
          <w:szCs w:val="20"/>
        </w:rPr>
        <w:t>Organisation</w:t>
      </w:r>
      <w:proofErr w:type="spellEnd"/>
    </w:p>
    <w:p w14:paraId="7EC53DE4" w14:textId="77777777" w:rsidR="006D6A98" w:rsidRDefault="006D6A98" w:rsidP="006D6A98">
      <w:pPr>
        <w:pStyle w:val="ListParagraph"/>
        <w:numPr>
          <w:ilvl w:val="0"/>
          <w:numId w:val="1"/>
        </w:numPr>
        <w:spacing w:before="50" w:after="50"/>
      </w:pPr>
      <w:r>
        <w:lastRenderedPageBreak/>
        <w:t>Designed and built a multi-source BI reporting system consolidating vendor, PO, and invoice data. Developed SQL transformation layer with reusable CTEs, automated quality gates, and a Power BI/Looker dashboard front-end used daily by procurement and finance leadership for decision-making.</w:t>
      </w:r>
    </w:p>
    <w:p w14:paraId="6FE45B39" w14:textId="77777777" w:rsidR="006D6A98" w:rsidRDefault="006D6A98" w:rsidP="006D6A98">
      <w:pPr>
        <w:spacing w:after="40"/>
      </w:pPr>
    </w:p>
    <w:p w14:paraId="268C7C3D" w14:textId="77777777" w:rsidR="006D6A98" w:rsidRDefault="006D6A98" w:rsidP="006D6A98">
      <w:pPr>
        <w:spacing w:after="30"/>
      </w:pPr>
      <w:r>
        <w:rPr>
          <w:b/>
          <w:bCs/>
          <w:color w:val="0A2342"/>
          <w:sz w:val="20"/>
          <w:szCs w:val="20"/>
        </w:rPr>
        <w:t xml:space="preserve">Manufacturing Operations Analytics </w:t>
      </w:r>
      <w:proofErr w:type="gramStart"/>
      <w:r>
        <w:rPr>
          <w:b/>
          <w:bCs/>
          <w:color w:val="0A2342"/>
          <w:sz w:val="20"/>
          <w:szCs w:val="20"/>
        </w:rPr>
        <w:t>Platform  |</w:t>
      </w:r>
      <w:proofErr w:type="gramEnd"/>
      <w:r>
        <w:rPr>
          <w:b/>
          <w:bCs/>
          <w:color w:val="0A2342"/>
          <w:sz w:val="20"/>
          <w:szCs w:val="20"/>
        </w:rPr>
        <w:t xml:space="preserve">  Seven Up Bottling Company</w:t>
      </w:r>
    </w:p>
    <w:p w14:paraId="7687049A" w14:textId="77777777" w:rsidR="006D6A98" w:rsidRDefault="006D6A98" w:rsidP="006D6A98">
      <w:pPr>
        <w:pStyle w:val="ListParagraph"/>
        <w:numPr>
          <w:ilvl w:val="0"/>
          <w:numId w:val="1"/>
        </w:numPr>
        <w:spacing w:before="50" w:after="50"/>
      </w:pPr>
      <w:r>
        <w:t>Built an end-to-end production analytics platform with Python-based data transformation, SQL data models, automated validation workflows, and a live Power BI executive dashboard. Maintained continuous data integrity and reporting accuracy across 3+ years of production operations.</w:t>
      </w:r>
    </w:p>
    <w:p w14:paraId="34C87CFC" w14:textId="77777777" w:rsidR="006D6A98" w:rsidRDefault="006D6A98" w:rsidP="006D6A98">
      <w:pPr>
        <w:spacing w:after="40"/>
      </w:pPr>
    </w:p>
    <w:p w14:paraId="0A6F9EE6" w14:textId="77777777" w:rsidR="006D6A98" w:rsidRDefault="006D6A98" w:rsidP="006D6A98">
      <w:pPr>
        <w:spacing w:after="30"/>
      </w:pPr>
      <w:r>
        <w:rPr>
          <w:b/>
          <w:bCs/>
          <w:color w:val="0A2342"/>
          <w:sz w:val="20"/>
          <w:szCs w:val="20"/>
        </w:rPr>
        <w:t xml:space="preserve">AI-Assisted Reporting </w:t>
      </w:r>
      <w:proofErr w:type="gramStart"/>
      <w:r>
        <w:rPr>
          <w:b/>
          <w:bCs/>
          <w:color w:val="0A2342"/>
          <w:sz w:val="20"/>
          <w:szCs w:val="20"/>
        </w:rPr>
        <w:t>Automation  |</w:t>
      </w:r>
      <w:proofErr w:type="gramEnd"/>
      <w:r>
        <w:rPr>
          <w:b/>
          <w:bCs/>
          <w:color w:val="0A2342"/>
          <w:sz w:val="20"/>
          <w:szCs w:val="20"/>
        </w:rPr>
        <w:t xml:space="preserve">  Multiple Roles</w:t>
      </w:r>
    </w:p>
    <w:p w14:paraId="772F9EBD" w14:textId="77777777" w:rsidR="006D6A98" w:rsidRDefault="006D6A98" w:rsidP="006D6A98">
      <w:pPr>
        <w:pStyle w:val="ListParagraph"/>
        <w:numPr>
          <w:ilvl w:val="0"/>
          <w:numId w:val="1"/>
        </w:numPr>
        <w:spacing w:before="50" w:after="50"/>
      </w:pPr>
      <w:r>
        <w:t xml:space="preserve">Integrated Claude AI and </w:t>
      </w:r>
      <w:proofErr w:type="spellStart"/>
      <w:r>
        <w:t>ChatGPT</w:t>
      </w:r>
      <w:proofErr w:type="spellEnd"/>
      <w:r>
        <w:t xml:space="preserve"> into reporting workflows to automate documentation generation, accelerate data analysis, and </w:t>
      </w:r>
      <w:proofErr w:type="spellStart"/>
      <w:r>
        <w:t>optimise</w:t>
      </w:r>
      <w:proofErr w:type="spellEnd"/>
      <w:r>
        <w:t xml:space="preserve"> recurring reporting processes — reducing manual effort and improving turnaround time across business intelligence deliverables.</w:t>
      </w:r>
    </w:p>
    <w:p w14:paraId="78E9B9E9" w14:textId="77777777" w:rsidR="006D6A98" w:rsidRDefault="006D6A98" w:rsidP="006D6A98">
      <w:pPr>
        <w:spacing w:after="80"/>
      </w:pPr>
    </w:p>
    <w:p w14:paraId="398E0639" w14:textId="77777777" w:rsidR="006D6A98" w:rsidRDefault="006D6A98" w:rsidP="006D6A98">
      <w:pPr>
        <w:pBdr>
          <w:bottom w:val="single" w:sz="10" w:space="3" w:color="1A73A7"/>
        </w:pBdr>
        <w:spacing w:before="240" w:after="80"/>
      </w:pPr>
      <w:r>
        <w:rPr>
          <w:b/>
          <w:bCs/>
          <w:color w:val="1A73A7"/>
          <w:spacing w:val="60"/>
          <w:sz w:val="21"/>
          <w:szCs w:val="21"/>
        </w:rPr>
        <w:t>EDUCATION AND TRAINING</w:t>
      </w:r>
    </w:p>
    <w:p w14:paraId="189185D0" w14:textId="77777777" w:rsidR="006D6A98" w:rsidRDefault="006D6A98" w:rsidP="006D6A98">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6D6A98" w14:paraId="11D4426B" w14:textId="77777777" w:rsidTr="00BB2BAF">
        <w:tblPrEx>
          <w:tblCellMar>
            <w:top w:w="0" w:type="dxa"/>
            <w:bottom w:w="0" w:type="dxa"/>
          </w:tblCellMar>
        </w:tblPrEx>
        <w:tc>
          <w:tcPr>
            <w:tcW w:w="6800" w:type="dxa"/>
            <w:tcBorders>
              <w:top w:val="none" w:sz="0" w:space="0" w:color="FFFFFF"/>
              <w:left w:val="none" w:sz="0" w:space="0" w:color="FFFFFF"/>
              <w:bottom w:val="none" w:sz="0" w:space="0" w:color="FFFFFF"/>
              <w:right w:val="none" w:sz="0" w:space="0" w:color="FFFFFF"/>
            </w:tcBorders>
          </w:tcPr>
          <w:p w14:paraId="21C72C85" w14:textId="77777777" w:rsidR="006D6A98" w:rsidRDefault="006D6A98" w:rsidP="00BB2BAF">
            <w:pPr>
              <w:spacing w:after="20"/>
            </w:pPr>
            <w:r>
              <w:rPr>
                <w:b/>
                <w:bCs/>
                <w:color w:val="0A2342"/>
                <w:sz w:val="20"/>
                <w:szCs w:val="20"/>
              </w:rPr>
              <w:t>Advanced Diploma in Software Engineering</w:t>
            </w:r>
          </w:p>
          <w:p w14:paraId="7103A761" w14:textId="77777777" w:rsidR="006D6A98" w:rsidRDefault="006D6A98" w:rsidP="00BB2BAF">
            <w:pPr>
              <w:spacing w:after="40"/>
            </w:pPr>
            <w:r>
              <w:rPr>
                <w:color w:val="0D7377"/>
                <w:sz w:val="18"/>
                <w:szCs w:val="18"/>
              </w:rPr>
              <w:t>Aptech Computer Education</w:t>
            </w:r>
          </w:p>
        </w:tc>
        <w:tc>
          <w:tcPr>
            <w:tcW w:w="2560" w:type="dxa"/>
            <w:tcBorders>
              <w:top w:val="none" w:sz="0" w:space="0" w:color="FFFFFF"/>
              <w:left w:val="none" w:sz="0" w:space="0" w:color="FFFFFF"/>
              <w:bottom w:val="none" w:sz="0" w:space="0" w:color="FFFFFF"/>
              <w:right w:val="none" w:sz="0" w:space="0" w:color="FFFFFF"/>
            </w:tcBorders>
          </w:tcPr>
          <w:p w14:paraId="343935DE" w14:textId="77777777" w:rsidR="006D6A98" w:rsidRDefault="006D6A98" w:rsidP="00BB2BAF">
            <w:pPr>
              <w:jc w:val="right"/>
            </w:pPr>
            <w:r>
              <w:rPr>
                <w:i/>
                <w:iCs/>
                <w:color w:val="5C6370"/>
                <w:sz w:val="18"/>
                <w:szCs w:val="18"/>
              </w:rPr>
              <w:t>2023</w:t>
            </w:r>
          </w:p>
        </w:tc>
      </w:tr>
    </w:tbl>
    <w:p w14:paraId="1704C243" w14:textId="77777777" w:rsidR="006D6A98" w:rsidRDefault="006D6A98" w:rsidP="006D6A98">
      <w:pPr>
        <w:pStyle w:val="ListParagraph"/>
        <w:numPr>
          <w:ilvl w:val="0"/>
          <w:numId w:val="1"/>
        </w:numPr>
        <w:spacing w:before="50" w:after="50"/>
      </w:pPr>
      <w:r>
        <w:t>Coursework in data structures, algorithms, database systems, and software engineering — providing the technical foundation for advanced SQL, data modelling, API integrations, and analytics pipeline architecture.</w:t>
      </w:r>
    </w:p>
    <w:p w14:paraId="2C9D5171" w14:textId="77777777" w:rsidR="006D6A98" w:rsidRDefault="006D6A98" w:rsidP="006D6A98">
      <w:pPr>
        <w:spacing w:after="30"/>
      </w:pPr>
    </w:p>
    <w:p w14:paraId="2A4A325F" w14:textId="77777777" w:rsidR="006D6A98" w:rsidRDefault="006D6A98" w:rsidP="006D6A98">
      <w:pPr>
        <w:spacing w:before="30" w:after="20"/>
      </w:pPr>
      <w:r>
        <w:rPr>
          <w:b/>
          <w:bCs/>
          <w:color w:val="0A2342"/>
          <w:sz w:val="20"/>
          <w:szCs w:val="20"/>
        </w:rPr>
        <w:t xml:space="preserve">Data Analysis in </w:t>
      </w:r>
      <w:proofErr w:type="gramStart"/>
      <w:r>
        <w:rPr>
          <w:b/>
          <w:bCs/>
          <w:color w:val="0A2342"/>
          <w:sz w:val="20"/>
          <w:szCs w:val="20"/>
        </w:rPr>
        <w:t>Excel  |</w:t>
      </w:r>
      <w:proofErr w:type="gramEnd"/>
      <w:r>
        <w:rPr>
          <w:b/>
          <w:bCs/>
          <w:color w:val="0A2342"/>
          <w:sz w:val="20"/>
          <w:szCs w:val="20"/>
        </w:rPr>
        <w:t xml:space="preserve">  Professional Development</w:t>
      </w:r>
    </w:p>
    <w:p w14:paraId="7B7B2393" w14:textId="77777777" w:rsidR="006D6A98" w:rsidRDefault="006D6A98" w:rsidP="006D6A98">
      <w:pPr>
        <w:pStyle w:val="ListParagraph"/>
        <w:numPr>
          <w:ilvl w:val="0"/>
          <w:numId w:val="1"/>
        </w:numPr>
        <w:spacing w:before="50" w:after="50"/>
      </w:pPr>
      <w:r>
        <w:t xml:space="preserve">Completed a dedicated </w:t>
      </w:r>
      <w:proofErr w:type="spellStart"/>
      <w:r>
        <w:t>programme</w:t>
      </w:r>
      <w:proofErr w:type="spellEnd"/>
      <w:r>
        <w:t xml:space="preserve"> covering advanced formulas, Pivot Tables, data </w:t>
      </w:r>
      <w:proofErr w:type="spellStart"/>
      <w:r>
        <w:t>visualisation</w:t>
      </w:r>
      <w:proofErr w:type="spellEnd"/>
      <w:r>
        <w:t>, and statistical analysis — applied directly across all professional data modelling and operational reporting work.</w:t>
      </w:r>
    </w:p>
    <w:p w14:paraId="3E10C007" w14:textId="77777777" w:rsidR="006D6A98" w:rsidRDefault="006D6A98" w:rsidP="006D6A98">
      <w:pPr>
        <w:spacing w:after="80"/>
      </w:pPr>
    </w:p>
    <w:p w14:paraId="23A3AFAD" w14:textId="77777777" w:rsidR="006D6A98" w:rsidRDefault="006D6A98" w:rsidP="006D6A98">
      <w:pPr>
        <w:pBdr>
          <w:bottom w:val="single" w:sz="10" w:space="3" w:color="1A73A7"/>
        </w:pBdr>
        <w:spacing w:before="240" w:after="80"/>
      </w:pPr>
      <w:r>
        <w:rPr>
          <w:b/>
          <w:bCs/>
          <w:color w:val="1A73A7"/>
          <w:spacing w:val="60"/>
          <w:sz w:val="21"/>
          <w:szCs w:val="21"/>
        </w:rPr>
        <w:t>ATS KEYWORDS AND ROLE MATCH</w:t>
      </w:r>
    </w:p>
    <w:p w14:paraId="59973F3C" w14:textId="77777777" w:rsidR="006D6A98" w:rsidRDefault="006D6A98" w:rsidP="006D6A98">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6D6A98" w14:paraId="34025A88" w14:textId="77777777" w:rsidTr="00BB2BAF">
        <w:tblPrEx>
          <w:tblCellMar>
            <w:top w:w="0" w:type="dxa"/>
            <w:bottom w:w="0" w:type="dxa"/>
          </w:tblCellMar>
        </w:tblPrEx>
        <w:tc>
          <w:tcPr>
            <w:tcW w:w="462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1A61D444" w14:textId="77777777" w:rsidR="006D6A98" w:rsidRDefault="006D6A98" w:rsidP="00BB2BAF">
            <w:pPr>
              <w:spacing w:before="40" w:after="40"/>
            </w:pPr>
            <w:proofErr w:type="gramStart"/>
            <w:r>
              <w:rPr>
                <w:color w:val="1A73A7"/>
              </w:rPr>
              <w:t xml:space="preserve">✔  </w:t>
            </w:r>
            <w:r>
              <w:rPr>
                <w:sz w:val="18"/>
                <w:szCs w:val="18"/>
              </w:rPr>
              <w:t>6</w:t>
            </w:r>
            <w:proofErr w:type="gramEnd"/>
            <w:r>
              <w:rPr>
                <w:sz w:val="18"/>
                <w:szCs w:val="18"/>
              </w:rPr>
              <w:t>+ years Data Analytics and BI experience</w:t>
            </w:r>
          </w:p>
          <w:p w14:paraId="3618E4A8" w14:textId="77777777" w:rsidR="006D6A98" w:rsidRDefault="006D6A98" w:rsidP="00BB2BAF">
            <w:pPr>
              <w:spacing w:before="40" w:after="40"/>
            </w:pPr>
            <w:proofErr w:type="gramStart"/>
            <w:r>
              <w:rPr>
                <w:color w:val="1A73A7"/>
              </w:rPr>
              <w:t xml:space="preserve">✔  </w:t>
            </w:r>
            <w:r>
              <w:rPr>
                <w:sz w:val="18"/>
                <w:szCs w:val="18"/>
              </w:rPr>
              <w:t>Advanced</w:t>
            </w:r>
            <w:proofErr w:type="gramEnd"/>
            <w:r>
              <w:rPr>
                <w:sz w:val="18"/>
                <w:szCs w:val="18"/>
              </w:rPr>
              <w:t xml:space="preserve"> SQL: CTEs, Window Functions, </w:t>
            </w:r>
            <w:proofErr w:type="spellStart"/>
            <w:r>
              <w:rPr>
                <w:sz w:val="18"/>
                <w:szCs w:val="18"/>
              </w:rPr>
              <w:t>optimisation</w:t>
            </w:r>
            <w:proofErr w:type="spellEnd"/>
          </w:p>
          <w:p w14:paraId="7408E475" w14:textId="77777777" w:rsidR="006D6A98" w:rsidRDefault="006D6A98" w:rsidP="00BB2BAF">
            <w:pPr>
              <w:spacing w:before="40" w:after="40"/>
            </w:pPr>
            <w:proofErr w:type="gramStart"/>
            <w:r>
              <w:rPr>
                <w:color w:val="1A73A7"/>
              </w:rPr>
              <w:t xml:space="preserve">✔  </w:t>
            </w:r>
            <w:r>
              <w:rPr>
                <w:sz w:val="18"/>
                <w:szCs w:val="18"/>
              </w:rPr>
              <w:t>Python</w:t>
            </w:r>
            <w:proofErr w:type="gramEnd"/>
            <w:r>
              <w:rPr>
                <w:sz w:val="18"/>
                <w:szCs w:val="18"/>
              </w:rPr>
              <w:t xml:space="preserve"> (Pandas): ETL, automation, transformation</w:t>
            </w:r>
          </w:p>
          <w:p w14:paraId="14315E22" w14:textId="77777777" w:rsidR="006D6A98" w:rsidRDefault="006D6A98" w:rsidP="00BB2BAF">
            <w:pPr>
              <w:spacing w:before="40" w:after="40"/>
            </w:pPr>
            <w:proofErr w:type="gramStart"/>
            <w:r>
              <w:rPr>
                <w:color w:val="1A73A7"/>
              </w:rPr>
              <w:t xml:space="preserve">✔  </w:t>
            </w:r>
            <w:r>
              <w:rPr>
                <w:sz w:val="18"/>
                <w:szCs w:val="18"/>
              </w:rPr>
              <w:t>Power</w:t>
            </w:r>
            <w:proofErr w:type="gramEnd"/>
            <w:r>
              <w:rPr>
                <w:sz w:val="18"/>
                <w:szCs w:val="18"/>
              </w:rPr>
              <w:t xml:space="preserve"> BI, Looker, Tableau: dashboard development</w:t>
            </w:r>
          </w:p>
        </w:tc>
        <w:tc>
          <w:tcPr>
            <w:tcW w:w="474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44F4FB1E" w14:textId="77777777" w:rsidR="006D6A98" w:rsidRDefault="006D6A98" w:rsidP="00BB2BAF">
            <w:pPr>
              <w:spacing w:before="40" w:after="40"/>
            </w:pPr>
            <w:proofErr w:type="gramStart"/>
            <w:r>
              <w:rPr>
                <w:color w:val="1A73A7"/>
              </w:rPr>
              <w:t xml:space="preserve">✔  </w:t>
            </w:r>
            <w:r>
              <w:rPr>
                <w:sz w:val="18"/>
                <w:szCs w:val="18"/>
              </w:rPr>
              <w:t>AI</w:t>
            </w:r>
            <w:proofErr w:type="gramEnd"/>
            <w:r>
              <w:rPr>
                <w:sz w:val="18"/>
                <w:szCs w:val="18"/>
              </w:rPr>
              <w:t xml:space="preserve"> tools: Claude AI, </w:t>
            </w:r>
            <w:proofErr w:type="spellStart"/>
            <w:r>
              <w:rPr>
                <w:sz w:val="18"/>
                <w:szCs w:val="18"/>
              </w:rPr>
              <w:t>ChatGPT</w:t>
            </w:r>
            <w:proofErr w:type="spellEnd"/>
            <w:r>
              <w:rPr>
                <w:sz w:val="18"/>
                <w:szCs w:val="18"/>
              </w:rPr>
              <w:t>, LLM integration</w:t>
            </w:r>
          </w:p>
          <w:p w14:paraId="055293A8" w14:textId="77777777" w:rsidR="006D6A98" w:rsidRDefault="006D6A98" w:rsidP="00BB2BAF">
            <w:pPr>
              <w:spacing w:before="40" w:after="40"/>
            </w:pPr>
            <w:proofErr w:type="gramStart"/>
            <w:r>
              <w:rPr>
                <w:color w:val="1A73A7"/>
              </w:rPr>
              <w:t xml:space="preserve">✔  </w:t>
            </w:r>
            <w:r>
              <w:rPr>
                <w:sz w:val="18"/>
                <w:szCs w:val="18"/>
              </w:rPr>
              <w:t>REST</w:t>
            </w:r>
            <w:proofErr w:type="gramEnd"/>
            <w:r>
              <w:rPr>
                <w:sz w:val="18"/>
                <w:szCs w:val="18"/>
              </w:rPr>
              <w:t xml:space="preserve"> API integrations and cloud-based workflows</w:t>
            </w:r>
          </w:p>
          <w:p w14:paraId="4BF73AC5" w14:textId="77777777" w:rsidR="006D6A98" w:rsidRDefault="006D6A98" w:rsidP="00BB2BAF">
            <w:pPr>
              <w:spacing w:before="40" w:after="40"/>
            </w:pPr>
            <w:proofErr w:type="gramStart"/>
            <w:r>
              <w:rPr>
                <w:color w:val="1A73A7"/>
              </w:rPr>
              <w:t xml:space="preserve">✔  </w:t>
            </w:r>
            <w:r>
              <w:rPr>
                <w:sz w:val="18"/>
                <w:szCs w:val="18"/>
              </w:rPr>
              <w:t>Advanced</w:t>
            </w:r>
            <w:proofErr w:type="gramEnd"/>
            <w:r>
              <w:rPr>
                <w:sz w:val="18"/>
                <w:szCs w:val="18"/>
              </w:rPr>
              <w:t xml:space="preserve"> Excel and Google Sheets proficiency</w:t>
            </w:r>
          </w:p>
          <w:p w14:paraId="66966DE2" w14:textId="77777777" w:rsidR="006D6A98" w:rsidRDefault="006D6A98" w:rsidP="00BB2BAF">
            <w:pPr>
              <w:spacing w:before="40" w:after="40"/>
            </w:pPr>
            <w:proofErr w:type="gramStart"/>
            <w:r>
              <w:rPr>
                <w:color w:val="1A73A7"/>
              </w:rPr>
              <w:t xml:space="preserve">✔  </w:t>
            </w:r>
            <w:r>
              <w:rPr>
                <w:sz w:val="18"/>
                <w:szCs w:val="18"/>
              </w:rPr>
              <w:t>GA</w:t>
            </w:r>
            <w:proofErr w:type="gramEnd"/>
            <w:r>
              <w:rPr>
                <w:sz w:val="18"/>
                <w:szCs w:val="18"/>
              </w:rPr>
              <w:t>4, Microsoft 365, remote-ready WAT (UTC+1)</w:t>
            </w:r>
          </w:p>
        </w:tc>
      </w:tr>
    </w:tbl>
    <w:p w14:paraId="5957EEAB" w14:textId="77777777" w:rsidR="006D6A98" w:rsidRDefault="006D6A98" w:rsidP="006D6A98">
      <w:pPr>
        <w:spacing w:after="40"/>
      </w:pPr>
    </w:p>
    <w:p w14:paraId="0BF24A7B" w14:textId="77777777" w:rsidR="00DC41E5" w:rsidRDefault="00DC41E5"/>
    <w:sectPr w:rsidR="00DC41E5">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C5D99"/>
    <w:multiLevelType w:val="hybridMultilevel"/>
    <w:tmpl w:val="DE002384"/>
    <w:lvl w:ilvl="0" w:tplc="FFFFFFFF">
      <w:start w:val="1"/>
      <w:numFmt w:val="bullet"/>
      <w:lvlText w:val="▸"/>
      <w:lvlJc w:val="left"/>
      <w:pPr>
        <w:ind w:left="380" w:hanging="2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A98"/>
    <w:rsid w:val="00345663"/>
    <w:rsid w:val="006D6A98"/>
    <w:rsid w:val="00DC41E5"/>
    <w:rsid w:val="00E14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55B0D"/>
  <w15:chartTrackingRefBased/>
  <w15:docId w15:val="{5B2A7A34-AB79-4DFB-AA60-B81B49FAF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A98"/>
    <w:pPr>
      <w:spacing w:after="0" w:line="240" w:lineRule="auto"/>
    </w:pPr>
    <w:rPr>
      <w:rFonts w:ascii="Calibri" w:eastAsia="Calibri" w:hAnsi="Calibri" w:cs="Calibri"/>
      <w:color w:val="2D2D2D"/>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6D6A98"/>
    <w:pPr>
      <w:spacing w:after="0" w:line="240" w:lineRule="auto"/>
    </w:pPr>
    <w:rPr>
      <w:rFonts w:ascii="Calibri" w:eastAsia="Calibri" w:hAnsi="Calibri" w:cs="Calibri"/>
      <w:color w:val="2D2D2D"/>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1245</Words>
  <Characters>7101</Characters>
  <Application>Microsoft Office Word</Application>
  <DocSecurity>0</DocSecurity>
  <Lines>59</Lines>
  <Paragraphs>16</Paragraphs>
  <ScaleCrop>false</ScaleCrop>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Constance Tom</dc:creator>
  <cp:keywords/>
  <dc:description/>
  <cp:lastModifiedBy>Constance Tom</cp:lastModifiedBy>
  <cp:revision>3</cp:revision>
  <dcterms:created xsi:type="dcterms:W3CDTF">2026-08-16T16:21:00Z</dcterms:created>
  <dcterms:modified xsi:type="dcterms:W3CDTF">2026-08-16T16:22:00Z</dcterms:modified>
</cp:coreProperties>
</file>