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pStyle w:val="Heading3"/>
              <w:keepNext w:val="0"/>
              <w:keepLines w:val="0"/>
              <w:spacing w:after="80" w:before="280" w:lineRule="auto"/>
              <w:ind w:left="0" w:firstLine="0"/>
              <w:rPr>
                <w:color w:val="000000"/>
                <w:sz w:val="26"/>
                <w:szCs w:val="26"/>
              </w:rPr>
            </w:pPr>
            <w:bookmarkStart w:colFirst="0" w:colLast="0" w:name="_heading=h.295r00szwd30" w:id="0"/>
            <w:bookmarkEnd w:id="0"/>
            <w:r w:rsidDel="00000000" w:rsidR="00000000" w:rsidRPr="00000000">
              <w:rPr>
                <w:color w:val="000000"/>
                <w:sz w:val="26"/>
                <w:szCs w:val="26"/>
                <w:rtl w:val="0"/>
              </w:rPr>
              <w:t xml:space="preserve">¿He podido cumplir todas las actividades en los tiempos definidos?</w:t>
            </w:r>
          </w:p>
          <w:p w:rsidR="00000000" w:rsidDel="00000000" w:rsidP="00000000" w:rsidRDefault="00000000" w:rsidRPr="00000000" w14:paraId="0000000A">
            <w:pPr>
              <w:spacing w:after="240" w:before="240" w:lineRule="auto"/>
              <w:rPr/>
            </w:pPr>
            <w:r w:rsidDel="00000000" w:rsidR="00000000" w:rsidRPr="00000000">
              <w:rPr>
                <w:rtl w:val="0"/>
              </w:rPr>
              <w:t xml:space="preserve">En términos generales, se ha logrado cumplir la mayoría de las actividades planificadas dentro de los plazos establecidos en la carta Gantt. No obstante, algunas tareas han requerido más tiempo del previsto, particularmente aquellas vinculadas a la configuración del nuevo entorno de desarrollo y a la migración del proyecto a una base de datos gestionada mediante XAMPP.</w:t>
            </w:r>
          </w:p>
          <w:p w:rsidR="00000000" w:rsidDel="00000000" w:rsidP="00000000" w:rsidRDefault="00000000" w:rsidRPr="00000000" w14:paraId="0000000B">
            <w:pPr>
              <w:pStyle w:val="Heading3"/>
              <w:keepNext w:val="0"/>
              <w:keepLines w:val="0"/>
              <w:spacing w:after="80" w:before="280" w:lineRule="auto"/>
              <w:ind w:left="720" w:hanging="360"/>
              <w:rPr>
                <w:color w:val="000000"/>
                <w:sz w:val="26"/>
                <w:szCs w:val="26"/>
              </w:rPr>
            </w:pPr>
            <w:bookmarkStart w:colFirst="0" w:colLast="0" w:name="_heading=h.aaddjut637ol" w:id="1"/>
            <w:bookmarkEnd w:id="1"/>
            <w:r w:rsidDel="00000000" w:rsidR="00000000" w:rsidRPr="00000000">
              <w:rPr>
                <w:color w:val="000000"/>
                <w:sz w:val="26"/>
                <w:szCs w:val="26"/>
                <w:rtl w:val="0"/>
              </w:rPr>
              <w:t xml:space="preserve">Factores que han facilitado el desarrollo:</w:t>
            </w:r>
          </w:p>
          <w:p w:rsidR="00000000" w:rsidDel="00000000" w:rsidP="00000000" w:rsidRDefault="00000000" w:rsidRPr="00000000" w14:paraId="0000000C">
            <w:pPr>
              <w:numPr>
                <w:ilvl w:val="0"/>
                <w:numId w:val="2"/>
              </w:numPr>
              <w:spacing w:after="0" w:afterAutospacing="0" w:before="240" w:lineRule="auto"/>
              <w:ind w:left="720" w:hanging="360"/>
              <w:rPr/>
            </w:pPr>
            <w:r w:rsidDel="00000000" w:rsidR="00000000" w:rsidRPr="00000000">
              <w:rPr>
                <w:rtl w:val="0"/>
              </w:rPr>
              <w:t xml:space="preserve">Planificación inicial efectiva: La carta Gantt permitió visualizar claramente las fases del proyecto y asignar tiempos de forma realista.</w:t>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rtl w:val="0"/>
              </w:rPr>
              <w:t xml:space="preserve">División de tareas eficiente: Cada integrante del equipo asumió funciones definidas, lo que facilitó el avance en paralelo de distintos módulos del sistema.</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Uso de herramientas de control de versiones (GitHub): Favoreció la colaboración, integración de código y seguimiento de los avances.</w:t>
            </w:r>
          </w:p>
          <w:p w:rsidR="00000000" w:rsidDel="00000000" w:rsidP="00000000" w:rsidRDefault="00000000" w:rsidRPr="00000000" w14:paraId="0000000F">
            <w:pPr>
              <w:numPr>
                <w:ilvl w:val="0"/>
                <w:numId w:val="2"/>
              </w:numPr>
              <w:spacing w:after="240" w:before="0" w:beforeAutospacing="0" w:lineRule="auto"/>
              <w:ind w:left="720" w:hanging="360"/>
              <w:rPr/>
            </w:pPr>
            <w:r w:rsidDel="00000000" w:rsidR="00000000" w:rsidRPr="00000000">
              <w:rPr>
                <w:rtl w:val="0"/>
              </w:rPr>
              <w:t xml:space="preserve">Reuniones periódicas: La coordinación constante permitió resolver dudas de forma oportuna y mantener alineado el trabajo con los objetivos generales del proyecto.</w:t>
              <w:br w:type="textWrapping"/>
            </w:r>
          </w:p>
          <w:p w:rsidR="00000000" w:rsidDel="00000000" w:rsidP="00000000" w:rsidRDefault="00000000" w:rsidRPr="00000000" w14:paraId="00000010">
            <w:pPr>
              <w:spacing w:after="240" w:before="240" w:lineRule="auto"/>
              <w:ind w:left="720" w:firstLine="0"/>
              <w:rPr>
                <w:color w:val="000000"/>
                <w:sz w:val="26"/>
                <w:szCs w:val="26"/>
              </w:rPr>
            </w:pPr>
            <w:r w:rsidDel="00000000" w:rsidR="00000000" w:rsidRPr="00000000">
              <w:rPr>
                <w:color w:val="000000"/>
                <w:sz w:val="26"/>
                <w:szCs w:val="26"/>
                <w:rtl w:val="0"/>
              </w:rPr>
              <w:t xml:space="preserve">Factores que han dificultado el desarrollo:</w:t>
            </w:r>
          </w:p>
          <w:p w:rsidR="00000000" w:rsidDel="00000000" w:rsidP="00000000" w:rsidRDefault="00000000" w:rsidRPr="00000000" w14:paraId="00000011">
            <w:pPr>
              <w:numPr>
                <w:ilvl w:val="0"/>
                <w:numId w:val="1"/>
              </w:numPr>
              <w:spacing w:after="0" w:afterAutospacing="0" w:before="240" w:lineRule="auto"/>
              <w:ind w:left="720" w:hanging="360"/>
              <w:rPr/>
            </w:pPr>
            <w:r w:rsidDel="00000000" w:rsidR="00000000" w:rsidRPr="00000000">
              <w:rPr>
                <w:rtl w:val="0"/>
              </w:rPr>
              <w:t xml:space="preserve">Cambio de proyecto y migración de base de datos: La transición al nuevo repositorio con base en XAMPP implicó configurar nuevamente las conexiones, modelos y vistas, lo que no estaba contemplado en la planificación inicial.</w:t>
            </w:r>
          </w:p>
          <w:p w:rsidR="00000000" w:rsidDel="00000000" w:rsidP="00000000" w:rsidRDefault="00000000" w:rsidRPr="00000000" w14:paraId="00000012">
            <w:pPr>
              <w:numPr>
                <w:ilvl w:val="0"/>
                <w:numId w:val="1"/>
              </w:numPr>
              <w:spacing w:after="240" w:before="0" w:beforeAutospacing="0" w:lineRule="auto"/>
              <w:ind w:left="720" w:hanging="360"/>
              <w:rPr/>
            </w:pPr>
            <w:r w:rsidDel="00000000" w:rsidR="00000000" w:rsidRPr="00000000">
              <w:rPr>
                <w:rtl w:val="0"/>
              </w:rPr>
              <w:t xml:space="preserve">Conflictos en el repositorio: Se presentaron errores al realizar merges que ocasionaron pérdida de avances, requiriendo la recuperación de versiones anteriores.</w:t>
            </w:r>
          </w:p>
          <w:p w:rsidR="00000000" w:rsidDel="00000000" w:rsidP="00000000" w:rsidRDefault="00000000" w:rsidRPr="00000000" w14:paraId="00000013">
            <w:pPr>
              <w:pStyle w:val="Heading3"/>
              <w:keepNext w:val="0"/>
              <w:keepLines w:val="0"/>
              <w:spacing w:after="80" w:before="280" w:lineRule="auto"/>
              <w:ind w:left="720" w:hanging="360"/>
              <w:rPr>
                <w:color w:val="000000"/>
                <w:sz w:val="26"/>
                <w:szCs w:val="26"/>
              </w:rPr>
            </w:pPr>
            <w:bookmarkStart w:colFirst="0" w:colLast="0" w:name="_heading=h.4iv5tjjtuizw" w:id="2"/>
            <w:bookmarkEnd w:id="2"/>
            <w:r w:rsidDel="00000000" w:rsidR="00000000" w:rsidRPr="00000000">
              <w:rPr>
                <w:color w:val="000000"/>
                <w:sz w:val="26"/>
                <w:szCs w:val="26"/>
                <w:rtl w:val="0"/>
              </w:rPr>
              <w:t xml:space="preserve">Acciones tomadas ante las dificultades:</w:t>
            </w:r>
          </w:p>
          <w:p w:rsidR="00000000" w:rsidDel="00000000" w:rsidP="00000000" w:rsidRDefault="00000000" w:rsidRPr="00000000" w14:paraId="00000014">
            <w:pPr>
              <w:numPr>
                <w:ilvl w:val="0"/>
                <w:numId w:val="3"/>
              </w:numPr>
              <w:spacing w:after="0" w:afterAutospacing="0" w:before="240" w:lineRule="auto"/>
              <w:ind w:left="720" w:hanging="360"/>
              <w:rPr/>
            </w:pPr>
            <w:r w:rsidDel="00000000" w:rsidR="00000000" w:rsidRPr="00000000">
              <w:rPr>
                <w:rtl w:val="0"/>
              </w:rPr>
              <w:t xml:space="preserve">Se ajustó la planificación interna redistribuyendo tareas para equilibrar la carga de trabajo.</w:t>
              <w:br w:type="textWrapping"/>
              <w:t xml:space="preserve">Se establecieron copias de seguridad frecuentes y se reforzaron las buenas prácticas en GitHub para evitar pérdidas futuras.</w:t>
            </w:r>
          </w:p>
          <w:p w:rsidR="00000000" w:rsidDel="00000000" w:rsidP="00000000" w:rsidRDefault="00000000" w:rsidRPr="00000000" w14:paraId="00000015">
            <w:pPr>
              <w:numPr>
                <w:ilvl w:val="0"/>
                <w:numId w:val="3"/>
              </w:numPr>
              <w:spacing w:after="240" w:before="0" w:beforeAutospacing="0" w:lineRule="auto"/>
              <w:ind w:left="720" w:hanging="360"/>
              <w:rPr/>
            </w:pPr>
            <w:r w:rsidDel="00000000" w:rsidR="00000000" w:rsidRPr="00000000">
              <w:rPr>
                <w:rtl w:val="0"/>
              </w:rPr>
              <w:t xml:space="preserve">Se revisó y reordenó el cronograma, priorizando entregables críticos que afectan directamente el avance global del sistema.</w:t>
            </w: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Se han enfrentado las dificultades organizando reuniones de coordinación con el grupo para redistribuir tareas y replantear los tiempos de entrega según el avance real. Cuando han surgido problemas técnicos, como errores de integración o conflictos en el repositorio, se ha buscado soluciones investigando, revisando documentación oficial y consultando con mis compañeros. Se plantea seguir usando este enfoque colaborativo y enfocado en soluciones para avanzar de forma efectiva.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155.0" w:type="dxa"/>
        <w:jc w:val="left"/>
        <w:tblInd w:w="-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55"/>
        <w:tblGridChange w:id="0">
          <w:tblGrid>
            <w:gridCol w:w="10155"/>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Evalúo mi trabajo como positivo en términos de compromiso y cumplimiento de tareas clave. He logrado avanzar en lo que me propuse inicialmente, como la configuración del entorno o el diseño del frontend/backend.</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Destaco mi capacidad de organización, comunicación con el equipo y la constancia en el avance del proyecto.</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Para mejorar, podría optimizar la gestión del tiempo y anticipar posibles bloqueos técnicos para resolverlos con mayor rapidez.</w:t>
            </w:r>
          </w:p>
          <w:p w:rsidR="00000000" w:rsidDel="00000000" w:rsidP="00000000" w:rsidRDefault="00000000" w:rsidRPr="00000000" w14:paraId="00000024">
            <w:pPr>
              <w:jc w:val="both"/>
              <w:rPr>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Me preocupa la integración final del sistema completo, especialmente la sincronización entre frontend y backend.</w:t>
            </w:r>
          </w:p>
          <w:p w:rsidR="00000000" w:rsidDel="00000000" w:rsidP="00000000" w:rsidRDefault="00000000" w:rsidRPr="00000000" w14:paraId="0000002D">
            <w:pPr>
              <w:spacing w:after="240" w:before="240" w:lineRule="auto"/>
              <w:jc w:val="both"/>
              <w:rPr>
                <w:b w:val="1"/>
              </w:rPr>
            </w:pPr>
            <w:r w:rsidDel="00000000" w:rsidR="00000000" w:rsidRPr="00000000">
              <w:rPr>
                <w:b w:val="1"/>
                <w:rtl w:val="0"/>
              </w:rPr>
              <w:t xml:space="preserve">También hay dudas respecto a la seguridad en los endpoints y cómo implementar roles de forma más robusta.</w:t>
            </w:r>
          </w:p>
          <w:p w:rsidR="00000000" w:rsidDel="00000000" w:rsidP="00000000" w:rsidRDefault="00000000" w:rsidRPr="00000000" w14:paraId="0000002E">
            <w:pPr>
              <w:jc w:val="both"/>
              <w:rPr>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Hasta ahora, la distribución ha sido equilibrada, pero </w:t>
            </w:r>
            <w:r w:rsidDel="00000000" w:rsidR="00000000" w:rsidRPr="00000000">
              <w:rPr>
                <w:b w:val="1"/>
                <w:sz w:val="24"/>
                <w:szCs w:val="24"/>
                <w:rtl w:val="0"/>
              </w:rPr>
              <w:t xml:space="preserve">algunas tareas críticas como pruebas, documentación y control de calidad</w:t>
            </w:r>
            <w:r w:rsidDel="00000000" w:rsidR="00000000" w:rsidRPr="00000000">
              <w:rPr>
                <w:sz w:val="24"/>
                <w:szCs w:val="24"/>
                <w:rtl w:val="0"/>
              </w:rPr>
              <w:t xml:space="preserve"> podrían asignarse de forma más específica.</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Sería útil que alguien se encargue exclusivamente del </w:t>
            </w:r>
            <w:r w:rsidDel="00000000" w:rsidR="00000000" w:rsidRPr="00000000">
              <w:rPr>
                <w:b w:val="1"/>
                <w:sz w:val="24"/>
                <w:szCs w:val="24"/>
                <w:rtl w:val="0"/>
              </w:rPr>
              <w:t xml:space="preserve">testeo final y documentación técnica</w:t>
            </w:r>
            <w:r w:rsidDel="00000000" w:rsidR="00000000" w:rsidRPr="00000000">
              <w:rPr>
                <w:sz w:val="24"/>
                <w:szCs w:val="24"/>
                <w:rtl w:val="0"/>
              </w:rPr>
              <w:t xml:space="preserve">, así como alguien del </w:t>
            </w:r>
            <w:r w:rsidDel="00000000" w:rsidR="00000000" w:rsidRPr="00000000">
              <w:rPr>
                <w:b w:val="1"/>
                <w:sz w:val="24"/>
                <w:szCs w:val="24"/>
                <w:rtl w:val="0"/>
              </w:rPr>
              <w:t xml:space="preserve">diseño de presentación y demo</w:t>
            </w:r>
            <w:r w:rsidDel="00000000" w:rsidR="00000000" w:rsidRPr="00000000">
              <w:rPr>
                <w:sz w:val="24"/>
                <w:szCs w:val="24"/>
                <w:rtl w:val="0"/>
              </w:rPr>
              <w:t xml:space="preserv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bookmarkStart w:colFirst="0" w:colLast="0" w:name="_heading=h.hkhz9qp3vdcn" w:id="3"/>
            <w:bookmarkEnd w:id="3"/>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b w:val="1"/>
                <w:color w:val="76717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Hay buena comunicación y disposición a trabajar, quizas podriamos reunirnos más seguido</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10048.333333333334" w:type="dxa"/>
      <w:jc w:val="left"/>
      <w:tblInd w:w="-133.333333333333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33.333333333334"/>
      <w:gridCol w:w="4215"/>
      <w:tblGridChange w:id="0">
        <w:tblGrid>
          <w:gridCol w:w="5833.333333333334"/>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9AOfOemFUhF0jwldB0Zmzl0uA==">CgMxLjAyDmguMjk1cjAwc3p3ZDMwMg5oLmFhZGRqdXQ2MzdvbDIOaC40aXY1dGpqdHVpencyDmguaGtoejlxcDN2ZGNuOAByITFYblhBQloycHZoeVZLdTBkWDJ0QlFJSHZtdHNubUxINw==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