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9">
            <w:pPr>
              <w:rPr>
                <w:b w:val="1"/>
                <w:sz w:val="24"/>
                <w:szCs w:val="24"/>
              </w:rPr>
            </w:pPr>
            <w:r w:rsidDel="00000000" w:rsidR="00000000" w:rsidRPr="00000000">
              <w:rPr>
                <w:b w:val="1"/>
                <w:rtl w:val="0"/>
              </w:rPr>
              <w:t xml:space="preserve">SIGEM – Sistema de Gestión de Equipos y Materiales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0B">
            <w:pPr>
              <w:numPr>
                <w:ilvl w:val="0"/>
                <w:numId w:val="8"/>
              </w:numPr>
              <w:spacing w:after="0" w:afterAutospacing="0"/>
              <w:ind w:left="720" w:hanging="360"/>
              <w:rPr/>
            </w:pPr>
            <w:r w:rsidDel="00000000" w:rsidR="00000000" w:rsidRPr="00000000">
              <w:rPr>
                <w:rtl w:val="0"/>
              </w:rPr>
              <w:t xml:space="preserve">Desarrollo de Software</w:t>
            </w:r>
          </w:p>
          <w:p w:rsidR="00000000" w:rsidDel="00000000" w:rsidP="00000000" w:rsidRDefault="00000000" w:rsidRPr="00000000" w14:paraId="0000000C">
            <w:pPr>
              <w:numPr>
                <w:ilvl w:val="0"/>
                <w:numId w:val="8"/>
              </w:numPr>
              <w:spacing w:after="0" w:afterAutospacing="0"/>
              <w:ind w:left="720" w:hanging="360"/>
              <w:rPr/>
            </w:pPr>
            <w:r w:rsidDel="00000000" w:rsidR="00000000" w:rsidRPr="00000000">
              <w:rPr>
                <w:rtl w:val="0"/>
              </w:rPr>
              <w:t xml:space="preserve">Administración de Sistemas</w:t>
            </w:r>
          </w:p>
          <w:p w:rsidR="00000000" w:rsidDel="00000000" w:rsidP="00000000" w:rsidRDefault="00000000" w:rsidRPr="00000000" w14:paraId="0000000D">
            <w:pPr>
              <w:numPr>
                <w:ilvl w:val="0"/>
                <w:numId w:val="8"/>
              </w:numPr>
              <w:spacing w:after="0" w:afterAutospacing="0"/>
              <w:ind w:left="720" w:hanging="360"/>
              <w:rPr/>
            </w:pPr>
            <w:r w:rsidDel="00000000" w:rsidR="00000000" w:rsidRPr="00000000">
              <w:rPr>
                <w:rtl w:val="0"/>
              </w:rPr>
              <w:t xml:space="preserve">Gestión de Proyectos TI</w:t>
            </w:r>
          </w:p>
          <w:p w:rsidR="00000000" w:rsidDel="00000000" w:rsidP="00000000" w:rsidRDefault="00000000" w:rsidRPr="00000000" w14:paraId="0000000E">
            <w:pPr>
              <w:numPr>
                <w:ilvl w:val="0"/>
                <w:numId w:val="8"/>
              </w:numPr>
              <w:ind w:left="720" w:hanging="360"/>
              <w:rPr/>
            </w:pPr>
            <w:r w:rsidDel="00000000" w:rsidR="00000000" w:rsidRPr="00000000">
              <w:rPr>
                <w:rtl w:val="0"/>
              </w:rPr>
              <w:t xml:space="preserve">Bases de Datos</w:t>
            </w:r>
          </w:p>
          <w:p w:rsidR="00000000" w:rsidDel="00000000" w:rsidP="00000000" w:rsidRDefault="00000000" w:rsidRPr="00000000" w14:paraId="0000000F">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2">
            <w:pPr>
              <w:numPr>
                <w:ilvl w:val="0"/>
                <w:numId w:val="5"/>
              </w:numPr>
              <w:spacing w:after="0" w:afterAutospacing="0"/>
              <w:ind w:left="720" w:hanging="360"/>
              <w:rPr>
                <w:u w:val="none"/>
              </w:rPr>
            </w:pPr>
            <w:r w:rsidDel="00000000" w:rsidR="00000000" w:rsidRPr="00000000">
              <w:rPr>
                <w:rtl w:val="0"/>
              </w:rPr>
              <w:t xml:space="preserve">Desarrollar soluciones informáticas aplicando buenas prácticas de programación.</w:t>
            </w:r>
          </w:p>
          <w:p w:rsidR="00000000" w:rsidDel="00000000" w:rsidP="00000000" w:rsidRDefault="00000000" w:rsidRPr="00000000" w14:paraId="00000013">
            <w:pPr>
              <w:numPr>
                <w:ilvl w:val="0"/>
                <w:numId w:val="5"/>
              </w:numPr>
              <w:spacing w:after="0" w:afterAutospacing="0"/>
              <w:ind w:left="720" w:hanging="360"/>
              <w:rPr>
                <w:u w:val="none"/>
              </w:rPr>
            </w:pPr>
            <w:r w:rsidDel="00000000" w:rsidR="00000000" w:rsidRPr="00000000">
              <w:rPr>
                <w:rtl w:val="0"/>
              </w:rPr>
              <w:t xml:space="preserve">Implementar bases de datos que respaldan procesos y decisiones en contextos reales.</w:t>
            </w:r>
          </w:p>
          <w:p w:rsidR="00000000" w:rsidDel="00000000" w:rsidP="00000000" w:rsidRDefault="00000000" w:rsidRPr="00000000" w14:paraId="00000014">
            <w:pPr>
              <w:numPr>
                <w:ilvl w:val="0"/>
                <w:numId w:val="5"/>
              </w:numPr>
              <w:spacing w:after="0" w:afterAutospacing="0"/>
              <w:ind w:left="720" w:hanging="360"/>
              <w:rPr>
                <w:u w:val="none"/>
              </w:rPr>
            </w:pPr>
            <w:r w:rsidDel="00000000" w:rsidR="00000000" w:rsidRPr="00000000">
              <w:rPr>
                <w:rtl w:val="0"/>
              </w:rPr>
              <w:t xml:space="preserve">Participar activamente en proyectos tecnológicos usando metodologías ágiles.</w:t>
            </w:r>
          </w:p>
          <w:p w:rsidR="00000000" w:rsidDel="00000000" w:rsidP="00000000" w:rsidRDefault="00000000" w:rsidRPr="00000000" w14:paraId="00000015">
            <w:pPr>
              <w:numPr>
                <w:ilvl w:val="0"/>
                <w:numId w:val="5"/>
              </w:numPr>
              <w:spacing w:after="0" w:afterAutospacing="0"/>
              <w:ind w:left="720" w:hanging="360"/>
              <w:rPr>
                <w:u w:val="none"/>
              </w:rPr>
            </w:pPr>
            <w:r w:rsidDel="00000000" w:rsidR="00000000" w:rsidRPr="00000000">
              <w:rPr>
                <w:rtl w:val="0"/>
              </w:rPr>
              <w:t xml:space="preserve">Integrar tecnologías de software para la solución de problemas en organizaciones.</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Comunicar resultados de proyectos de forma clara, precisa y técnica</w:t>
            </w:r>
            <w:r w:rsidDel="00000000" w:rsidR="00000000" w:rsidRPr="00000000">
              <w:rPr>
                <w:i w:val="1"/>
                <w:color w:val="548dd4"/>
                <w:sz w:val="20"/>
                <w:szCs w:val="20"/>
                <w:rtl w:val="0"/>
              </w:rPr>
              <w:t xml:space="preserve">.</w:t>
            </w:r>
          </w:p>
          <w:p w:rsidR="00000000" w:rsidDel="00000000" w:rsidP="00000000" w:rsidRDefault="00000000" w:rsidRPr="00000000" w14:paraId="00000017">
            <w:pPr>
              <w:rPr>
                <w:i w:val="1"/>
                <w:color w:val="548dd4"/>
                <w:sz w:val="20"/>
                <w:szCs w:val="20"/>
              </w:rPr>
            </w:pPr>
            <w:r w:rsidDel="00000000" w:rsidR="00000000" w:rsidRPr="00000000">
              <w:rPr>
                <w:rtl w:val="0"/>
              </w:rPr>
            </w:r>
          </w:p>
        </w:tc>
      </w:tr>
    </w:tbl>
    <w:p w:rsidR="00000000" w:rsidDel="00000000" w:rsidP="00000000" w:rsidRDefault="00000000" w:rsidRPr="00000000" w14:paraId="00000018">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spacing w:after="240" w:before="240" w:line="240" w:lineRule="auto"/>
              <w:jc w:val="both"/>
              <w:rPr/>
            </w:pPr>
            <w:r w:rsidDel="00000000" w:rsidR="00000000" w:rsidRPr="00000000">
              <w:rPr>
                <w:rtl w:val="0"/>
              </w:rPr>
              <w:t xml:space="preserve">El proyecto SIGEM fue desarrollado con el objetivo de resolver un problema común en centros educativos tecnológicos: la gestión ineficiente y poco sistematizada de los equipos y materiales. Esta situación afecta directamente a profesores, alumnos y al equipo administrativo, dificultando el seguimiento del stock, el registro de solicitudes y la entrega adecuada de recursos.</w:t>
            </w:r>
          </w:p>
          <w:p w:rsidR="00000000" w:rsidDel="00000000" w:rsidP="00000000" w:rsidRDefault="00000000" w:rsidRPr="00000000" w14:paraId="0000001D">
            <w:pPr>
              <w:spacing w:after="240" w:before="240" w:line="240" w:lineRule="auto"/>
              <w:jc w:val="both"/>
              <w:rPr/>
            </w:pPr>
            <w:r w:rsidDel="00000000" w:rsidR="00000000" w:rsidRPr="00000000">
              <w:rPr>
                <w:rtl w:val="0"/>
              </w:rPr>
              <w:t xml:space="preserve">Este proyecto se implementó en un contexto institucional simulado dentro de DUOC UC, en el marco del módulo de Proyecto APT, pero responde a una necesidad real que podría replicarse en cualquier sede o institución educativa. Su relevancia para el campo laboral de la Ingeniería Informática radica en que aborda el desarrollo completo de un sistema de gestión real, desde la base de datos hasta la interfaz de usuario, aplicando principios de diseño, seguridad, validación de datos y experiencia de usuario.</w:t>
            </w:r>
          </w:p>
          <w:p w:rsidR="00000000" w:rsidDel="00000000" w:rsidP="00000000" w:rsidRDefault="00000000" w:rsidRPr="00000000" w14:paraId="0000001E">
            <w:pPr>
              <w:spacing w:after="240" w:before="240" w:line="240" w:lineRule="auto"/>
              <w:jc w:val="both"/>
              <w:rPr/>
            </w:pPr>
            <w:r w:rsidDel="00000000" w:rsidR="00000000" w:rsidRPr="00000000">
              <w:rPr>
                <w:rtl w:val="0"/>
              </w:rPr>
              <w:t xml:space="preserve">El aporte de valor del sistema es entregar una herramienta funcional que mejora el orden, control y trazabilidad del uso de materiales, lo cual puede tener un impacto directo en la eficiencia de las actividades docentes y en la disponibilidad de recursos.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2">
            <w:pPr>
              <w:spacing w:after="240" w:before="240" w:lineRule="auto"/>
              <w:jc w:val="both"/>
              <w:rPr/>
            </w:pPr>
            <w:r w:rsidDel="00000000" w:rsidR="00000000" w:rsidRPr="00000000">
              <w:rPr>
                <w:b w:val="1"/>
                <w:rtl w:val="0"/>
              </w:rPr>
              <w:t xml:space="preserve">Objetivo General:</w:t>
              <w:br w:type="textWrapping"/>
            </w:r>
            <w:r w:rsidDel="00000000" w:rsidR="00000000" w:rsidRPr="00000000">
              <w:rPr>
                <w:rtl w:val="0"/>
              </w:rPr>
              <w:t xml:space="preserve"> Desarrollar un sistema web para la gestión de equipos y materiales que permita registrar, administrar y controlar las solicitudes y el inventario dentro de un centro educativo.</w:t>
            </w:r>
          </w:p>
          <w:p w:rsidR="00000000" w:rsidDel="00000000" w:rsidP="00000000" w:rsidRDefault="00000000" w:rsidRPr="00000000" w14:paraId="00000023">
            <w:pPr>
              <w:spacing w:after="240" w:before="240" w:lineRule="auto"/>
              <w:jc w:val="both"/>
              <w:rPr>
                <w:b w:val="1"/>
              </w:rPr>
            </w:pPr>
            <w:r w:rsidDel="00000000" w:rsidR="00000000" w:rsidRPr="00000000">
              <w:rPr>
                <w:b w:val="1"/>
                <w:rtl w:val="0"/>
              </w:rPr>
              <w:t xml:space="preserve">Objetivos Específicos:</w:t>
            </w:r>
          </w:p>
          <w:p w:rsidR="00000000" w:rsidDel="00000000" w:rsidP="00000000" w:rsidRDefault="00000000" w:rsidRPr="00000000" w14:paraId="00000024">
            <w:pPr>
              <w:numPr>
                <w:ilvl w:val="0"/>
                <w:numId w:val="3"/>
              </w:numPr>
              <w:spacing w:after="0" w:afterAutospacing="0" w:before="240" w:lineRule="auto"/>
              <w:ind w:left="720" w:hanging="360"/>
              <w:rPr>
                <w:u w:val="none"/>
              </w:rPr>
            </w:pPr>
            <w:r w:rsidDel="00000000" w:rsidR="00000000" w:rsidRPr="00000000">
              <w:rPr>
                <w:rtl w:val="0"/>
              </w:rPr>
              <w:t xml:space="preserve">Permitir a los usuarios (profesores y alumnos) crear solicitudes de equipos o materiales.</w:t>
            </w:r>
          </w:p>
          <w:p w:rsidR="00000000" w:rsidDel="00000000" w:rsidP="00000000" w:rsidRDefault="00000000" w:rsidRPr="00000000" w14:paraId="00000025">
            <w:pPr>
              <w:numPr>
                <w:ilvl w:val="0"/>
                <w:numId w:val="3"/>
              </w:numPr>
              <w:spacing w:after="0" w:afterAutospacing="0" w:before="0" w:beforeAutospacing="0" w:lineRule="auto"/>
              <w:ind w:left="720" w:hanging="360"/>
              <w:rPr>
                <w:u w:val="none"/>
              </w:rPr>
            </w:pPr>
            <w:r w:rsidDel="00000000" w:rsidR="00000000" w:rsidRPr="00000000">
              <w:rPr>
                <w:rtl w:val="0"/>
              </w:rPr>
              <w:t xml:space="preserve">Establecer un sistema de roles para la administración de permisos y accesos.</w:t>
            </w:r>
          </w:p>
          <w:p w:rsidR="00000000" w:rsidDel="00000000" w:rsidP="00000000" w:rsidRDefault="00000000" w:rsidRPr="00000000" w14:paraId="00000026">
            <w:pPr>
              <w:numPr>
                <w:ilvl w:val="0"/>
                <w:numId w:val="3"/>
              </w:numPr>
              <w:spacing w:after="0" w:afterAutospacing="0" w:before="0" w:beforeAutospacing="0" w:lineRule="auto"/>
              <w:ind w:left="720" w:hanging="360"/>
              <w:rPr>
                <w:u w:val="none"/>
              </w:rPr>
            </w:pPr>
            <w:r w:rsidDel="00000000" w:rsidR="00000000" w:rsidRPr="00000000">
              <w:rPr>
                <w:rtl w:val="0"/>
              </w:rPr>
              <w:t xml:space="preserve">Gestionar el estado de las solicitudes (aprobadas, rechazadas, parcialmente aprobadas).</w:t>
            </w:r>
          </w:p>
          <w:p w:rsidR="00000000" w:rsidDel="00000000" w:rsidP="00000000" w:rsidRDefault="00000000" w:rsidRPr="00000000" w14:paraId="00000027">
            <w:pPr>
              <w:numPr>
                <w:ilvl w:val="0"/>
                <w:numId w:val="3"/>
              </w:numPr>
              <w:spacing w:after="0" w:afterAutospacing="0" w:before="0" w:beforeAutospacing="0" w:lineRule="auto"/>
              <w:ind w:left="720" w:hanging="360"/>
              <w:rPr>
                <w:u w:val="none"/>
              </w:rPr>
            </w:pPr>
            <w:r w:rsidDel="00000000" w:rsidR="00000000" w:rsidRPr="00000000">
              <w:rPr>
                <w:rtl w:val="0"/>
              </w:rPr>
              <w:t xml:space="preserve">Mantener un registro actualizado del inventario y los movimientos de materiales.</w:t>
            </w:r>
          </w:p>
          <w:p w:rsidR="00000000" w:rsidDel="00000000" w:rsidP="00000000" w:rsidRDefault="00000000" w:rsidRPr="00000000" w14:paraId="00000028">
            <w:pPr>
              <w:numPr>
                <w:ilvl w:val="0"/>
                <w:numId w:val="3"/>
              </w:numPr>
              <w:spacing w:after="240" w:before="0" w:beforeAutospacing="0" w:lineRule="auto"/>
              <w:ind w:left="720" w:hanging="360"/>
              <w:rPr>
                <w:u w:val="none"/>
              </w:rPr>
            </w:pPr>
            <w:r w:rsidDel="00000000" w:rsidR="00000000" w:rsidRPr="00000000">
              <w:rPr>
                <w:rtl w:val="0"/>
              </w:rPr>
              <w:t xml:space="preserve">Proveer reportes o visualizaciones básicas para la toma de decisiones.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B">
            <w:pPr>
              <w:spacing w:after="240" w:before="240" w:lineRule="auto"/>
              <w:rPr/>
            </w:pPr>
            <w:r w:rsidDel="00000000" w:rsidR="00000000" w:rsidRPr="00000000">
              <w:rPr>
                <w:rtl w:val="0"/>
              </w:rPr>
              <w:t xml:space="preserve">Utilizamos una </w:t>
            </w:r>
            <w:r w:rsidDel="00000000" w:rsidR="00000000" w:rsidRPr="00000000">
              <w:rPr>
                <w:b w:val="1"/>
                <w:rtl w:val="0"/>
              </w:rPr>
              <w:t xml:space="preserve">metodología ágil</w:t>
            </w:r>
            <w:r w:rsidDel="00000000" w:rsidR="00000000" w:rsidRPr="00000000">
              <w:rPr>
                <w:rtl w:val="0"/>
              </w:rPr>
              <w:t xml:space="preserve">, basada en iteraciones semanales, lo que nos permitió avanzar de forma organizada, con revisiones constantes. Nos apoyamos en herramientas como </w:t>
            </w:r>
            <w:r w:rsidDel="00000000" w:rsidR="00000000" w:rsidRPr="00000000">
              <w:rPr>
                <w:b w:val="1"/>
                <w:rtl w:val="0"/>
              </w:rPr>
              <w:t xml:space="preserve">GitHub</w:t>
            </w:r>
            <w:r w:rsidDel="00000000" w:rsidR="00000000" w:rsidRPr="00000000">
              <w:rPr>
                <w:rtl w:val="0"/>
              </w:rPr>
              <w:t xml:space="preserve"> para el control de versiones.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Fases del proyecto:</w:t>
            </w:r>
          </w:p>
          <w:p w:rsidR="00000000" w:rsidDel="00000000" w:rsidP="00000000" w:rsidRDefault="00000000" w:rsidRPr="00000000" w14:paraId="0000002D">
            <w:pPr>
              <w:numPr>
                <w:ilvl w:val="0"/>
                <w:numId w:val="7"/>
              </w:numPr>
              <w:spacing w:after="0" w:afterAutospacing="0" w:before="240" w:lineRule="auto"/>
              <w:ind w:left="720" w:hanging="360"/>
              <w:rPr/>
            </w:pPr>
            <w:r w:rsidDel="00000000" w:rsidR="00000000" w:rsidRPr="00000000">
              <w:rPr>
                <w:rtl w:val="0"/>
              </w:rPr>
              <w:t xml:space="preserve">Análisis del problema y levantamiento de requerimientos.</w:t>
              <w:br w:type="textWrapping"/>
            </w:r>
          </w:p>
          <w:p w:rsidR="00000000" w:rsidDel="00000000" w:rsidP="00000000" w:rsidRDefault="00000000" w:rsidRPr="00000000" w14:paraId="0000002E">
            <w:pPr>
              <w:numPr>
                <w:ilvl w:val="0"/>
                <w:numId w:val="7"/>
              </w:numPr>
              <w:spacing w:after="0" w:afterAutospacing="0" w:before="0" w:beforeAutospacing="0" w:lineRule="auto"/>
              <w:ind w:left="720" w:hanging="360"/>
              <w:rPr/>
            </w:pPr>
            <w:r w:rsidDel="00000000" w:rsidR="00000000" w:rsidRPr="00000000">
              <w:rPr>
                <w:rtl w:val="0"/>
              </w:rPr>
              <w:t xml:space="preserve">Diseño del modelo de datos y arquitectura del sistema.</w:t>
              <w:br w:type="textWrapping"/>
            </w:r>
          </w:p>
          <w:p w:rsidR="00000000" w:rsidDel="00000000" w:rsidP="00000000" w:rsidRDefault="00000000" w:rsidRPr="00000000" w14:paraId="0000002F">
            <w:pPr>
              <w:numPr>
                <w:ilvl w:val="0"/>
                <w:numId w:val="7"/>
              </w:numPr>
              <w:spacing w:after="0" w:afterAutospacing="0" w:before="0" w:beforeAutospacing="0" w:lineRule="auto"/>
              <w:ind w:left="720" w:hanging="360"/>
              <w:rPr/>
            </w:pPr>
            <w:r w:rsidDel="00000000" w:rsidR="00000000" w:rsidRPr="00000000">
              <w:rPr>
                <w:rtl w:val="0"/>
              </w:rPr>
              <w:t xml:space="preserve">Desarrollo de funcionalidades principales (usuarios, solicitudes, inventario).</w:t>
              <w:br w:type="textWrapping"/>
            </w:r>
          </w:p>
          <w:p w:rsidR="00000000" w:rsidDel="00000000" w:rsidP="00000000" w:rsidRDefault="00000000" w:rsidRPr="00000000" w14:paraId="00000030">
            <w:pPr>
              <w:numPr>
                <w:ilvl w:val="0"/>
                <w:numId w:val="7"/>
              </w:numPr>
              <w:spacing w:after="0" w:afterAutospacing="0" w:before="0" w:beforeAutospacing="0" w:lineRule="auto"/>
              <w:ind w:left="720" w:hanging="360"/>
              <w:rPr/>
            </w:pPr>
            <w:r w:rsidDel="00000000" w:rsidR="00000000" w:rsidRPr="00000000">
              <w:rPr>
                <w:rtl w:val="0"/>
              </w:rPr>
              <w:t xml:space="preserve">Pruebas internas y corrección de errores.</w:t>
              <w:br w:type="textWrapping"/>
            </w:r>
          </w:p>
          <w:p w:rsidR="00000000" w:rsidDel="00000000" w:rsidP="00000000" w:rsidRDefault="00000000" w:rsidRPr="00000000" w14:paraId="00000031">
            <w:pPr>
              <w:numPr>
                <w:ilvl w:val="0"/>
                <w:numId w:val="7"/>
              </w:numPr>
              <w:spacing w:after="0" w:afterAutospacing="0" w:before="0" w:beforeAutospacing="0" w:lineRule="auto"/>
              <w:ind w:left="720" w:hanging="360"/>
              <w:rPr/>
            </w:pPr>
            <w:r w:rsidDel="00000000" w:rsidR="00000000" w:rsidRPr="00000000">
              <w:rPr>
                <w:rtl w:val="0"/>
              </w:rPr>
              <w:t xml:space="preserve">Ajustes de experiencia de usuario y validaciones.</w:t>
              <w:br w:type="textWrapping"/>
            </w:r>
          </w:p>
          <w:p w:rsidR="00000000" w:rsidDel="00000000" w:rsidP="00000000" w:rsidRDefault="00000000" w:rsidRPr="00000000" w14:paraId="00000032">
            <w:pPr>
              <w:numPr>
                <w:ilvl w:val="0"/>
                <w:numId w:val="7"/>
              </w:numPr>
              <w:spacing w:after="240" w:before="0" w:beforeAutospacing="0" w:lineRule="auto"/>
              <w:ind w:left="720" w:hanging="360"/>
              <w:rPr/>
            </w:pPr>
            <w:r w:rsidDel="00000000" w:rsidR="00000000" w:rsidRPr="00000000">
              <w:rPr>
                <w:rtl w:val="0"/>
              </w:rPr>
              <w:t xml:space="preserve">Documentación y presentación.</w:t>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Elegimos esta metodología por su flexibilidad y porque nos permitió adaptarnos fácilmente a los cambios o retroalimentación recibida en el camino, manteniendo un avance continuo y estructurado.</w:t>
            </w:r>
          </w:p>
          <w:p w:rsidR="00000000" w:rsidDel="00000000" w:rsidP="00000000" w:rsidRDefault="00000000" w:rsidRPr="00000000" w14:paraId="00000034">
            <w:pPr>
              <w:ind w:left="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6">
            <w:pPr>
              <w:pStyle w:val="Heading3"/>
              <w:keepNext w:val="0"/>
              <w:keepLines w:val="0"/>
              <w:spacing w:after="80" w:before="280" w:lineRule="auto"/>
              <w:rPr>
                <w:b w:val="1"/>
                <w:color w:val="000000"/>
                <w:sz w:val="22"/>
                <w:szCs w:val="22"/>
              </w:rPr>
            </w:pPr>
            <w:bookmarkStart w:colFirst="0" w:colLast="0" w:name="_heading=h.f61ckkfrtff" w:id="0"/>
            <w:bookmarkEnd w:id="0"/>
            <w:r w:rsidDel="00000000" w:rsidR="00000000" w:rsidRPr="00000000">
              <w:rPr>
                <w:b w:val="1"/>
                <w:color w:val="000000"/>
                <w:sz w:val="22"/>
                <w:szCs w:val="22"/>
                <w:rtl w:val="0"/>
              </w:rPr>
              <w:t xml:space="preserve">Etapas o actividades desarrolladas:</w:t>
            </w:r>
          </w:p>
          <w:p w:rsidR="00000000" w:rsidDel="00000000" w:rsidP="00000000" w:rsidRDefault="00000000" w:rsidRPr="00000000" w14:paraId="00000037">
            <w:pPr>
              <w:numPr>
                <w:ilvl w:val="0"/>
                <w:numId w:val="6"/>
              </w:numPr>
              <w:spacing w:after="0" w:afterAutospacing="0" w:before="240" w:lineRule="auto"/>
              <w:ind w:left="720" w:hanging="360"/>
              <w:rPr>
                <w:u w:val="none"/>
              </w:rPr>
            </w:pPr>
            <w:r w:rsidDel="00000000" w:rsidR="00000000" w:rsidRPr="00000000">
              <w:rPr>
                <w:rtl w:val="0"/>
              </w:rPr>
              <w:t xml:space="preserve">Creación del modelo personalizado de usuarios.</w:t>
            </w:r>
          </w:p>
          <w:p w:rsidR="00000000" w:rsidDel="00000000" w:rsidP="00000000" w:rsidRDefault="00000000" w:rsidRPr="00000000" w14:paraId="00000038">
            <w:pPr>
              <w:numPr>
                <w:ilvl w:val="0"/>
                <w:numId w:val="6"/>
              </w:numPr>
              <w:spacing w:after="0" w:afterAutospacing="0" w:before="0" w:beforeAutospacing="0" w:lineRule="auto"/>
              <w:ind w:left="720" w:hanging="360"/>
              <w:rPr>
                <w:u w:val="none"/>
              </w:rPr>
            </w:pPr>
            <w:r w:rsidDel="00000000" w:rsidR="00000000" w:rsidRPr="00000000">
              <w:rPr>
                <w:rtl w:val="0"/>
              </w:rPr>
              <w:t xml:space="preserve">Implementación de roles y perfiles (Administrador, Profesor, Alumno).</w:t>
            </w:r>
          </w:p>
          <w:p w:rsidR="00000000" w:rsidDel="00000000" w:rsidP="00000000" w:rsidRDefault="00000000" w:rsidRPr="00000000" w14:paraId="00000039">
            <w:pPr>
              <w:numPr>
                <w:ilvl w:val="0"/>
                <w:numId w:val="6"/>
              </w:numPr>
              <w:spacing w:after="0" w:afterAutospacing="0" w:before="0" w:beforeAutospacing="0" w:lineRule="auto"/>
              <w:ind w:left="720" w:hanging="360"/>
              <w:rPr>
                <w:u w:val="none"/>
              </w:rPr>
            </w:pPr>
            <w:r w:rsidDel="00000000" w:rsidR="00000000" w:rsidRPr="00000000">
              <w:rPr>
                <w:rtl w:val="0"/>
              </w:rPr>
              <w:t xml:space="preserve">Gestión de solicitudes y estados.</w:t>
            </w:r>
          </w:p>
          <w:p w:rsidR="00000000" w:rsidDel="00000000" w:rsidP="00000000" w:rsidRDefault="00000000" w:rsidRPr="00000000" w14:paraId="0000003A">
            <w:pPr>
              <w:numPr>
                <w:ilvl w:val="0"/>
                <w:numId w:val="6"/>
              </w:numPr>
              <w:spacing w:after="0" w:afterAutospacing="0" w:before="0" w:beforeAutospacing="0" w:lineRule="auto"/>
              <w:ind w:left="720" w:hanging="360"/>
              <w:rPr>
                <w:u w:val="none"/>
              </w:rPr>
            </w:pPr>
            <w:r w:rsidDel="00000000" w:rsidR="00000000" w:rsidRPr="00000000">
              <w:rPr>
                <w:rtl w:val="0"/>
              </w:rPr>
              <w:t xml:space="preserve">Control de inventario de equipos y materiales.</w:t>
            </w:r>
          </w:p>
          <w:p w:rsidR="00000000" w:rsidDel="00000000" w:rsidP="00000000" w:rsidRDefault="00000000" w:rsidRPr="00000000" w14:paraId="0000003B">
            <w:pPr>
              <w:numPr>
                <w:ilvl w:val="0"/>
                <w:numId w:val="6"/>
              </w:numPr>
              <w:spacing w:after="0" w:afterAutospacing="0" w:before="0" w:beforeAutospacing="0" w:lineRule="auto"/>
              <w:ind w:left="720" w:hanging="360"/>
              <w:rPr>
                <w:u w:val="none"/>
              </w:rPr>
            </w:pPr>
            <w:r w:rsidDel="00000000" w:rsidR="00000000" w:rsidRPr="00000000">
              <w:rPr>
                <w:rtl w:val="0"/>
              </w:rPr>
              <w:t xml:space="preserve">Panel administrativo con visualización de solicitudes.</w:t>
            </w:r>
          </w:p>
          <w:p w:rsidR="00000000" w:rsidDel="00000000" w:rsidP="00000000" w:rsidRDefault="00000000" w:rsidRPr="00000000" w14:paraId="0000003C">
            <w:pPr>
              <w:numPr>
                <w:ilvl w:val="0"/>
                <w:numId w:val="6"/>
              </w:numPr>
              <w:spacing w:after="240" w:before="0" w:beforeAutospacing="0" w:lineRule="auto"/>
              <w:ind w:left="720" w:hanging="360"/>
              <w:rPr>
                <w:u w:val="none"/>
              </w:rPr>
            </w:pPr>
            <w:r w:rsidDel="00000000" w:rsidR="00000000" w:rsidRPr="00000000">
              <w:rPr>
                <w:rtl w:val="0"/>
              </w:rPr>
              <w:t xml:space="preserve">Subida de imágenes de perfil, validaciones y alertas (en progreso).</w:t>
            </w:r>
          </w:p>
          <w:p w:rsidR="00000000" w:rsidDel="00000000" w:rsidP="00000000" w:rsidRDefault="00000000" w:rsidRPr="00000000" w14:paraId="0000003D">
            <w:pPr>
              <w:pStyle w:val="Heading3"/>
              <w:keepNext w:val="0"/>
              <w:keepLines w:val="0"/>
              <w:spacing w:after="80" w:before="280" w:lineRule="auto"/>
              <w:rPr>
                <w:b w:val="1"/>
                <w:color w:val="000000"/>
                <w:sz w:val="22"/>
                <w:szCs w:val="22"/>
              </w:rPr>
            </w:pPr>
            <w:bookmarkStart w:colFirst="0" w:colLast="0" w:name="_heading=h.ykrvk0qga073" w:id="1"/>
            <w:bookmarkEnd w:id="1"/>
            <w:r w:rsidDel="00000000" w:rsidR="00000000" w:rsidRPr="00000000">
              <w:rPr>
                <w:b w:val="1"/>
                <w:color w:val="000000"/>
                <w:sz w:val="22"/>
                <w:szCs w:val="22"/>
                <w:rtl w:val="0"/>
              </w:rPr>
              <w:t xml:space="preserve">Facilitadores:</w:t>
            </w:r>
          </w:p>
          <w:p w:rsidR="00000000" w:rsidDel="00000000" w:rsidP="00000000" w:rsidRDefault="00000000" w:rsidRPr="00000000" w14:paraId="0000003E">
            <w:pPr>
              <w:numPr>
                <w:ilvl w:val="0"/>
                <w:numId w:val="2"/>
              </w:numPr>
              <w:spacing w:after="0" w:afterAutospacing="0" w:before="240" w:lineRule="auto"/>
              <w:ind w:left="720" w:hanging="360"/>
              <w:rPr>
                <w:u w:val="none"/>
              </w:rPr>
            </w:pPr>
            <w:r w:rsidDel="00000000" w:rsidR="00000000" w:rsidRPr="00000000">
              <w:rPr>
                <w:rtl w:val="0"/>
              </w:rPr>
              <w:t xml:space="preserve">Buena planificación inicial.</w:t>
            </w:r>
          </w:p>
          <w:p w:rsidR="00000000" w:rsidDel="00000000" w:rsidP="00000000" w:rsidRDefault="00000000" w:rsidRPr="00000000" w14:paraId="0000003F">
            <w:pPr>
              <w:numPr>
                <w:ilvl w:val="0"/>
                <w:numId w:val="2"/>
              </w:numPr>
              <w:spacing w:after="0" w:afterAutospacing="0" w:before="0" w:beforeAutospacing="0" w:lineRule="auto"/>
              <w:ind w:left="720" w:hanging="360"/>
              <w:rPr>
                <w:u w:val="none"/>
              </w:rPr>
            </w:pPr>
            <w:r w:rsidDel="00000000" w:rsidR="00000000" w:rsidRPr="00000000">
              <w:rPr>
                <w:rtl w:val="0"/>
              </w:rPr>
              <w:t xml:space="preserve">Trabajo colaborativo y compromiso del grupo.</w:t>
            </w:r>
          </w:p>
          <w:p w:rsidR="00000000" w:rsidDel="00000000" w:rsidP="00000000" w:rsidRDefault="00000000" w:rsidRPr="00000000" w14:paraId="00000040">
            <w:pPr>
              <w:numPr>
                <w:ilvl w:val="0"/>
                <w:numId w:val="2"/>
              </w:numPr>
              <w:spacing w:after="0" w:afterAutospacing="0" w:before="0" w:beforeAutospacing="0" w:lineRule="auto"/>
              <w:ind w:left="720" w:hanging="360"/>
              <w:rPr>
                <w:u w:val="none"/>
              </w:rPr>
            </w:pPr>
            <w:r w:rsidDel="00000000" w:rsidR="00000000" w:rsidRPr="00000000">
              <w:rPr>
                <w:rtl w:val="0"/>
              </w:rPr>
              <w:t xml:space="preserve">Uso de herramientas de control de versiones.</w:t>
            </w:r>
          </w:p>
          <w:p w:rsidR="00000000" w:rsidDel="00000000" w:rsidP="00000000" w:rsidRDefault="00000000" w:rsidRPr="00000000" w14:paraId="00000041">
            <w:pPr>
              <w:numPr>
                <w:ilvl w:val="0"/>
                <w:numId w:val="2"/>
              </w:numPr>
              <w:spacing w:after="240" w:before="0" w:beforeAutospacing="0" w:lineRule="auto"/>
              <w:ind w:left="720" w:hanging="360"/>
              <w:rPr>
                <w:u w:val="none"/>
              </w:rPr>
            </w:pPr>
            <w:r w:rsidDel="00000000" w:rsidR="00000000" w:rsidRPr="00000000">
              <w:rPr>
                <w:rtl w:val="0"/>
              </w:rPr>
              <w:t xml:space="preserve">Apoyo y retroalimentación del docente.</w:t>
              <w:br w:type="textWrapping"/>
            </w:r>
          </w:p>
          <w:p w:rsidR="00000000" w:rsidDel="00000000" w:rsidP="00000000" w:rsidRDefault="00000000" w:rsidRPr="00000000" w14:paraId="00000042">
            <w:pPr>
              <w:pStyle w:val="Heading3"/>
              <w:keepNext w:val="0"/>
              <w:keepLines w:val="0"/>
              <w:spacing w:after="80" w:before="280" w:lineRule="auto"/>
              <w:rPr>
                <w:b w:val="1"/>
                <w:color w:val="000000"/>
                <w:sz w:val="22"/>
                <w:szCs w:val="22"/>
              </w:rPr>
            </w:pPr>
            <w:bookmarkStart w:colFirst="0" w:colLast="0" w:name="_heading=h.jyh1zljhvph9" w:id="2"/>
            <w:bookmarkEnd w:id="2"/>
            <w:r w:rsidDel="00000000" w:rsidR="00000000" w:rsidRPr="00000000">
              <w:rPr>
                <w:b w:val="1"/>
                <w:color w:val="000000"/>
                <w:sz w:val="22"/>
                <w:szCs w:val="22"/>
                <w:rtl w:val="0"/>
              </w:rPr>
              <w:t xml:space="preserve">Dificultades:</w:t>
            </w:r>
          </w:p>
          <w:p w:rsidR="00000000" w:rsidDel="00000000" w:rsidP="00000000" w:rsidRDefault="00000000" w:rsidRPr="00000000" w14:paraId="00000043">
            <w:pPr>
              <w:numPr>
                <w:ilvl w:val="0"/>
                <w:numId w:val="4"/>
              </w:numPr>
              <w:spacing w:after="0" w:afterAutospacing="0" w:before="240" w:lineRule="auto"/>
              <w:ind w:left="720" w:hanging="360"/>
              <w:rPr>
                <w:u w:val="none"/>
              </w:rPr>
            </w:pPr>
            <w:r w:rsidDel="00000000" w:rsidR="00000000" w:rsidRPr="00000000">
              <w:rPr>
                <w:rtl w:val="0"/>
              </w:rPr>
              <w:t xml:space="preserve">Implementación de detalles visuales (alertas de confirmación).-</w:t>
            </w:r>
          </w:p>
          <w:p w:rsidR="00000000" w:rsidDel="00000000" w:rsidP="00000000" w:rsidRDefault="00000000" w:rsidRPr="00000000" w14:paraId="00000044">
            <w:pPr>
              <w:numPr>
                <w:ilvl w:val="0"/>
                <w:numId w:val="4"/>
              </w:numPr>
              <w:spacing w:after="0" w:afterAutospacing="0" w:before="0" w:beforeAutospacing="0" w:lineRule="auto"/>
              <w:ind w:left="720" w:hanging="360"/>
              <w:rPr>
                <w:u w:val="none"/>
              </w:rPr>
            </w:pPr>
            <w:r w:rsidDel="00000000" w:rsidR="00000000" w:rsidRPr="00000000">
              <w:rPr>
                <w:rtl w:val="0"/>
              </w:rPr>
              <w:t xml:space="preserve">Validaciones específicas en formularios.</w:t>
            </w:r>
          </w:p>
          <w:p w:rsidR="00000000" w:rsidDel="00000000" w:rsidP="00000000" w:rsidRDefault="00000000" w:rsidRPr="00000000" w14:paraId="00000045">
            <w:pPr>
              <w:numPr>
                <w:ilvl w:val="0"/>
                <w:numId w:val="4"/>
              </w:numPr>
              <w:spacing w:after="240" w:before="0" w:beforeAutospacing="0" w:lineRule="auto"/>
              <w:ind w:left="720" w:hanging="360"/>
              <w:rPr>
                <w:u w:val="none"/>
              </w:rPr>
            </w:pPr>
            <w:r w:rsidDel="00000000" w:rsidR="00000000" w:rsidRPr="00000000">
              <w:rPr>
                <w:rtl w:val="0"/>
              </w:rPr>
              <w:t xml:space="preserve">Ajustes menores de lógica para manejar estados especiales.</w:t>
              <w:br w:type="textWrapping"/>
            </w:r>
          </w:p>
          <w:p w:rsidR="00000000" w:rsidDel="00000000" w:rsidP="00000000" w:rsidRDefault="00000000" w:rsidRPr="00000000" w14:paraId="00000046">
            <w:pPr>
              <w:pStyle w:val="Heading3"/>
              <w:keepNext w:val="0"/>
              <w:keepLines w:val="0"/>
              <w:spacing w:after="80" w:before="280" w:lineRule="auto"/>
              <w:rPr>
                <w:b w:val="1"/>
                <w:color w:val="000000"/>
                <w:sz w:val="22"/>
                <w:szCs w:val="22"/>
              </w:rPr>
            </w:pPr>
            <w:bookmarkStart w:colFirst="0" w:colLast="0" w:name="_heading=h.8l5cvc7xdj0l" w:id="3"/>
            <w:bookmarkEnd w:id="3"/>
            <w:r w:rsidDel="00000000" w:rsidR="00000000" w:rsidRPr="00000000">
              <w:rPr>
                <w:b w:val="1"/>
                <w:color w:val="000000"/>
                <w:sz w:val="22"/>
                <w:szCs w:val="22"/>
                <w:rtl w:val="0"/>
              </w:rPr>
              <w:t xml:space="preserve">Ajustes realizados:</w:t>
            </w:r>
          </w:p>
          <w:p w:rsidR="00000000" w:rsidDel="00000000" w:rsidP="00000000" w:rsidRDefault="00000000" w:rsidRPr="00000000" w14:paraId="00000047">
            <w:pPr>
              <w:numPr>
                <w:ilvl w:val="0"/>
                <w:numId w:val="1"/>
              </w:numPr>
              <w:spacing w:after="0" w:afterAutospacing="0" w:before="240" w:lineRule="auto"/>
              <w:ind w:left="720" w:hanging="360"/>
              <w:rPr>
                <w:u w:val="none"/>
              </w:rPr>
            </w:pPr>
            <w:r w:rsidDel="00000000" w:rsidR="00000000" w:rsidRPr="00000000">
              <w:rPr>
                <w:rtl w:val="0"/>
              </w:rPr>
              <w:t xml:space="preserve">Se re-organizaron tareas en la etapa final para priorizar la experiencia de usuario.</w:t>
            </w:r>
          </w:p>
          <w:p w:rsidR="00000000" w:rsidDel="00000000" w:rsidP="00000000" w:rsidRDefault="00000000" w:rsidRPr="00000000" w14:paraId="00000048">
            <w:pPr>
              <w:numPr>
                <w:ilvl w:val="0"/>
                <w:numId w:val="1"/>
              </w:numPr>
              <w:spacing w:after="0" w:afterAutospacing="0" w:before="0" w:beforeAutospacing="0" w:lineRule="auto"/>
              <w:ind w:left="720" w:hanging="360"/>
              <w:rPr>
                <w:u w:val="none"/>
              </w:rPr>
            </w:pPr>
            <w:r w:rsidDel="00000000" w:rsidR="00000000" w:rsidRPr="00000000">
              <w:rPr>
                <w:rtl w:val="0"/>
              </w:rPr>
              <w:t xml:space="preserve">Se ajustó el diseño de algunas vistas para mejorar la claridad.</w:t>
            </w:r>
          </w:p>
          <w:p w:rsidR="00000000" w:rsidDel="00000000" w:rsidP="00000000" w:rsidRDefault="00000000" w:rsidRPr="00000000" w14:paraId="00000049">
            <w:pPr>
              <w:numPr>
                <w:ilvl w:val="0"/>
                <w:numId w:val="1"/>
              </w:numPr>
              <w:spacing w:after="240" w:before="0" w:beforeAutospacing="0" w:lineRule="auto"/>
              <w:ind w:left="720" w:hanging="360"/>
              <w:rPr>
                <w:u w:val="none"/>
              </w:rPr>
            </w:pPr>
            <w:r w:rsidDel="00000000" w:rsidR="00000000" w:rsidRPr="00000000">
              <w:rPr>
                <w:rtl w:val="0"/>
              </w:rPr>
              <w:t xml:space="preserve">Se implementaron validaciones personalizadas para mejorar la seguridad del sistema.</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B">
            <w:pPr>
              <w:spacing w:after="240" w:before="240" w:line="240" w:lineRule="auto"/>
              <w:ind w:left="0" w:firstLine="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e7zo1kG2I/EqFKeDQHnxh25XcA==">CgMxLjAyDWguZjYxY2trZnJ0ZmYyDmgueWtydmswcWdhMDczMg5oLmp5aDF6bGpodnBoOTIOaC44bDVjdmM3eGRqMGw4AHIhMWhUQnVYdVVyQVkwSXFmc1Z5QkV2OC1KTnVnc3NIRC1U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