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Sistema de Gestión de Equipos y Materiales CITT DUOC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SIGEM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[16/04/2025]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h9hj4b4wsstw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ojhgy987hw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28nqe5fzi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10hnnonvnq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yojhgy987hwr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documento 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González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3cnu4mfvlqi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marzo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 de julio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MABEL ALEJANDRA HERRERA &amp; JUAN PABLO MELLADO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nwnztot8t4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20.686.452-4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benja.gonzalezs@duocuc.cl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20.894.878-0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co.pavez@duocuc.cl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19.336.119-6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m.larenasnovaduocuc.cl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j028nqe5fziw" w:id="4"/>
      <w:bookmarkEnd w:id="4"/>
      <w:r w:rsidDel="00000000" w:rsidR="00000000" w:rsidRPr="00000000">
        <w:rPr>
          <w:rtl w:val="0"/>
        </w:rPr>
        <w:t xml:space="preserve">Visión del Proyecto Scrum “ SIGEM”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 sistemas de gestión de materiales y artículos para agilizar y mantener la información centralizada de los equipos y materiales que soliciten los usuarios del CITT, reduciendo errores, tiempos de solicitud y pérdidas de equipos, este sistema deberá funcionar en ambiente web y ser responsivo  </w:t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6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Cualquier persona que sea del CITT y esté autorizada a solicitar equipos o materiales. 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Gestionar solicitudes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control de stock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trazabilidad de equipos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Mantener registro de préstamos.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Debe permitir solicitar desde el sistema con mayor rapidez en comparación a la solicitud presencial.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un reporte de solicitudes.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Digitalizar un proceso para hacerlo más sostenible en el tiempo, aumentando eficiencia y reduciendo pérdidas.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r10hnnonvnqn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Definir y priorizar el backlog del producto</w:t>
              <w:br w:type="textWrapping"/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equipo entienda los requerimientos</w:t>
              <w:br w:type="textWrapping"/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Validar entregables según los criterios de aceptación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Scrum Master 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Facilitar las ceremonias Scrum</w:t>
              <w:br w:type="textWrapping"/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Eliminar impedimentos para el equipo</w:t>
              <w:br w:type="textWrapping"/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Asegurar que se sigan los principios ágiles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developer 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 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Desarrollar funcionalidades</w:t>
              <w:br w:type="textWrapping"/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Corregir errores</w:t>
              <w:br w:type="textWrapping"/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Participar en revisiones de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tester 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Ejecutar pruebas</w:t>
              <w:br w:type="textWrapping"/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Reportar errores</w:t>
              <w:br w:type="textWrapping"/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Validar funcionalidades entregadas</w:t>
              <w:br w:type="textWrapping"/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C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/UWw670iYlrCAf5r/F/ZjSCKGQ==">CgMxLjAyDmguaDloajRiNHdzc3R3Mg5oLnlvamhneTk4N2h3cjIOaC54M2NudTRtZnZscWkyDmguZ253bnp0b3Q4dDQ2Mg5oLmowMjhucWU1ZnppdzIOaC5yMTBobm5vbnZucW44AHIhMVlIcllkSDBiMkxJZVBNb1p2U2NUb3Fsc0NvS3F4Ymhv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