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TC-INT-051</w:t>
      </w:r>
    </w:p>
    <w:p>
      <w:pPr>
        <w:spacing w:after="400"/>
      </w:pPr>
      <w:r>
        <w:rPr>
          <w:color w:val="1A1A1A"/>
          <w:sz w:val="28"/>
        </w:rPr>
        <w:t>Drill-in shows the request's tasks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Drill-in lists exactly the 2 task(s) ServiceNow holds for RCAF0001022, each with its state-appropriate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TC-INT-051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https://orgfarm-4938c7f768-dev-ed.develop.lightning.force.com + 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admin.070b86ccf531@agentforce.com (Salesforce) / admin (ServiceNow)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driving Lightning Experience. Every screen assertion is cross-checked against the ServiceNow record over cnit and the Salesforce record over the sf CLI. No case in this file writes to either platform.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Clicking a cell lists that request’s tasks with state-appropriate row actions.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task set matches ServiceNow exactly.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Open the dashboard and drill into RCAF0001022.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98914" cy="6035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rill-in-task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8914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676"/>
          <w:sz w:val="15"/>
        </w:rPr>
        <w:t>Screen capture — 01-drill-in-task-list.png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Read the same request’s tasks from ServiceNow.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Read the same request’s tasks from Salesforce, behind the screen.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Screen lists 2 task(s): CAFT0001001, CAFT0001022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ServiceNow holds 2: CAFT0001001, CAFT0001022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On screen but not in ServiceNow: none; in ServiceNow but not on screen: none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CAFT0001001 is Open; row actions: Start, Upload evidence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CAFT0001022 is Closed Complete; row actions: View evidence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Tasks as the drill-in lists them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cafDashboard   ·   cell click on RCAF0001022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approval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met_criteria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actions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CAFT0001001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Open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Start, Upload evidence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CAFT0001022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Closed Complete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yes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View evidence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Tasks in ServiceNow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x_gskn2_caf_compli_caf_tsk   ·   cnit get x_gskn2_caf_compli_caf_tsk -Query "caf_request.number=RCAF0001022"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approval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met_criteria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CAFT0001022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yes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CAFT0001001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Tasks in Salesforce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CAF_Task__c   ·   sf data query --query "SELECT SN_Number__c, State__c, Approval__c FROM CAF_Task__c WHERE CAF_Request__r.SN_Number__c = 'RCAF0001022' ORDER BY SN_Number__c" --target-org caf-sf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SN_Number__c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State__c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Approval__c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CAFT0001001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Open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CAFT0001022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Closed Complete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Drill-in lists exactly the 2 task(s) ServiceNow holds for RCAF0001022, each with its state-appropriate actions.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TC-INT-051   ·   Drill-in shows the request's tasks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