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cy61jyeia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Oefententamen Ba2 Geneeskunde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2rua39cus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Algemene instructies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Beantwoord alle vragen.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Bij open vragen geldt een maximumaantal woorden.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Bij meerkeuzevragen met meerdere juiste antwoorden staat dit expliciet vermeld.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Gebruik alle gegevens uit de tabellen; niet alle waarden zijn per se relevant.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Deze versie bevat minimaal één expliciete rekenvraag.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igtmsu1p7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1 – Dyspneu op de spoed: welk mechanisme?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63-jarige man presenteert zich met acuut ontstane dyspneu en pijn rechts thoracaal sinds enkele uren. Hij heeft 10 dagen geleden een knieprothese gekregen. Bij onderzoek: ademfrequentie 30/min, pols 118/min, saturatie 89% bij kamerlucht, temperatuur 37,2°C. Auscultatie: geen duidelijke crepitaties. X-thorax toont geen infiltraten of pleuravocht.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htobswsae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1a. Enkelvoudige meerkeuzevraag (2p)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mechanisme van respiratoire insufficiëntie past op basis van deze casus het best?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Shunt</w:t>
        <w:br w:type="textWrapping"/>
        <w:t xml:space="preserve">B. Dode ruimte</w:t>
        <w:br w:type="textWrapping"/>
        <w:t xml:space="preserve">C. Diffusiestoornis</w:t>
        <w:br w:type="textWrapping"/>
        <w:t xml:space="preserve">D. Hyperventilatie zonder gaswisselingsprobleem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c5v2aqfpf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1b. Open vraag (3p, max. 50 woorden)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uit waarom jouw antwoord bij 1a het best past bij deze casus.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lj3688agn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1c. Enkelvoudige meerkeuzevraag (2p)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voorbeeld hoort klassiek bij een shuntmechanisme?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Longembolie</w:t>
        <w:br w:type="textWrapping"/>
        <w:t xml:space="preserve">B. Pneumonie</w:t>
        <w:br w:type="textWrapping"/>
        <w:t xml:space="preserve">C. Asbestose</w:t>
        <w:br w:type="textWrapping"/>
        <w:t xml:space="preserve">D. Silicose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wbq4wrudd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1d. Matrixvraag (4p)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Koppel het mechanisme aan het best passende voorbeeld.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Diffusiestoornis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Dode ruimte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Shunt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Hypoventilatie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Antwoordopties:</w:t>
        <w:br w:type="textWrapping"/>
        <w:t xml:space="preserve">A. Pneumonie</w:t>
        <w:br w:type="textWrapping"/>
        <w:t xml:space="preserve">B. Longembolie</w:t>
        <w:br w:type="textWrapping"/>
        <w:t xml:space="preserve">C. Propofol/sedatie</w:t>
        <w:br w:type="textWrapping"/>
        <w:t xml:space="preserve">D. Longfibrose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uo33g1zjf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1e. Enkelvoudige meerkeuzevraag (2p)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welk mechanisme helpt extra zuurstof vaak relatief goed?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Diffusiestoornis</w:t>
        <w:br w:type="textWrapping"/>
        <w:t xml:space="preserve">B. Volledige shunt</w:t>
        <w:br w:type="textWrapping"/>
        <w:t xml:space="preserve">C. Dode ruimte nooit</w:t>
        <w:br w:type="textWrapping"/>
        <w:t xml:space="preserve">D. Geen van bovenstaande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dfrb7cctg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2 – Hyperkaliëmie bij chronische nierschade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74-jarige man met chronische nierschade en hartfalen wordt op de spoedeisende hulp gezien na controlelab. Medicatie: lisinopril, spironolacton, furosemide, metoprolol. Hij voelt zich wat slap, maar heeft geen thoracale pijn.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robwwh4jh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Laboratorium</w:t>
      </w:r>
    </w:p>
    <w:tbl>
      <w:tblPr>
        <w:tblStyle w:val="Table1"/>
        <w:tblW w:w="4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490"/>
        <w:gridCol w:w="1295"/>
        <w:tblGridChange w:id="0">
          <w:tblGrid>
            <w:gridCol w:w="1385"/>
            <w:gridCol w:w="149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Natrium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137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135–145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Kalium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6.8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3.5–5.0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Creatinine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242 µmol/L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60–110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Ureum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19.4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3.0–8.0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Bicarbonaat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22–29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Glucose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6.2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4.0–7.8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ECG-beschrijving: spitse T-toppen.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zfnyi1gr8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2a. Enkelvoudige meerkeuzevraag (2p)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 is in deze situatie de belangrijkste acute bedreiging?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Nefrotisch syndroom</w:t>
        <w:br w:type="textWrapping"/>
        <w:t xml:space="preserve">B. Hartritmestoornissen</w:t>
        <w:br w:type="textWrapping"/>
        <w:t xml:space="preserve">C. Pleurale infectie</w:t>
        <w:br w:type="textWrapping"/>
        <w:t xml:space="preserve">D. Hypertensieve encefalopathie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owhhnw9v6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2b. Enkelvoudige meerkeuzevraag (2p)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 is de meest logische eerste acute medicamenteuze stap?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Natriumbicarbonaat als enige therapie</w:t>
        <w:br w:type="textWrapping"/>
        <w:t xml:space="preserve">B. Calciumgluconaat</w:t>
        <w:br w:type="textWrapping"/>
        <w:t xml:space="preserve">C. Direct ACE-remmer ophogen</w:t>
        <w:br w:type="textWrapping"/>
        <w:t xml:space="preserve">D. Alleen dieetadvies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3fj0py9ey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2c. Meerkeuzevraag, meerdere antwoorden mogelijk (3p)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stappen passen goed in de acute behandeling van ernstige hyperkaliëmie?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Hartritmebewaking</w:t>
        <w:br w:type="textWrapping"/>
        <w:t xml:space="preserve">B. Insuline met glucose</w:t>
        <w:br w:type="textWrapping"/>
        <w:t xml:space="preserve">C. Overweeg dialyse bij onvoldoende diurese of ernstige nierfunctiestoornis</w:t>
        <w:br w:type="textWrapping"/>
        <w:t xml:space="preserve">D. Altijd direct alle RAAS-remming definitief staken</w:t>
        <w:br w:type="textWrapping"/>
        <w:t xml:space="preserve">E. Eerst zoeken naar de oorzaak, maar het myocard niet acuut beschermen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ypjc8zkn2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2d. Open vraag (3p, max. 50 woorden)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Waarom is “direct de RAAS-remmer stoppen” volgens de stof niet altijd de beste langetermijnreactie bij hyperkaliëmie?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2hpxn54tb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2e. Enkelvoudige meerkeuzevraag (2p)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valkuil moet je bij een verhoogde kaliumwaarde altijd overwegen?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Pseudohyperkaliëmie</w:t>
        <w:br w:type="textWrapping"/>
        <w:t xml:space="preserve">B. Pseudohyponatriëmie</w:t>
        <w:br w:type="textWrapping"/>
        <w:t xml:space="preserve">C. Pseudoproteïnurie</w:t>
        <w:br w:type="textWrapping"/>
        <w:t xml:space="preserve">D. Pseudonefrotisch syndroom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nlgxyzvgi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3 – Longkanker: stadiëring via beeldvorming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68-jarige man met forse rookanamnese ondergaat CT en PET/CT wegens een verdachte longafwijking.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ckyz8r802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Beschreven beeldvraag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CT-thorax toont een </w:t>
      </w:r>
      <w:r w:rsidDel="00000000" w:rsidR="00000000" w:rsidRPr="00000000">
        <w:rPr>
          <w:b w:val="1"/>
          <w:bCs w:val="1"/>
          <w:rtl w:val="0"/>
        </w:rPr>
        <w:t xml:space="preserve">spiculaire massa van 7,4 cm</w:t>
      </w:r>
      <w:r w:rsidDel="00000000" w:rsidR="00000000" w:rsidRPr="00000000">
        <w:rPr>
          <w:rtl w:val="0"/>
        </w:rPr>
        <w:t xml:space="preserve"> in de rechter bovenkwab met doorgroei richting mediastinum. Er zijn </w:t>
      </w:r>
      <w:r w:rsidDel="00000000" w:rsidR="00000000" w:rsidRPr="00000000">
        <w:rPr>
          <w:b w:val="1"/>
          <w:bCs w:val="1"/>
          <w:rtl w:val="0"/>
        </w:rPr>
        <w:t xml:space="preserve">FDG-avide ipsilaterale mediastinale en subcarinale klieren</w:t>
      </w:r>
      <w:r w:rsidDel="00000000" w:rsidR="00000000" w:rsidRPr="00000000">
        <w:rPr>
          <w:rtl w:val="0"/>
        </w:rPr>
        <w:t xml:space="preserve">. Daarnaast is er een </w:t>
      </w:r>
      <w:r w:rsidDel="00000000" w:rsidR="00000000" w:rsidRPr="00000000">
        <w:rPr>
          <w:b w:val="1"/>
          <w:bCs w:val="1"/>
          <w:rtl w:val="0"/>
        </w:rPr>
        <w:t xml:space="preserve">FDG-avide afwijking in de contralaterale long</w:t>
      </w:r>
      <w:r w:rsidDel="00000000" w:rsidR="00000000" w:rsidRPr="00000000">
        <w:rPr>
          <w:rtl w:val="0"/>
        </w:rPr>
        <w:t xml:space="preserve">. Er zijn geen lever- of bijnierafwijkingen beschreven.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yd2jufpz3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3a. Enkelvoudige meerkeuzevraag (2p)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maligne beeldkenmerk wordt in de casus expliciet genoemd?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Afgeplatte costofrenische hoek</w:t>
        <w:br w:type="textWrapping"/>
        <w:t xml:space="preserve">B. Spiculae</w:t>
        <w:br w:type="textWrapping"/>
        <w:t xml:space="preserve">C. Lucht-vloeistofspiegel</w:t>
        <w:br w:type="textWrapping"/>
        <w:t xml:space="preserve">D. Ground glass zonder solide component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ysjfhsnt9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3b. Open vraag (4p, max. 100 woorden)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Bepaal de meest waarschijnlijke </w:t>
      </w:r>
      <w:r w:rsidDel="00000000" w:rsidR="00000000" w:rsidRPr="00000000">
        <w:rPr>
          <w:b w:val="1"/>
          <w:bCs w:val="1"/>
          <w:rtl w:val="0"/>
        </w:rPr>
        <w:t xml:space="preserve">globale TNM-classificatie</w:t>
      </w:r>
      <w:r w:rsidDel="00000000" w:rsidR="00000000" w:rsidRPr="00000000">
        <w:rPr>
          <w:rtl w:val="0"/>
        </w:rPr>
        <w:t xml:space="preserve"> op basis van de beschreven beeldvorming en licht kort toe.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g213rf0e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3c. Enkelvoudige meerkeuzevraag (2p)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 is de grootste meerwaarde van PET/CT ten opzichte van alleen CT?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PET/CT vervangt altijd weefseldiagnostiek</w:t>
        <w:br w:type="textWrapping"/>
        <w:t xml:space="preserve">B. PET/CT laat metabole activiteit zien naast anatomie</w:t>
        <w:br w:type="textWrapping"/>
        <w:t xml:space="preserve">C. PET/CT toont geen fout-positieven</w:t>
        <w:br w:type="textWrapping"/>
        <w:t xml:space="preserve">D. PET/CT is beter dan MRI voor hersenmetastasen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4j4v4ciz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3d. Meerkeuzevraag, meerdere antwoorden mogelijk (3p)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uitspraken over PET/CT zijn correct?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PET/CT kan fout-positief zijn bij infectie of ontsteking</w:t>
        <w:br w:type="textWrapping"/>
        <w:t xml:space="preserve">B. Kleine metastasen kunnen fout-negatief zijn</w:t>
        <w:br w:type="textWrapping"/>
        <w:t xml:space="preserve">C. Hersenmetastasen zijn op PET altijd goed zichtbaar</w:t>
        <w:br w:type="textWrapping"/>
        <w:t xml:space="preserve">D. Bij twijfel over klieren kan EBUS nuttig zijn</w:t>
        <w:br w:type="textWrapping"/>
        <w:t xml:space="preserve">E. CT geeft geen informatie over grootte of invasie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zvlq6yqap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3e. Enkelvoudige meerkeuzevraag (2p)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techniek is vooral geschikt voor het beoordelen en aanprikken van mediastinale klieren rond trachea en bronchiën?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EBUS/EUS</w:t>
        <w:br w:type="textWrapping"/>
        <w:t xml:space="preserve">B. Urinecytologie</w:t>
        <w:br w:type="textWrapping"/>
        <w:t xml:space="preserve">C. Duplex nierarteriën</w:t>
        <w:br w:type="textWrapping"/>
        <w:t xml:space="preserve">D. Rectoscopie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mqcobkayz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4 – Oedeem, schuimende urine en laag albumine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36-jarige vrouw presenteert zich met progressief enkeloedeem en schuimende urine. Geen koorts. Bloeddruk 148/92 mmHg.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npza31q0x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Laboratorium</w:t>
      </w:r>
    </w:p>
    <w:tbl>
      <w:tblPr>
        <w:tblStyle w:val="Table2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565"/>
        <w:gridCol w:w="1610"/>
        <w:tblGridChange w:id="0">
          <w:tblGrid>
            <w:gridCol w:w="1940"/>
            <w:gridCol w:w="156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Albumine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18 g/L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35–50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Totaal cholesterol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verhoogd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normaal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Creatinine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102 µmol/L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Urine-eiwit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fors verhoogd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negatief/spoor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tpyfjtdcw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4a. Enkelvoudige meerkeuzevraag (2p)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syndroom past het best bij deze presentatie?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Nefritisch syndroom</w:t>
        <w:br w:type="textWrapping"/>
        <w:t xml:space="preserve">B. Nefrotisch syndroom</w:t>
        <w:br w:type="textWrapping"/>
        <w:t xml:space="preserve">C. Tubulo-interstitiële nefritis</w:t>
        <w:br w:type="textWrapping"/>
        <w:t xml:space="preserve">D. Prerenale nierschade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rv9ragfch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4b. Open vraag (3p, max. 50 woorden)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Waarom helpt een albumine-infuus volgens de stof meestal niet goed tegen het oedeem bij nefrotisch syndroom?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y20hx3jfr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4c. Meerkeuzevraag, meerdere antwoorden mogelijk (3p)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symptomatische behandelingen passen bij nefrotisch syndroom?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Zoutbeperking</w:t>
        <w:br w:type="textWrapping"/>
        <w:t xml:space="preserve">B. Diuretica</w:t>
        <w:br w:type="textWrapping"/>
        <w:t xml:space="preserve">C. ACE-remmer of ARB om proteïnurie te remmen</w:t>
        <w:br w:type="textWrapping"/>
        <w:t xml:space="preserve">D. Sterke eiwitbeperking als standaard</w:t>
        <w:br w:type="textWrapping"/>
        <w:t xml:space="preserve">E. Statine overwegen bij dyslipidemie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kjhrj95b8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4d. Enkelvoudige meerkeuzevraag (2p)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Bij welk subtype of welke situatie wordt profylactische antistolling volgens de stof relatief snel overwogen?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Elke vorm van microhematurie</w:t>
        <w:br w:type="textWrapping"/>
        <w:t xml:space="preserve">B. Membraneuze nefropathie met zeer laag serumalbumine</w:t>
        <w:br w:type="textWrapping"/>
        <w:t xml:space="preserve">C. Prerenale dehydratie</w:t>
        <w:br w:type="textWrapping"/>
        <w:t xml:space="preserve">D. Isolerende cystitis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q3ury5fpw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4e. Enkelvoudige meerkeuzevraag (2p)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mechanisme ligt primair ten grondslag aan de proteïnurie van het nefrotisch syndroom?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Podocytschade</w:t>
        <w:br w:type="textWrapping"/>
        <w:t xml:space="preserve">B. Urethra-obstructie</w:t>
        <w:br w:type="textWrapping"/>
        <w:t xml:space="preserve">C. Alleen hemolyse</w:t>
        <w:br w:type="textWrapping"/>
        <w:t xml:space="preserve">D. Longembolie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kekzwkobc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5 – Jonge patiënt met ernstige hypertensie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29-jarige vrouw wordt verwezen wegens moeilijk instelbare hypertensie. Zij gebruikt al twee middelen. Ze heeft geregeld spierkrampen en voelt zich soms slap. Familieanamnese is negatief voor hypertensie. Lichamelijk onderzoek: bloeddruk 178/106 mmHg.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cuh72fgq1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Laboratorium</w:t>
      </w:r>
    </w:p>
    <w:tbl>
      <w:tblPr>
        <w:tblStyle w:val="Table3"/>
        <w:tblW w:w="4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30"/>
        <w:gridCol w:w="1295"/>
        <w:tblGridChange w:id="0">
          <w:tblGrid>
            <w:gridCol w:w="1325"/>
            <w:gridCol w:w="143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Kalium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3.0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3.5–5.0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Natrium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142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135–145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Creatinine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81 µmol/L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50–100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zlpcy44im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5a. Enkelvoudige meerkeuzevraag (2p)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secundaire oorzaak is het meest waarschijnlijk?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Primair hyperaldosteronisme</w:t>
        <w:br w:type="textWrapping"/>
        <w:t xml:space="preserve">B. Primaire hypertensie</w:t>
        <w:br w:type="textWrapping"/>
        <w:t xml:space="preserve">C. Viral bronchitis</w:t>
        <w:br w:type="textWrapping"/>
        <w:t xml:space="preserve">D. Pleurale infectie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402c4gmi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5b. Open vraag (3p, max. 50 woorden)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Noem </w:t>
      </w:r>
      <w:r w:rsidDel="00000000" w:rsidR="00000000" w:rsidRPr="00000000">
        <w:rPr>
          <w:b w:val="1"/>
          <w:bCs w:val="1"/>
          <w:rtl w:val="0"/>
        </w:rPr>
        <w:t xml:space="preserve">drie clues</w:t>
      </w:r>
      <w:r w:rsidDel="00000000" w:rsidR="00000000" w:rsidRPr="00000000">
        <w:rPr>
          <w:rtl w:val="0"/>
        </w:rPr>
        <w:t xml:space="preserve"> uit deze casus die een secundaire oorzaak van hypertensie waarschijnlijk maken.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jk1eropy3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5c. Enkelvoudige meerkeuzevraag (2p)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patroon past klassiek bij primair hyperaldosteronisme?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Hoog renine, laag aldosteron</w:t>
        <w:br w:type="textWrapping"/>
        <w:t xml:space="preserve">B. Hoog aldosteron, laag renine</w:t>
        <w:br w:type="textWrapping"/>
        <w:t xml:space="preserve">C. Hoog calcium, laag glucose</w:t>
        <w:br w:type="textWrapping"/>
        <w:t xml:space="preserve">D. Hoog CRP, laag Hb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sh5kq84ig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5d. Matrixvraag (4p)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Koppel de oorzaak van secundaire hypertensie aan het best passende aanvullende onderzoek.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Feochromocytoom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Coarctatio aortae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Renovasculaire hypertensie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Cushing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Antwoordopties:</w:t>
        <w:br w:type="textWrapping"/>
        <w:t xml:space="preserve">A. (Nor)metanefrines / CT-bijnier</w:t>
        <w:br w:type="textWrapping"/>
        <w:t xml:space="preserve">B. Bloeddrukverschil en echo doppler</w:t>
        <w:br w:type="textWrapping"/>
        <w:t xml:space="preserve">C. Duplex doppler / CT-angiografie</w:t>
        <w:br w:type="textWrapping"/>
        <w:t xml:space="preserve">D. 24-uurs urinecortisol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n6xrfrk3d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5e. Enkelvoudige meerkeuzevraag (2p)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middel is bij bilaterale hyperplasie een logische behandeling volgens de stof?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Spironolacton</w:t>
        <w:br w:type="textWrapping"/>
        <w:t xml:space="preserve">B. Hydrochloorthiazide als eerste keuze om hypokaliëmie te verbeteren</w:t>
        <w:br w:type="textWrapping"/>
        <w:t xml:space="preserve">C. Alleen nitrofurantoïne</w:t>
        <w:br w:type="textWrapping"/>
        <w:t xml:space="preserve">D. Calciumgluconaat als onderhoudstherapie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ju3ncgfwp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6 – Pneumonie met pleuravocht: geïnfecteerd of niet?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67-jarige man ligt opgenomen met een bacteriële pneumonie. Ondanks antibiotica blijft hij koortsig en dyspnoïsch. Beeldvorming toont links basaal pleuravocht. Er wordt een pleurapunctie verricht.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nbwrl4mzh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Pleuravochtanalyse</w:t>
      </w:r>
    </w:p>
    <w:tbl>
      <w:tblPr>
        <w:tblStyle w:val="Table4"/>
        <w:tblW w:w="2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950"/>
        <w:tblGridChange w:id="0">
          <w:tblGrid>
            <w:gridCol w:w="1325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7.08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Glucose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laag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Kweek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positief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m49i5flck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6a. Enkelvoudige meerkeuzevraag (2p)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 is op basis van deze gegevens het meest waarschijnlijk?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Onschuldig transsudaat zonder verdere actie</w:t>
        <w:br w:type="textWrapping"/>
        <w:t xml:space="preserve">B. Pleurale infectie</w:t>
        <w:br w:type="textWrapping"/>
        <w:t xml:space="preserve">C. Enkel cardiogeen pleuravocht</w:t>
        <w:br w:type="textWrapping"/>
        <w:t xml:space="preserve">D. Pseudopleuravocht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2kgonoajk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6b. Open vraag (3p, max. 50 woorden)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Waarom is beeldvorming alleen niet genoeg om in deze situatie een pleurale infectie te bewijzen?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9a1ypyc8v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6c. Meerkeuzevraag, meerdere antwoorden mogelijk (3p)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bevindingen zijn volgens de stof aanwijzingen voor een pleurale infectie?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Lage pH, vooral &lt; 7,2</w:t>
        <w:br w:type="textWrapping"/>
        <w:t xml:space="preserve">B. Laag glucose</w:t>
        <w:br w:type="textWrapping"/>
        <w:t xml:space="preserve">C. Positieve kweek van pleuravocht</w:t>
        <w:br w:type="textWrapping"/>
        <w:t xml:space="preserve">D. Alleen dyspneu zonder punctiegegevens</w:t>
        <w:br w:type="textWrapping"/>
        <w:t xml:space="preserve">E. Alleen een afgeplatte sinus op X-thorax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28v85vnrv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6d. Enkelvoudige meerkeuzevraag (2p)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 is een belangrijke behandelpijler bij pleurale infectie?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Zoveel mogelijk geïnfecteerd vocht verwijderen, vaak met thoraxdrain</w:t>
        <w:br w:type="textWrapping"/>
        <w:t xml:space="preserve">B. Alleen zoutbeperking</w:t>
        <w:br w:type="textWrapping"/>
        <w:t xml:space="preserve">C. Alleen 1 gift amoxicilline</w:t>
        <w:br w:type="textWrapping"/>
        <w:t xml:space="preserve">D. Geen antibiotica nodig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6aobk58mm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6e. Enkelvoudige meerkeuzevraag (2p)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algemene procedure wordt gebruikt om recidiverend pleuravocht tegen te gaan door de pleurale ruimte op te heffen?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Pleurodese</w:t>
        <w:br w:type="textWrapping"/>
        <w:t xml:space="preserve">B. Lobectomie</w:t>
        <w:br w:type="textWrapping"/>
        <w:t xml:space="preserve">C. Dialyse</w:t>
        <w:br w:type="textWrapping"/>
        <w:t xml:space="preserve">D. Tracheostomie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lm6qkvh5c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7 – Verhoogd creatinine na sport en supplementen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26-jarige krachtsporter laat via de huisarts bloed prikken “voor de zekerheid”. Hij voelt zich goed. Hij gebruikt creatine-monohydraat en eet vrijwel dagelijks grote porties lang gestoofd vlees. Geen klachten van oligurie, dyspneu of oedeem.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wtps9v3el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Laboratorium</w:t>
      </w:r>
    </w:p>
    <w:tbl>
      <w:tblPr>
        <w:tblStyle w:val="Table5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390"/>
        <w:gridCol w:w="1295"/>
        <w:tblGridChange w:id="0">
          <w:tblGrid>
            <w:gridCol w:w="1325"/>
            <w:gridCol w:w="239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Creatinine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146 µmol/L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60–110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Ureum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6.1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3.0–8.0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Kalium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4.4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3.5–5.0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Natrium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140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135–145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Urinestrip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geen bloed, geen eiwit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y3w3c6ymv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7a. Enkelvoudige meerkeuzevraag (2p)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interpretatie is het meest passend?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Verhoogd creatinine betekent altijd acute nierschade</w:t>
        <w:br w:type="textWrapping"/>
        <w:t xml:space="preserve">B. Er zijn hier ook niet-renale verklaringen voor het verhoogde creatinine mogelijk</w:t>
        <w:br w:type="textWrapping"/>
        <w:t xml:space="preserve">C. De afwezigheid van proteïnurie bewijst glomerulonefritis</w:t>
        <w:br w:type="textWrapping"/>
        <w:t xml:space="preserve">D. Dit past automatisch bij postrenale obstructie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ejocvjv5k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7b. Open vraag (3p, max. 50 woorden)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Noem </w:t>
      </w:r>
      <w:r w:rsidDel="00000000" w:rsidR="00000000" w:rsidRPr="00000000">
        <w:rPr>
          <w:b w:val="1"/>
          <w:bCs w:val="1"/>
          <w:rtl w:val="0"/>
        </w:rPr>
        <w:t xml:space="preserve">twee niet-renale oorzaken</w:t>
      </w:r>
      <w:r w:rsidDel="00000000" w:rsidR="00000000" w:rsidRPr="00000000">
        <w:rPr>
          <w:rtl w:val="0"/>
        </w:rPr>
        <w:t xml:space="preserve"> uit de stof die in deze casus het creatinine kunnen verhogen.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kao5jsyf8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7c. Enkelvoudige meerkeuzevraag (2p)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Waarom is een eGFR op basis van CKD-EPI bij acute veranderingen beperkt bruikbaar?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Omdat CKD-EPI alleen voor kinderen bedoeld is</w:t>
        <w:br w:type="textWrapping"/>
        <w:t xml:space="preserve">B. Omdat de formule een stabiele creatininewaarde veronderstelt</w:t>
        <w:br w:type="textWrapping"/>
        <w:t xml:space="preserve">C. Omdat ureum er niet in voorkomt</w:t>
        <w:br w:type="textWrapping"/>
        <w:t xml:space="preserve">D. Omdat de formule alleen geldt bij hematurie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pajqxvh9i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7d. Meerkeuzevraag, meerdere antwoorden mogelijk (3p)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omstandigheden uit de stof kunnen serumcreatinine verhogen zonder dat er per se echte acute nierschade is?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Creatine-inname</w:t>
        <w:br w:type="textWrapping"/>
        <w:t xml:space="preserve">B. Lang gekookt vlees</w:t>
        <w:br w:type="textWrapping"/>
        <w:t xml:space="preserve">C. Trimethoprim of cimetidine</w:t>
        <w:br w:type="textWrapping"/>
        <w:t xml:space="preserve">D. Urinelekkage in weefsel</w:t>
        <w:br w:type="textWrapping"/>
        <w:t xml:space="preserve">E. Elk verhoogd creatinine is altijd renaal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tw37a8oo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7e. Enkelvoudige meerkeuzevraag (2p)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alternatief kan volgens de stof nuttig zijn als je denkt dat de nierfunctie intact is maar creatinine misleidend is?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eGFR op basis van cystatine C</w:t>
        <w:br w:type="textWrapping"/>
        <w:t xml:space="preserve">B. Alleen CRP</w:t>
        <w:br w:type="textWrapping"/>
        <w:t xml:space="preserve">C. Alleen HbA1c</w:t>
        <w:br w:type="textWrapping"/>
        <w:t xml:space="preserve">D. Troponine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xzhn7dda2v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8 – Zuur-baseanalyse op de SEH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58-jarige man presenteert zich met buikpijn, sufheid en snelle diepe ademhaling. Er is verdenking op metabole ontregeling.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cq8s8c8xx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Laboratorium</w:t>
      </w:r>
    </w:p>
    <w:tbl>
      <w:tblPr>
        <w:tblStyle w:val="Table6"/>
        <w:tblW w:w="4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625"/>
        <w:gridCol w:w="1295"/>
        <w:tblGridChange w:id="0">
          <w:tblGrid>
            <w:gridCol w:w="1325"/>
            <w:gridCol w:w="162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Natrium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140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135–145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Chloride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100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98–107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HCO₃⁻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22–29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Glucose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24 mmol/L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4.0–7.8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Lactaat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licht verhoogd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normaal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Ketonen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positief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negatief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mgu7nyf7r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Bloedgas</w:t>
      </w:r>
    </w:p>
    <w:tbl>
      <w:tblPr>
        <w:tblStyle w:val="Table7"/>
        <w:tblW w:w="3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055"/>
        <w:gridCol w:w="1295"/>
        <w:tblGridChange w:id="0">
          <w:tblGrid>
            <w:gridCol w:w="1325"/>
            <w:gridCol w:w="105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7.35–7.45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pCO₂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verlaagd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normaal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1dtrqhmx0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8a. Rekenvraag (4p)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Bereken het </w:t>
      </w:r>
      <w:r w:rsidDel="00000000" w:rsidR="00000000" w:rsidRPr="00000000">
        <w:rPr>
          <w:b w:val="1"/>
          <w:bCs w:val="1"/>
          <w:rtl w:val="0"/>
        </w:rPr>
        <w:t xml:space="preserve">anion gap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o1rd46jgu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8b. Enkelvoudige meerkeuzevraag (2p)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primaire zuur-baseafwijking is het meest waarschijnlijk?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Metabole acidose</w:t>
        <w:br w:type="textWrapping"/>
        <w:t xml:space="preserve">B. Metabole alkalose</w:t>
        <w:br w:type="textWrapping"/>
        <w:t xml:space="preserve">C. Respiratoire acidose</w:t>
        <w:br w:type="textWrapping"/>
        <w:t xml:space="preserve">D. Respiratoire alkalose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jdyo7m7by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8c. Open vraag (3p, max. 50 woorden)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uit wat een hoog anion gap in de kern betekent.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9dvaa3n4n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8d. Meerkeuzevraag, meerdere antwoorden mogelijk (3p)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oorzaken noemt de stof als passend bij een hoog anion gap metabole acidose?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Lactaatacidose</w:t>
        <w:br w:type="textWrapping"/>
        <w:t xml:space="preserve">B. Keto-acidose</w:t>
        <w:br w:type="textWrapping"/>
        <w:t xml:space="preserve">C. Methanol</w:t>
        <w:br w:type="textWrapping"/>
        <w:t xml:space="preserve">D. Ernstige diarree als standaardvoorbeeld</w:t>
        <w:br w:type="textWrapping"/>
        <w:t xml:space="preserve">E. Nierinsufficiëntie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df72sr6wp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8e. Enkelvoudige meerkeuzevraag (2p)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Wanneer is bicarbonaatsuppletie volgens de stof vooral te overwegen?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Altijd bij elke metabole acidose</w:t>
        <w:br w:type="textWrapping"/>
        <w:t xml:space="preserve">B. Nooit</w:t>
        <w:br w:type="textWrapping"/>
        <w:t xml:space="preserve">C. Bij zeer lage pH, ongeveer &lt; 7–7,1</w:t>
        <w:br w:type="textWrapping"/>
        <w:t xml:space="preserve">D. Alleen bij hypertensie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jyf6zd96y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9 – Nierfunctiedaling met leukocyturie na medicatiewissel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Een 47-jarige vrouw meldt zich met lichte koorts, moeheid en jeukende huidafwijkingen. Twee weken geleden is gestart met een protonpompremmer en NSAID’s. Zij heeft geen duidelijke mictieklachten.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z5rogfjdj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Laboratorium</w:t>
      </w:r>
    </w:p>
    <w:tbl>
      <w:tblPr>
        <w:tblStyle w:val="Table8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25"/>
        <w:gridCol w:w="1295"/>
        <w:tblGridChange w:id="0">
          <w:tblGrid>
            <w:gridCol w:w="1445"/>
            <w:gridCol w:w="162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Creatinine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186 µmol/L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50–100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Eosinofielen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verhoogd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normaal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licht verhoogd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&lt;5</w:t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nfa0p7l5k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Urine</w:t>
      </w:r>
    </w:p>
    <w:tbl>
      <w:tblPr>
        <w:tblStyle w:val="Table9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10"/>
        <w:tblGridChange w:id="0">
          <w:tblGrid>
            <w:gridCol w:w="137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Uitslag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Leukocyten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positief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Nitriet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negatief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Eiwit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spoor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Erytrocyten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negatief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lvichcku9o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9a. Enkelvoudige meerkeuzevraag (2p)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diagnose is het meest waarschijnlijk?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Tubulo-interstitiële nefritis</w:t>
        <w:br w:type="textWrapping"/>
        <w:t xml:space="preserve">B. Simpele cystitis als enige verklaring</w:t>
        <w:br w:type="textWrapping"/>
        <w:t xml:space="preserve">C. Nefrotisch syndroom</w:t>
        <w:br w:type="textWrapping"/>
        <w:t xml:space="preserve">D. Longembolie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npq9nz9dv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9b. Open vraag (3p, max. 50 woorden)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Waarom past in deze casus TIN beter dan een urineweginfectie?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bvlszea4g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9c. Enkelvoudige meerkeuzevraag (2p)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 mechanisme past het best bij TIN?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Primaire immuunreactie tegen tubulus/interstitium</w:t>
        <w:br w:type="textWrapping"/>
        <w:t xml:space="preserve">B. Alleen postrenale obstructie</w:t>
        <w:br w:type="textWrapping"/>
        <w:t xml:space="preserve">C. Alleen glomerulaire basaalmembraanschade</w:t>
        <w:br w:type="textWrapping"/>
        <w:t xml:space="preserve">D. Louter verhoogde hydrostatische druk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7zv8ku39cd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9d. Meerkeuzevraag, meerdere antwoorden mogelijk (3p)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Welke middelen noemt de stof als bekende uitlokkende factoren voor TIN?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Penicillines</w:t>
        <w:br w:type="textWrapping"/>
        <w:t xml:space="preserve">B. NSAID’s</w:t>
        <w:br w:type="textWrapping"/>
        <w:t xml:space="preserve">C. Protonpompremmers</w:t>
        <w:br w:type="textWrapping"/>
        <w:t xml:space="preserve">D. Immuun-checkpointremmers</w:t>
        <w:br w:type="textWrapping"/>
        <w:t xml:space="preserve">E. Alleen statines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v48dk4v7a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9e. Enkelvoudige meerkeuzevraag (2p)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 is volgens de stof het belangrijkste verschil tussen ATN en TIN?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ATN is vooral ischemisch/toxisch, TIN vooral immuun-gemedieerd</w:t>
        <w:br w:type="textWrapping"/>
        <w:t xml:space="preserve">B. TIN geeft nooit leukocyturie</w:t>
        <w:br w:type="textWrapping"/>
        <w:t xml:space="preserve">C. ATN geeft altijd nefrotisch syndroom</w:t>
        <w:br w:type="textWrapping"/>
        <w:t xml:space="preserve">D. Er is geen relevant verschil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Hieronder staat het </w:t>
      </w:r>
      <w:r w:rsidDel="00000000" w:rsidR="00000000" w:rsidRPr="00000000">
        <w:rPr>
          <w:b w:val="1"/>
          <w:bCs w:val="1"/>
          <w:rtl w:val="0"/>
        </w:rPr>
        <w:t xml:space="preserve">antwoordmodel</w:t>
      </w:r>
      <w:r w:rsidDel="00000000" w:rsidR="00000000" w:rsidRPr="00000000">
        <w:rPr>
          <w:rtl w:val="0"/>
        </w:rPr>
        <w:t xml:space="preserve"> met </w:t>
      </w:r>
      <w:r w:rsidDel="00000000" w:rsidR="00000000" w:rsidRPr="00000000">
        <w:rPr>
          <w:b w:val="1"/>
          <w:bCs w:val="1"/>
          <w:rtl w:val="0"/>
        </w:rPr>
        <w:t xml:space="preserve">korte toelichting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puntenverdeling</w:t>
      </w:r>
      <w:r w:rsidDel="00000000" w:rsidR="00000000" w:rsidRPr="00000000">
        <w:rPr>
          <w:rtl w:val="0"/>
        </w:rPr>
        <w:t xml:space="preserve"> en een </w:t>
      </w:r>
      <w:r w:rsidDel="00000000" w:rsidR="00000000" w:rsidRPr="00000000">
        <w:rPr>
          <w:b w:val="1"/>
          <w:bCs w:val="1"/>
          <w:rtl w:val="0"/>
        </w:rPr>
        <w:t xml:space="preserve">beoordelingssleutel voor de open vragen</w:t>
      </w:r>
      <w:r w:rsidDel="00000000" w:rsidR="00000000" w:rsidRPr="00000000">
        <w:rPr>
          <w:rtl w:val="0"/>
        </w:rPr>
        <w:t xml:space="preserve">. De inhoud volgt de geüploade stof over respiratoire insufficiëntie, kalium- en zuur-basestoornissen, creatinine/acute nierschade, nefrotisch syndroom, secundaire hypertensie, pleuravocht en longkanker.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wgrav813d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Totaal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113 punten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s7awco076b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1 – Dyspneu op de spoed: welk mechanisme?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13 punten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1a. B. Dode ruimte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bij longembolie is er ventilatie zonder adequate perfusie, dus dode ruimte.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1b. Open vraag</w:t>
        <w:br w:type="textWrapping"/>
        <w:t xml:space="preserve">3p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“De casus past bij longembolie: acute dyspneu, thoracale pijn en recente operatie. Daarbij is er ventilatie van alveoli terwijl de perfusie lokaal wegvalt. Dat geeft een doderuimteprobleem.”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1p: noemt acute context passend bij longembolie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noemt ventilatie zonder perfusie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koppelt dit expliciet aan dode ruimte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1c. B. Pneumonie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pneumonie past klassiek bij shunt/VQ-mismatch.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1d. Matrixvraag</w:t>
        <w:br w:type="textWrapping"/>
        <w:t xml:space="preserve">4p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D</w:t>
        <w:br w:type="textWrapping"/>
        <w:t xml:space="preserve">2 → B</w:t>
        <w:br w:type="textWrapping"/>
        <w:t xml:space="preserve">3 → A</w:t>
        <w:br w:type="textWrapping"/>
        <w:t xml:space="preserve">4 → 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  <w:r w:rsidDel="00000000" w:rsidR="00000000" w:rsidRPr="00000000">
        <w:rPr>
          <w:rtl w:val="0"/>
        </w:rPr>
        <w:t xml:space="preserve"> 1p per juiste koppeling.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1e. A. Diffusiestoornis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bij diffusiestoornis helpt extra zuurstof vaak relatief goed; bij volledige shunt veel minder.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0ozx3w5qs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2 – Hyperkaliëmie bij chronische nierschade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12 punten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2a. B. Hartritmestoornissen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het grootste acute gevaar van ernstige hyperkaliëmie zijn ritmestoornissen.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2b. B. Calciumgluconaat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dit stabiliseert het myocard snel.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2c. Juiste antwoorden: A, B, C</w:t>
        <w:br w:type="textWrapping"/>
        <w:t xml:space="preserve">3p</w:t>
        <w:br w:type="textWrapping"/>
        <w:t xml:space="preserve">Puntverdeling:</w:t>
      </w:r>
      <w:r w:rsidDel="00000000" w:rsidR="00000000" w:rsidRPr="00000000">
        <w:rPr>
          <w:rtl w:val="0"/>
        </w:rPr>
        <w:t xml:space="preserve"> 1p per juiste optie, geen negatieve punten.</w:t>
        <w:br w:type="textWrapping"/>
        <w:t xml:space="preserve">Korte toelichting: ritmebewaking, insuline-glucose en zo nodig dialyse passen bij ernstige hyperkaliëmie.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2d. Open vraag</w:t>
        <w:br w:type="textWrapping"/>
        <w:t xml:space="preserve">3p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“De stof benadrukt dat RAAS-remming niet reflexmatig direct moet worden gestopt. Eerst kijk je naar andere medicatie, dieet en aanvullende maatregelen zoals diuretica of kaliumbinders. Anders raken patiënten met een sterke indicatie onderbehandeld.”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1p: noemt dat niet direct stoppen de voorkeur heeft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noemt eerst andere oorzaken/maatregelen aanpakken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noemt nadeel van onderbehandeling bij sterke indicatie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2e. A. Pseudohyperkaliëmie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altijd overwegen bij een verhoogde kaliumwaarde.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k5rcv371vf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3 – Longkanker: stadiëring via beeldvorming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13 punten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3a. B. Spiculae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expliciet maligne beeldkenmerk.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3b. Open vraag</w:t>
        <w:br w:type="textWrapping"/>
        <w:t xml:space="preserve">4p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“Meest waarschijnlijk: T4N2M1a. T4 omdat de tumor &gt;7 cm is en doorgroei richting mediastinum heeft. N2 door ipsilaterale mediastinale en subcarinale klieren. M1a omdat er een afwijking in de contralaterale long is.”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1p: T4 correct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N2 correct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M1a correct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korte juiste toelichting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3c. B. PET/CT laat metabole activiteit zien naast anatomie</w:t>
        <w:br w:type="textWrapping"/>
        <w:t xml:space="preserve">2p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3d. Juiste antwoorden: A, B, D</w:t>
        <w:br w:type="textWrapping"/>
        <w:t xml:space="preserve">3p</w:t>
        <w:br w:type="textWrapping"/>
        <w:t xml:space="preserve">Puntverdeling:</w:t>
      </w:r>
      <w:r w:rsidDel="00000000" w:rsidR="00000000" w:rsidRPr="00000000">
        <w:rPr>
          <w:rtl w:val="0"/>
        </w:rPr>
        <w:t xml:space="preserve"> 1p per juiste optie.</w:t>
        <w:br w:type="textWrapping"/>
        <w:t xml:space="preserve">Korte toelichting: PET kent fout-positieven en fout-negatieven; EBUS kan nuttig zijn.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3e. A. EBUS/EUS</w:t>
        <w:br w:type="textWrapping"/>
        <w:t xml:space="preserve">2p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rsr1u1v42m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4 – Oedeem, schuimende urine en laag albumine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12 punten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4a. B. Nefrotisch syndroom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oedeem, forse proteïnurie, hypoalbuminemie en hypercholesterolemie passen hierbij.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4b. Open vraag</w:t>
        <w:br w:type="textWrapping"/>
        <w:t xml:space="preserve">3p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“Volgens de stof is het kernprobleem niet vooral het lage albumine, maar sterke natrium- en waterretentie via eNaC. Daarom corrigeert een albumine-infuus het oedeem meestal niet goed.”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1p: noemt dat laag albumine niet het hoofdprobleem is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noemt natrium- en waterretentie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noemt eNaC of equivalent mechanisme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4c. Juiste antwoorden: A, B, C, E</w:t>
        <w:br w:type="textWrapping"/>
        <w:t xml:space="preserve">3p</w:t>
        <w:br w:type="textWrapping"/>
        <w:t xml:space="preserve">Puntverdeling:</w:t>
      </w:r>
      <w:r w:rsidDel="00000000" w:rsidR="00000000" w:rsidRPr="00000000">
        <w:rPr>
          <w:rtl w:val="0"/>
        </w:rPr>
        <w:t xml:space="preserve"> 0,75p per juiste optie.</w:t>
        <w:br w:type="textWrapping"/>
        <w:t xml:space="preserve">Korte toelichting: geen sterke eiwitbeperking als standaard.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4d. B. Membraneuze nefropathie met zeer laag serumalbumine</w:t>
        <w:br w:type="textWrapping"/>
        <w:t xml:space="preserve">2p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4e. A. Podocytschade</w:t>
        <w:br w:type="textWrapping"/>
        <w:t xml:space="preserve">2p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u960bbypyb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5 – Jonge patiënt met ernstige hypertensie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13 punten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5a. A. Primair hyperaldosteronisme</w:t>
        <w:br w:type="textWrapping"/>
        <w:t xml:space="preserve">2p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5b. Open vraag</w:t>
        <w:br w:type="textWrapping"/>
        <w:t xml:space="preserve">3p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“Clues zijn de jonge leeftijd, moeilijk instelbare hypertensie, hypokaliëmie, spierkrampen en negatieve familie-anamnese. Dat maakt een secundaire oorzaak waarschijnlijker.”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 per goed genoemde clue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3p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5c. B. Hoog aldosteron, laag renine</w:t>
        <w:br w:type="textWrapping"/>
        <w:t xml:space="preserve">2p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5d. Matrixvraag</w:t>
        <w:br w:type="textWrapping"/>
        <w:t xml:space="preserve">4p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A</w:t>
        <w:br w:type="textWrapping"/>
        <w:t xml:space="preserve">2 → B</w:t>
        <w:br w:type="textWrapping"/>
        <w:t xml:space="preserve">3 → C</w:t>
        <w:br w:type="textWrapping"/>
        <w:t xml:space="preserve">4 → 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  <w:r w:rsidDel="00000000" w:rsidR="00000000" w:rsidRPr="00000000">
        <w:rPr>
          <w:rtl w:val="0"/>
        </w:rPr>
        <w:t xml:space="preserve"> 1p per juiste koppeling.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5e. A. Spironolacton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bij bilaterale hyperplasie medicamenteus behandelen; thiaziden kunnen hypokaliëmie verergeren.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cxpmiiypo8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6 – Pneumonie met pleuravocht: geïnfecteerd of niet?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12 punten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6a. B. Pleurale infectie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lage pH, laag glucose en positieve kweek passen hierbij.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6b. Open vraag</w:t>
        <w:br w:type="textWrapping"/>
        <w:t xml:space="preserve">3p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“Beeldvorming toont alleen dat er pleuravocht aanwezig is. Je kunt op de foto niet zien of het vocht geïnfecteerd is. Daarvoor zijn punctiegegevens zoals pH, glucose en kweek nodig.”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1p: beeldvorming toont wel vocht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beeldvorming bewijst geen infectie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noemt punctieanalyse/kweek/pH/glucose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6c. Juiste antwoorden: A, B, C</w:t>
        <w:br w:type="textWrapping"/>
        <w:t xml:space="preserve">3p</w:t>
        <w:br w:type="textWrapping"/>
        <w:t xml:space="preserve">Puntverdeling:</w:t>
      </w:r>
      <w:r w:rsidDel="00000000" w:rsidR="00000000" w:rsidRPr="00000000">
        <w:rPr>
          <w:rtl w:val="0"/>
        </w:rPr>
        <w:t xml:space="preserve"> 1p per juiste optie.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6d. A. Zoveel mogelijk geïnfecteerd vocht verwijderen, vaak met thoraxdrain</w:t>
        <w:br w:type="textWrapping"/>
        <w:t xml:space="preserve">2p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6e. A. Pleurodese</w:t>
        <w:br w:type="textWrapping"/>
        <w:t xml:space="preserve">2p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q1cxs8xvx3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7 – Verhoogd creatinine na sport en supplementen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12 punten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7a. B. Er zijn hier ook niet-renale verklaringen voor het verhoogde creatinine mogelijk</w:t>
        <w:br w:type="textWrapping"/>
        <w:t xml:space="preserve">2p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7b. Open vraag</w:t>
        <w:br w:type="textWrapping"/>
        <w:t xml:space="preserve">3p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“Twee niet-renale oorzaken zijn creatine-inname en lang gekookt vlees. Beide kunnen het serumcreatinine verhogen zonder dat er per se echte acute nierschade is.”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1,5p per juiste oorzaak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3p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7c. B. Omdat de formule een stabiele creatininewaarde veronderstelt</w:t>
        <w:br w:type="textWrapping"/>
        <w:t xml:space="preserve">2p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7d. Juiste antwoorden: A, B, C, D</w:t>
        <w:br w:type="textWrapping"/>
        <w:t xml:space="preserve">3p</w:t>
        <w:br w:type="textWrapping"/>
        <w:t xml:space="preserve">Puntverdeling:</w:t>
      </w:r>
      <w:r w:rsidDel="00000000" w:rsidR="00000000" w:rsidRPr="00000000">
        <w:rPr>
          <w:rtl w:val="0"/>
        </w:rPr>
        <w:t xml:space="preserve"> 0,75p per juiste optie.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7e. A. eGFR op basis van cystatine C</w:t>
        <w:br w:type="textWrapping"/>
        <w:t xml:space="preserve">2p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71egm6l56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8 – Zuur-baseanalyse op de SEH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14 punten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8a. Anion gap = 30</w:t>
        <w:br w:type="textWrapping"/>
      </w:r>
      <w:r w:rsidDel="00000000" w:rsidR="00000000" w:rsidRPr="00000000">
        <w:rPr>
          <w:rtl w:val="0"/>
        </w:rPr>
        <w:t xml:space="preserve">Berekening: 140 - (100 + 10) = </w:t>
      </w:r>
      <w:r w:rsidDel="00000000" w:rsidR="00000000" w:rsidRPr="00000000">
        <w:rPr>
          <w:b w:val="1"/>
          <w:bCs w:val="1"/>
          <w:rtl w:val="0"/>
        </w:rPr>
        <w:t xml:space="preserve">30</w:t>
        <w:br w:type="textWrapping"/>
        <w:t xml:space="preserve">4p</w:t>
        <w:br w:type="textWrapping"/>
        <w:t xml:space="preserve">Puntverdeling: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1p: juiste formule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juiste invulling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2p: juiste uitkomst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8b. A. Metabole acidose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laag HCO₃⁻ en lage pH.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8c. Open vraag</w:t>
        <w:br w:type="textWrapping"/>
        <w:t xml:space="preserve">3p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“Een hoog anion gap betekent in de kern dat er extra zuur aanwezig is dat bicarbonaat heeft verbruikt. Het wijst dus meestal op ophoping van niet-gemeten zuren.”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1p: extra zuur aanwezig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verbruik van bicarbonaat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niet-gemeten anionen/zuren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8d. Juiste antwoorden: A, B, C, E</w:t>
        <w:br w:type="textWrapping"/>
        <w:t xml:space="preserve">3p</w:t>
        <w:br w:type="textWrapping"/>
        <w:t xml:space="preserve">Puntverdeling:</w:t>
      </w:r>
      <w:r w:rsidDel="00000000" w:rsidR="00000000" w:rsidRPr="00000000">
        <w:rPr>
          <w:rtl w:val="0"/>
        </w:rPr>
        <w:t xml:space="preserve"> 0,75p per juiste optie.</w:t>
        <w:br w:type="textWrapping"/>
        <w:t xml:space="preserve">Korte toelichting: diarree past juist typisch bij een normaal anion gap acidose.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8e. C. Bij zeer lage pH, ongeveer &lt; 7–7,1</w:t>
        <w:br w:type="textWrapping"/>
        <w:t xml:space="preserve">2p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4v78d5ock8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Casus 9 – Nierfunctiedaling met leukocyturie na medicatiewissel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Totaal: 12 punten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9a. A. Tubulo-interstitiële nefritis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medicatie, huidafwijkingen, eosinofilie en leukocyturie zonder duidelijke UWI-klachten passen hierbij. Dit sluit aan op de week 1-stof over TIN als immuun-gemedieerde tubulo-interstitiële schade, vaak uitgelokt door geneesmiddelen zoals NSAID’s en protonpompremmers.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9b. Open vraag</w:t>
        <w:br w:type="textWrapping"/>
        <w:t xml:space="preserve">3p</w:t>
        <w:br w:type="textWrapping"/>
        <w:t xml:space="preserve">Modelantwoord:</w:t>
        <w:br w:type="textWrapping"/>
      </w:r>
      <w:r w:rsidDel="00000000" w:rsidR="00000000" w:rsidRPr="00000000">
        <w:rPr>
          <w:rtl w:val="0"/>
        </w:rPr>
        <w:t xml:space="preserve">“De combinatie van recent gestarte medicatie, huidafwijkingen, eosinofilie en het ontbreken van duidelijke mictieklachten past beter bij TIN dan bij een urineweginfectie.”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Puntverdeling: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1p: medicatie als trigger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huidafwijkingen/eosinofilie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1p: ontbreken typische UWI-klachten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9c. A. Primaire immuunreactie tegen tubulus/interstitium</w:t>
        <w:br w:type="textWrapping"/>
        <w:t xml:space="preserve">2p</w:t>
        <w:br w:type="textWrapping"/>
      </w:r>
      <w:r w:rsidDel="00000000" w:rsidR="00000000" w:rsidRPr="00000000">
        <w:rPr>
          <w:rtl w:val="0"/>
        </w:rPr>
        <w:t xml:space="preserve">Korte toelichting: TIN is volgens de stof immuun-gemedieerd, in tegenstelling tot ATN dat vooral ischemisch of toxisch is.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9d. Juiste antwoorden: A, B, C, D</w:t>
        <w:br w:type="textWrapping"/>
        <w:t xml:space="preserve">3p</w:t>
        <w:br w:type="textWrapping"/>
        <w:t xml:space="preserve">Puntverdeling:</w:t>
      </w:r>
      <w:r w:rsidDel="00000000" w:rsidR="00000000" w:rsidRPr="00000000">
        <w:rPr>
          <w:rtl w:val="0"/>
        </w:rPr>
        <w:t xml:space="preserve"> 0,75p per juiste optie.</w:t>
        <w:br w:type="textWrapping"/>
        <w:t xml:space="preserve">Korte toelichting: de stof noemt penicillines, NSAID’s, PPI’s en immuun-checkpointremmers als bekende oorzaken van TIN.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9e. A. ATN is vooral ischemisch/toxisch, TIN vooral immuun-gemedieerd</w:t>
        <w:br w:type="textWrapping"/>
        <w:t xml:space="preserve">2p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