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uiho3wrv4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omschrijving past het best bij zorgmijding?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Het weigeren van alle medische behandelingen, ook wanneer iemand al in specialistische zorg is</w:t>
        <w:br w:type="textWrapping"/>
        <w:t xml:space="preserve">B. Het niet zoeken of gebruiken van zorg terwijl die zorg wel nodig is</w:t>
        <w:br w:type="textWrapping"/>
        <w:t xml:space="preserve">C. Het bewust stoppen met medicatie vanwege ernstige bijwerkingen</w:t>
        <w:br w:type="textWrapping"/>
        <w:t xml:space="preserve">D. Het vermijden van alleen dure zorg binnen het eigen risico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situatie is volgens de samenvatting een voorbeeld van zorgmijding?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Een patiënt vraagt een second opinion aan voordat hij instemt met een operatie</w:t>
        <w:br w:type="textWrapping"/>
        <w:t xml:space="preserve">B. Een patiënt haalt voorgeschreven medicatie niet op bij de apotheek</w:t>
        <w:br w:type="textWrapping"/>
        <w:t xml:space="preserve">C. Een patiënt kiest samen met de arts voor afwachtend beleid</w:t>
        <w:br w:type="textWrapping"/>
        <w:t xml:space="preserve">D. Een patiënt belt de huisarts bij nieuwe klachten maar wil eerst bloedonderzoek afwachten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Waarom is het onjuist om zorgmijding vooral als onwil te zien?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zorgmijding meestal alleen voorkomt bij mensen met psychische problematiek</w:t>
        <w:br w:type="textWrapping"/>
        <w:t xml:space="preserve">B. Omdat mensen met zorgmijding vaak de ernst van ziekte niet kunnen begrijpen</w:t>
        <w:br w:type="textWrapping"/>
        <w:t xml:space="preserve">C. Omdat zorgmijding meestal ontstaat door een combinatie van persoonlijke, praktische en systeemfactoren</w:t>
        <w:br w:type="textWrapping"/>
        <w:t xml:space="preserve">D. Omdat zorgmijding alleen voorkomt als de zorg onvoldoende betaalbaar is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factor is in de samenvatting het duidelijkst genoemd als financiële drempel?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Verlies van inkomen tijdens ziekteverzuim</w:t>
        <w:br w:type="textWrapping"/>
        <w:t xml:space="preserve">B. Het eigen risico in de zorgverzekering</w:t>
        <w:br w:type="textWrapping"/>
        <w:t xml:space="preserve">C. De kosten van aanvullend vervoer naar het ziekenhuis</w:t>
        <w:br w:type="textWrapping"/>
        <w:t xml:space="preserve">D. De prijs van vrij verkrijgbare medicatie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Iemand stelt een bezoek aan de huisarts uit omdat hij bang is dat er “iets ernstigs” wordt gevonden. Welke categorie reden past hier het best bij?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Praktische barrière</w:t>
        <w:br w:type="textWrapping"/>
        <w:t xml:space="preserve">B. Ervaringsgebonden reden</w:t>
        <w:br w:type="textWrapping"/>
        <w:t xml:space="preserve">C. Emotionele reden</w:t>
        <w:br w:type="textWrapping"/>
        <w:t xml:space="preserve">D. Systeemgebonden reden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 is volgens de samenvatting een voorbeeld van een praktische barrière?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Angst voor een kwaadaardige diagnose</w:t>
        <w:br w:type="textWrapping"/>
        <w:t xml:space="preserve">B. Moeite met afspraken maken</w:t>
        <w:br w:type="textWrapping"/>
        <w:t xml:space="preserve">C. Behoefte om zelf de regie te houden</w:t>
        <w:br w:type="textWrapping"/>
        <w:t xml:space="preserve">D. Eerdere afwijzing door een zorgverlener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van factoren past het best bij persoonsgebonden kenmerken van zorgmijding bij dak- en thuisloze mensen?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Ingewikkeld zorgsysteem, tijdsdruk bij professionals en onduidelijke regels</w:t>
        <w:br w:type="textWrapping"/>
        <w:t xml:space="preserve">B. Andere prioriteiten, angst voor stigma en complexe stapelende problemen</w:t>
        <w:br w:type="textWrapping"/>
        <w:t xml:space="preserve">C. Fragmentatie van zorg, slechte overdracht en tekort aan beschikbare afspraken</w:t>
        <w:br w:type="textWrapping"/>
        <w:t xml:space="preserve">D. Hoge administratieve eisen, drukke opvanglocaties en beperkte continuïteit van zorg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past juist het best bij systeemgebonden kenmerken?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Schaamte, ontkenning en wantrouwen</w:t>
        <w:br w:type="textWrapping"/>
        <w:t xml:space="preserve">B. Schulden, stress en psychische klachten</w:t>
        <w:br w:type="textWrapping"/>
        <w:t xml:space="preserve">C. Drukke opvanglocaties, ingewikkelde regels en een wantrouwende houding van professionals</w:t>
        <w:br w:type="textWrapping"/>
        <w:t xml:space="preserve">D. Behoefte aan controle, middelengebruik en een gebrek aan ziektebesef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Waarom kan de term ‘zorgmijder’ stigmatiserend zijn?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de term suggereert dat iemand altijd bewust tegen medische adviezen ingaat</w:t>
        <w:br w:type="textWrapping"/>
        <w:t xml:space="preserve">B. Omdat de term de nadruk legt op het individu en minder op de drempels in de zorg</w:t>
        <w:br w:type="textWrapping"/>
        <w:t xml:space="preserve">C. Omdat de term alleen gebruikt wordt voor sociaal kwetsbare groepen</w:t>
        <w:br w:type="textWrapping"/>
        <w:t xml:space="preserve">D. Omdat de term impliceert dat iemand geen gezondheidsproblemen heeft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 maakt de dermatologische casus in deze module vooral relevant?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 casus laat zien dat basaalcelcarcinoom meestal snel metastaseert bij uitgestelde zorg</w:t>
        <w:br w:type="textWrapping"/>
        <w:t xml:space="preserve">B. De casus laat zien dat zorgmijding vooral een financieel probleem is</w:t>
        <w:br w:type="textWrapping"/>
        <w:t xml:space="preserve">C. De casus laat zien dat te laat hulp zoeken kan leiden tot ernstiger ziekte en zwaardere behandeling</w:t>
        <w:br w:type="textWrapping"/>
        <w:t xml:space="preserve">D. De casus laat zien dat huidkanker vaak pijnloos blijft tot in het eindstadium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bevinding in de casus laat het duidelijkst zien dat het ziekteproces al ver gevorderd was?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 patiënte had een huidafwijking die af en toe bloedde</w:t>
        <w:br w:type="textWrapping"/>
        <w:t xml:space="preserve">B. De huidafwijking bestond al enkele maanden</w:t>
        <w:br w:type="textWrapping"/>
        <w:t xml:space="preserve">C. Er was doorgroei van de tumor in het bot zichtbaar op CT</w:t>
        <w:br w:type="textWrapping"/>
        <w:t xml:space="preserve">D. De huisarts verwees de patiënte naar een specialist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de mogelijke reden in de dermatologische casus is het best in lijn met de samenvatting?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 meest waarschijnlijke reden was vrijwel zeker geldgebrek</w:t>
        <w:br w:type="textWrapping"/>
        <w:t xml:space="preserve">B. De oorzaak was waarschijnlijk puur onderschatting van de ernst</w:t>
        <w:br w:type="textWrapping"/>
        <w:t xml:space="preserve">C. Er was waarschijnlijk sprake van één dominante medische reden</w:t>
        <w:br w:type="textWrapping"/>
        <w:t xml:space="preserve">D. Er is waarschijnlijk sprake geweest van een combinatie van redenen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 is volgens de samenvatting een passende eerste stap in het omgaan met zorgmijding?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Duidelijk maken dat de patiënt zelf verantwoordelijk is voor het uitstel</w:t>
        <w:br w:type="textWrapping"/>
        <w:t xml:space="preserve">B. Direct de medische inhoud centraal zetten en sociale factoren later bespreken</w:t>
        <w:br w:type="textWrapping"/>
        <w:t xml:space="preserve">C. Onderzoeken welke drempels iemand ervaart en waarom zorg niet haalbaar of passend is</w:t>
        <w:br w:type="textWrapping"/>
        <w:t xml:space="preserve">D. Eerst vaststellen of iemand tot een hoogrisicogroep behoort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zorgmijding als maatschappelijk vraagstuk past het best?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Zorgmijding is vooral een individueel probleem, omdat de beslissing om hulp te zoeken persoonlijk is</w:t>
        <w:br w:type="textWrapping"/>
        <w:t xml:space="preserve">B. Zorgmijding ligt hoofdzakelijk buiten de geneeskunde, omdat het vooral over armoede gaat</w:t>
        <w:br w:type="textWrapping"/>
        <w:t xml:space="preserve">C. Zorgmijding is zowel individueel als maatschappelijk, omdat bestaansonzekerheid, toegankelijkheid en stigma een rol spelen</w:t>
        <w:br w:type="textWrapping"/>
        <w:t xml:space="preserve">D. Zorgmijding is alleen een maatschappelijk vraagstuk wanneer het om dak- en thuisloze mensen gaat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vraag</w:t>
        <w:br w:type="textWrapping"/>
        <w:t xml:space="preserve">Noem de twee hoofdcategorieën factoren die bij dak- en thuisloze mensen bijdragen aan zorgmijding, en geef van elke categorie één voorbeeld.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vt9tpjmaq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3td0elic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15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twee hoofdcategorieën zijn </w:t>
      </w:r>
      <w:r w:rsidDel="00000000" w:rsidR="00000000" w:rsidRPr="00000000">
        <w:rPr>
          <w:b w:val="1"/>
          <w:bCs w:val="1"/>
          <w:rtl w:val="0"/>
        </w:rPr>
        <w:t xml:space="preserve">persoonsgebonden kenmerken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systeemgebonden kenmerken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Voorbeeld persoonsgebonden: complexe stapelende problemen, angst voor stigma, andere prioriteiten of behoefte aan controle.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Voorbeeld systeemgebonden: een ingewikkeld zorgsysteem, onduidelijke regels, tijdsdruk bij professionals of drukke opvanglocaties.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