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k9c7x6uk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past het best bij </w:t>
      </w:r>
      <w:r w:rsidDel="00000000" w:rsidR="00000000" w:rsidRPr="00000000">
        <w:rPr>
          <w:b w:val="1"/>
          <w:bCs w:val="1"/>
          <w:rtl w:val="0"/>
        </w:rPr>
        <w:t xml:space="preserve">auto-immuniteit</w:t>
      </w:r>
      <w:r w:rsidDel="00000000" w:rsidR="00000000" w:rsidRPr="00000000">
        <w:rPr>
          <w:rtl w:val="0"/>
        </w:rPr>
        <w:t xml:space="preserve">?</w:t>
        <w:br w:type="textWrapping"/>
        <w:t xml:space="preserve">A. Het gaat vooral om antigeen-onafhankelijke ontsteking vanuit het aangeboren immuunsysteem.</w:t>
        <w:br w:type="textWrapping"/>
        <w:t xml:space="preserve">B. Het gaat vooral om ontregeling van het verworven immuunsysteem met antigeen-afhankelijke ontsteking.</w:t>
        <w:br w:type="textWrapping"/>
        <w:t xml:space="preserve">C. Het gaat uitsluitend om mestcellen en neutrofielen zonder rol voor lymfocyten.</w:t>
        <w:br w:type="textWrapping"/>
        <w:t xml:space="preserve">D. Het gaat om een volledig aparte categorie die niet overlapt met auto-inflammatie.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hoort het meest bij het </w:t>
      </w:r>
      <w:r w:rsidDel="00000000" w:rsidR="00000000" w:rsidRPr="00000000">
        <w:rPr>
          <w:b w:val="1"/>
          <w:bCs w:val="1"/>
          <w:rtl w:val="0"/>
        </w:rPr>
        <w:t xml:space="preserve">aangeboren afweersysteem</w:t>
      </w:r>
      <w:r w:rsidDel="00000000" w:rsidR="00000000" w:rsidRPr="00000000">
        <w:rPr>
          <w:rtl w:val="0"/>
        </w:rPr>
        <w:t xml:space="preserve">?</w:t>
        <w:br w:type="textWrapping"/>
        <w:t xml:space="preserve">A. T-cellen, B-cellen, plasmacellen, geheugencellen</w:t>
        <w:br w:type="textWrapping"/>
        <w:t xml:space="preserve">B. Geheugenlymfocyten, auto-antistoffen, plasmacellen, T-helpercellen</w:t>
        <w:br w:type="textWrapping"/>
        <w:t xml:space="preserve">C. Macrofagen, neutrofielen, dendritische cellen, NK-cellen</w:t>
        <w:br w:type="textWrapping"/>
        <w:t xml:space="preserve">D. Cytotoxische T-cellen, B-cellen, mestcellen, plasmacellen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bedoelt deze module vooral met het idee van een </w:t>
      </w:r>
      <w:r w:rsidDel="00000000" w:rsidR="00000000" w:rsidRPr="00000000">
        <w:rPr>
          <w:b w:val="1"/>
          <w:bCs w:val="1"/>
          <w:rtl w:val="0"/>
        </w:rPr>
        <w:t xml:space="preserve">continuüm</w:t>
      </w:r>
      <w:r w:rsidDel="00000000" w:rsidR="00000000" w:rsidRPr="00000000">
        <w:rPr>
          <w:rtl w:val="0"/>
        </w:rPr>
        <w:t xml:space="preserve">?</w:t>
        <w:br w:type="textWrapping"/>
        <w:t xml:space="preserve">A. Dat auto-immuniteit en auto-inflammatie in de praktijk vaak kenmerken van elkaar delen.</w:t>
        <w:br w:type="textWrapping"/>
        <w:t xml:space="preserve">B. Dat auto-inflammatie uiteindelijk altijd overgaat in auto-immuniteit.</w:t>
        <w:br w:type="textWrapping"/>
        <w:t xml:space="preserve">C. Dat alleen zeldzame ziekten niet goed in een categorie passen.</w:t>
        <w:br w:type="textWrapping"/>
        <w:t xml:space="preserve">D. Dat de klassieke tweedeling onjuist is en niet meer gebruikt mag worden.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cel staat het meest op de voorgrond bij een ziekte met een overwegend </w:t>
      </w:r>
      <w:r w:rsidDel="00000000" w:rsidR="00000000" w:rsidRPr="00000000">
        <w:rPr>
          <w:b w:val="1"/>
          <w:bCs w:val="1"/>
          <w:rtl w:val="0"/>
        </w:rPr>
        <w:t xml:space="preserve">auto-immuun</w:t>
      </w:r>
      <w:r w:rsidDel="00000000" w:rsidR="00000000" w:rsidRPr="00000000">
        <w:rPr>
          <w:rtl w:val="0"/>
        </w:rPr>
        <w:t xml:space="preserve"> profiel?</w:t>
        <w:br w:type="textWrapping"/>
        <w:t xml:space="preserve">A. Neutrofiel</w:t>
        <w:br w:type="textWrapping"/>
        <w:t xml:space="preserve">B. B-cel</w:t>
        <w:br w:type="textWrapping"/>
        <w:t xml:space="preserve">C. Mestcel</w:t>
        <w:br w:type="textWrapping"/>
        <w:t xml:space="preserve">D. Macrofaag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auto-inflammatie</w:t>
      </w:r>
      <w:r w:rsidDel="00000000" w:rsidR="00000000" w:rsidRPr="00000000">
        <w:rPr>
          <w:rtl w:val="0"/>
        </w:rPr>
        <w:t xml:space="preserve"> is het meest passend?</w:t>
        <w:br w:type="textWrapping"/>
        <w:t xml:space="preserve">A. De ontsteking is vooral gekoppeld aan auto-antistoffen tegen zelf-antigenen.</w:t>
        <w:br w:type="textWrapping"/>
        <w:t xml:space="preserve">B. De ontsteking is vooral antigeen-afhankelijk en wordt gedreven door plasmacellen.</w:t>
        <w:br w:type="textWrapping"/>
        <w:t xml:space="preserve">C. De ontsteking wordt vooral gedreven door ontregeling van het aangeboren afweersysteem.</w:t>
        <w:br w:type="textWrapping"/>
        <w:t xml:space="preserve">D. De ontsteking ontstaat alleen als zowel T-cellen als B-cellen defect zijn.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ziektebeeld wordt in de samenvatting beschreven als een mengvorm waarbij zowel aangeboren als verworven afweer meespelen. Welke ziekte past daar het best bij?</w:t>
        <w:br w:type="textWrapping"/>
        <w:t xml:space="preserve">A. CAPS</w:t>
        <w:br w:type="textWrapping"/>
        <w:t xml:space="preserve">B. Myasthenia gravis</w:t>
        <w:br w:type="textWrapping"/>
        <w:t xml:space="preserve">C. FMF</w:t>
        <w:br w:type="textWrapping"/>
        <w:t xml:space="preserve">D. Reumatoïde artritis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van kenmerken past het best bij de </w:t>
      </w:r>
      <w:r w:rsidDel="00000000" w:rsidR="00000000" w:rsidRPr="00000000">
        <w:rPr>
          <w:b w:val="1"/>
          <w:bCs w:val="1"/>
          <w:rtl w:val="0"/>
        </w:rPr>
        <w:t xml:space="preserve">klassieke</w:t>
      </w:r>
      <w:r w:rsidDel="00000000" w:rsidR="00000000" w:rsidRPr="00000000">
        <w:rPr>
          <w:rtl w:val="0"/>
        </w:rPr>
        <w:t xml:space="preserve"> beschrijving van auto-immuniteit?</w:t>
        <w:br w:type="textWrapping"/>
        <w:t xml:space="preserve">A. Aangeboren afweer, antigeen-onafhankelijk, neutrofielen</w:t>
        <w:br w:type="textWrapping"/>
        <w:t xml:space="preserve">B. Verworven afweer, antigeen-afhankelijk, T- en B-cellen</w:t>
        <w:br w:type="textWrapping"/>
        <w:t xml:space="preserve">C. Aangeboren afweer, auto-antistoffen, mestcellen</w:t>
        <w:br w:type="textWrapping"/>
        <w:t xml:space="preserve">D. Verworven afweer, antigeen-onafhankelijk, macrofagen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blijft de klassieke tweedeling toch nuttig, ondanks dat er overlap is?</w:t>
        <w:br w:type="textWrapping"/>
        <w:t xml:space="preserve">A. Omdat elke ziekte uiteindelijk toch strikt in één van beide groepen valt.</w:t>
        <w:br w:type="textWrapping"/>
        <w:t xml:space="preserve">B. Omdat het helpt bepalen welk deel van het immuunsysteem vooral op de voorgrond staat.</w:t>
        <w:br w:type="textWrapping"/>
        <w:t xml:space="preserve">C. Omdat het aangeboren systeem en het verworven systeem los van elkaar functioneren.</w:t>
        <w:br w:type="textWrapping"/>
        <w:t xml:space="preserve">D. Omdat auto-inflammatie vooral een vroege fase van auto-immuniteit is.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ziekte werd in de samenvatting juist meer aan de </w:t>
      </w:r>
      <w:r w:rsidDel="00000000" w:rsidR="00000000" w:rsidRPr="00000000">
        <w:rPr>
          <w:b w:val="1"/>
          <w:bCs w:val="1"/>
          <w:rtl w:val="0"/>
        </w:rPr>
        <w:t xml:space="preserve">auto-inflammatoire kant</w:t>
      </w:r>
      <w:r w:rsidDel="00000000" w:rsidR="00000000" w:rsidRPr="00000000">
        <w:rPr>
          <w:rtl w:val="0"/>
        </w:rPr>
        <w:t xml:space="preserve"> van het spectrum geplaatst?</w:t>
        <w:br w:type="textWrapping"/>
        <w:t xml:space="preserve">A. IPEX</w:t>
        <w:br w:type="textWrapping"/>
        <w:t xml:space="preserve">B. Myasthenia gravis</w:t>
        <w:br w:type="textWrapping"/>
        <w:t xml:space="preserve">C. HIDS</w:t>
        <w:br w:type="textWrapping"/>
        <w:t xml:space="preserve">D. APS-1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de relatie tussen aangeboren en verworven afweer klopt het best?</w:t>
        <w:br w:type="textWrapping"/>
        <w:t xml:space="preserve">A. Ze werken grotendeels onafhankelijk, waardoor overlap tussen ziekten uitzonderlijk is.</w:t>
        <w:br w:type="textWrapping"/>
        <w:t xml:space="preserve">B. Ze beïnvloeden elkaar, waardoor ziekten kenmerken van beide systemen kunnen hebben.</w:t>
        <w:br w:type="textWrapping"/>
        <w:t xml:space="preserve">C. Alleen het verworven systeem kan ontsteking onderhouden.</w:t>
        <w:br w:type="textWrapping"/>
        <w:t xml:space="preserve">D. Alleen het aangeboren systeem kan het andere systeem activeren.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set bevat uitsluitend voorbeelden die in de samenvatting meer aan de </w:t>
      </w:r>
      <w:r w:rsidDel="00000000" w:rsidR="00000000" w:rsidRPr="00000000">
        <w:rPr>
          <w:b w:val="1"/>
          <w:bCs w:val="1"/>
          <w:rtl w:val="0"/>
        </w:rPr>
        <w:t xml:space="preserve">auto-immuunkant</w:t>
      </w:r>
      <w:r w:rsidDel="00000000" w:rsidR="00000000" w:rsidRPr="00000000">
        <w:rPr>
          <w:rtl w:val="0"/>
        </w:rPr>
        <w:t xml:space="preserve"> werden geplaatst?</w:t>
        <w:br w:type="textWrapping"/>
        <w:t xml:space="preserve">A. FMF, CAPS, TRAPS</w:t>
        <w:br w:type="textWrapping"/>
        <w:t xml:space="preserve">B. Myasthenia gravis, IPEX, APS-1</w:t>
        <w:br w:type="textWrapping"/>
        <w:t xml:space="preserve">C. Crohn, psoriasis, jicht</w:t>
        <w:br w:type="textWrapping"/>
        <w:t xml:space="preserve">D. HIDS, SLE, type 1 diabetes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de meest juiste interpretatie van de term </w:t>
      </w:r>
      <w:r w:rsidDel="00000000" w:rsidR="00000000" w:rsidRPr="00000000">
        <w:rPr>
          <w:b w:val="1"/>
          <w:bCs w:val="1"/>
          <w:rtl w:val="0"/>
        </w:rPr>
        <w:t xml:space="preserve">antigeen-onafhankelijke ontsteking</w:t>
      </w:r>
      <w:r w:rsidDel="00000000" w:rsidR="00000000" w:rsidRPr="00000000">
        <w:rPr>
          <w:rtl w:val="0"/>
        </w:rPr>
        <w:t xml:space="preserve"> in deze context?</w:t>
        <w:br w:type="textWrapping"/>
        <w:t xml:space="preserve">A. Ontsteking zonder enige rol voor het immuunsysteem</w:t>
        <w:br w:type="textWrapping"/>
        <w:t xml:space="preserve">B. Ontsteking die vooral niet draait om een strikt specifieke antigeenreactie</w:t>
        <w:br w:type="textWrapping"/>
        <w:t xml:space="preserve">C. Ontsteking waarbij alleen auto-antistoffen ontbreken</w:t>
        <w:br w:type="textWrapping"/>
        <w:t xml:space="preserve">D. Ontsteking die alleen voorkomt bij infecties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een meer </w:t>
      </w:r>
      <w:r w:rsidDel="00000000" w:rsidR="00000000" w:rsidRPr="00000000">
        <w:rPr>
          <w:b w:val="1"/>
          <w:bCs w:val="1"/>
          <w:rtl w:val="0"/>
        </w:rPr>
        <w:t xml:space="preserve">auto-inflammatoir</w:t>
      </w:r>
      <w:r w:rsidDel="00000000" w:rsidR="00000000" w:rsidRPr="00000000">
        <w:rPr>
          <w:rtl w:val="0"/>
        </w:rPr>
        <w:t xml:space="preserve"> ziekteconcept?</w:t>
        <w:br w:type="textWrapping"/>
        <w:t xml:space="preserve">A. Plasmacellen, auto-antistoffen, geheugencellen</w:t>
        <w:br w:type="textWrapping"/>
        <w:t xml:space="preserve">B. T-cellen, B-cellen, zelf-antigenen</w:t>
        <w:br w:type="textWrapping"/>
        <w:t xml:space="preserve">C. Macrofagen, neutrofielen, brede ontstekingsactivatie</w:t>
        <w:br w:type="textWrapping"/>
        <w:t xml:space="preserve">D. Cytotoxische T-cellen, antigeenspecificiteit, auto-antistoffen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SLE</w:t>
      </w:r>
      <w:r w:rsidDel="00000000" w:rsidR="00000000" w:rsidRPr="00000000">
        <w:rPr>
          <w:rtl w:val="0"/>
        </w:rPr>
        <w:t xml:space="preserve"> past het best bij de samenvatting?</w:t>
        <w:br w:type="textWrapping"/>
        <w:t xml:space="preserve">A. SLE werd genoemd als voorbeeld van een ziekte met alleen auto-inflammatoire kenmerken.</w:t>
        <w:br w:type="textWrapping"/>
        <w:t xml:space="preserve">B. SLE werd genoemd als voorbeeld van een ziekte die midden in het continuüm kan liggen.</w:t>
        <w:br w:type="textWrapping"/>
        <w:t xml:space="preserve">C. SLE werd genoemd als een immunodeficiëntie zonder overlap met auto-immuniteit.</w:t>
        <w:br w:type="textWrapping"/>
        <w:t xml:space="preserve">D. SLE werd gebruikt als voorbeeld van een puur aangeboren-afweerstoornis.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student zegt: “Als een ziekte niet puur auto-immuun of puur auto-inflammatoir is, heeft de indeling geen nut.” Wat is de beste reactie?</w:t>
        <w:br w:type="textWrapping"/>
        <w:t xml:space="preserve">A. Dat klopt, want het model werkt alleen voor zeldzame erfelijke ziekten.</w:t>
        <w:br w:type="textWrapping"/>
        <w:t xml:space="preserve">B. Dat klopt deels, want alleen uitersten op het spectrum zijn klinisch bruikbaar.</w:t>
        <w:br w:type="textWrapping"/>
        <w:t xml:space="preserve">C. Dat klopt niet, want de indeling helpt juist om te zien welke component overheerst.</w:t>
        <w:br w:type="textWrapping"/>
        <w:t xml:space="preserve">D. Dat klopt niet, want elke ziekte moet uiteindelijk alsnog als auto-immuun worden gezien.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zt6jayec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