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14 – Klinische stoornissen van de zuur-basebalans</w:t>
      </w:r>
    </w:p>
    <w:p>
      <w:r>
        <w:t>Zuurbasestoornissen worden verdeeld in respiratoire en metabole stoornissen. De longen regelen vooral de CO2-spanning, en CO2 hangt direct samen met de zuurgraad. De nieren regelen vooral bicarbonaat (HCO3-) en de uitscheiding van zuur. Een stoornis heet respiratoir als de primaire verandering in de ventilatie/CO2 zit, en metabool als de primaire verandering samenhangt met HCO3-, zuurproductie of zuurverlies.</w:t>
      </w:r>
    </w:p>
    <w:p>
      <w:r>
        <w:rPr>
          <w:b/>
        </w:rPr>
        <w:t>Respiratoire acidose</w:t>
      </w:r>
      <w:r>
        <w:t xml:space="preserve"> ontstaat door een te hoge CO2-spanning door onvoldoende ademhaling of gestoorde ventilatie. De longen werken dan te weinig, waardoor CO2 zich opstapelt. Oorzaken zijn onder andere COPD en longfibrose, acute verstikking, acute spierzwakte zoals bij myasthenia gravis en een acute astma-aanval. Klachten komen vaak vooral door de onderliggende aandoening, maar typische verschijnselen van de acidose zijn hoofdpijn, tremoren en coma. CO2 dringt gemakkelijk het cerebrum binnen, wat neurologische klachten verklaart. Diagnostiek is gericht op het vinden van de ventilatiestoornis of longpathologie, bijvoorbeeld met X-thorax en longfunctietesten. Behandeling bestaat uit het behandelen van de oorzaak en zo nodig beademing. Bij chronische COPD kan acetazolamide helpen: door remming van carbo-anhydrase in de proximale tubulus wordt minder HCO3- teruggeresorbeerd, ontstaat lichte metabole acidose en wordt het ademhalingscentrum geprikkeld, waardoor meer CO2 wordt uitgeblazen.</w:t>
      </w:r>
    </w:p>
    <w:p>
      <w:r>
        <w:rPr>
          <w:b/>
        </w:rPr>
        <w:t>Respiratoire alkalose</w:t>
      </w:r>
      <w:r>
        <w:t xml:space="preserve"> ontstaat juist door overmatige ventilatie: iemand ademt te veel of te diep, waardoor de CO2-spanning daalt. Oorzaken zijn longembolie, aspirine-intoxicatie, zwangerschap en psychogene hyperventilatie. Bij aspirine gaat het om salicylaten die het ademhalingscentrum direct prikkelen. Ook hypoxemie kan het ademhalingscentrum stimuleren, bijvoorbeeld bij een longembolie. Klachten hangen vaak samen met de onderliggende aandoening, maar kunnen door de alkalose zelf bestaan uit krampen, tetanie, duizeligheid en coma. Diagnostiek richt zich op het zoeken naar de oorzaak, bijvoorbeeld CT bij verdenking longembolie of onderzoek naar CVA indien passend. Behandeling bestaat meestal uit spontane correctie afwachten of vooral de onderliggende oorzaak behandelen.</w:t>
      </w:r>
    </w:p>
    <w:p>
      <w:r>
        <w:rPr>
          <w:b/>
        </w:rPr>
        <w:t>Metabole acidose</w:t>
      </w:r>
      <w:r>
        <w:t xml:space="preserve"> is een tekort aan HCO3-. Dat tekort kan ontstaan door te veel niet-vluchtig zuur, verlies van HCO3-, of door onvoldoende renale uitscheiding van H+ of terugresorptie van HCO3-. Een belangrijk hulpmiddel bij de oorzaak is het anion-gap, berekend als: [Na+] - ([HCO3-] + [Cl-]). Het anion-gap helpt onderscheid maken tussen een metabole acidose met hoog anion-gap, meestal door extra zuur dat bicarbonaat verbruikt, en een metabole acidose met normaal anion-gap, meestal door bicarbonaatverlies. Bij sterk afwijkend albumine moet het anion-gap worden aangepast, omdat albumine negatief geladen is en een laag albumine het anion-gap normaal al verlaagt.</w:t>
      </w:r>
    </w:p>
    <w:p>
      <w:r>
        <w:t xml:space="preserve">Bij een </w:t>
      </w:r>
      <w:r>
        <w:rPr>
          <w:b/>
        </w:rPr>
        <w:t>hoog anion-gap metabole acidose</w:t>
      </w:r>
      <w:r>
        <w:t xml:space="preserve"> kan de oorzaak worden onthouden met </w:t>
      </w:r>
      <w:r>
        <w:rPr>
          <w:b/>
        </w:rPr>
        <w:t>GOLDMARK</w:t>
      </w:r>
      <w:r>
        <w:t xml:space="preserve">: glyco-alcoholen, oxoproline, lactaatacidose, D-lactaatacidose, methanol, aspirin, renal insufficiency en keto-acidose. Bij een </w:t>
      </w:r>
      <w:r>
        <w:rPr>
          <w:b/>
        </w:rPr>
        <w:t>normaal anion-gap metabole acidose</w:t>
      </w:r>
      <w:r>
        <w:t xml:space="preserve"> zijn de oorzaken vooral ernstige diarree, nierinsufficiëntie waarbij de nier onvoldoende HCO3- kan maken of H+ kan uitscheiden, en renaal verlies van HCO3-, bijvoorbeeld bij renale tubulaire acidose. Symptomen zijn vaak klachten van de onderliggende ziekte, ritmestoornissen, hyperventilatie of Kussmaul-ademhaling en coma. Diagnostiek bestaat vooral uit laboratoriumonderzoek, met name glucose, ketonen, lactaat en anion-gap. Behandeling richt zich op de oorzaak; zo nodig kan HCO3- worden gesuppleerd als de pH lager is dan 7 tot 7,1. Bij chronische nierschade kan bicarbonaatsuppletie ook onderdeel van de behandeling zijn.</w:t>
      </w:r>
    </w:p>
    <w:p>
      <w:r>
        <w:rPr>
          <w:b/>
        </w:rPr>
        <w:t>Metabole alkalose</w:t>
      </w:r>
      <w:r>
        <w:t xml:space="preserve"> is een overschot aan bicarbonaat dat niet snel genoeg door de nier wordt uitgescheiden. De kernvraag is waarom dit niet vanzelf wordt gecorrigeerd. De alkalose blijft bestaan door omstandigheden waarin de nier HCO3- niet goed kan uitscheiden, bijvoorbeeld door chlorideverlies, verlies van H+ of volumedepletie. Oorzaken zijn onder meer braken, thiazidediuretica en hyperaldosteronisme. Bij volumedepletie is er te weinig natrium om bicarbonaat mee uit te scheiden, waardoor HCO3- blijft circuleren. De term “contractie-alkalose” wordt genoemd, maar beter is </w:t>
      </w:r>
      <w:r>
        <w:rPr>
          <w:b/>
        </w:rPr>
        <w:t>chloridetekort-alkalose</w:t>
      </w:r>
      <w:r>
        <w:t>. Deze kan verbeteren met NaCl-infuus of met KCl, zonder dat het volume per se hoeft toe te nemen. Klachten door de alkalose zelf zijn vaak minimaal; eventuele klachten komen meestal van de onderliggende oorzaak, zoals braken of diarree. Diagnostiek bestaat uit een goede anamnese en lichamelijk onderzoek, letten op volumestatus en bloeddruk, en het meten van natrium en chloride in de urine. Behandeling richt zich op het opheffen van het volumetekort en het corrigeren van het chloridetekort.</w:t>
      </w:r>
    </w:p>
    <w:p>
      <w:r>
        <w:rPr>
          <w:b/>
        </w:rPr>
        <w:t>Praktische kernpunten:</w:t>
      </w:r>
      <w:r>
        <w:t xml:space="preserve"> respiratoire stoornissen ontstaan vooral door veranderingen in ventilatie en CO2; metabole stoornissen draaien vooral om HCO3-, zuurproductie of zuurverlies. Bij metabole acidose is het anion-gap een belangrijk hulpmiddel om de oorzaak te achterhalen. Bij metabole alkalose moet vooral gedacht worden aan chlorideverlies en volumedepletie. In de meeste gevallen bestaat de behandeling uit het behandelen van de onderliggende oorzaak.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