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17 – Perifeer arterieel vaatlijden</w:t>
      </w:r>
    </w:p>
    <w:p>
      <w:r>
        <w:t>Perifeer arterieel vaatlijden (PAV) is een aandoening die vooral wordt veroorzaakt door atherosclerose. Hierbij ontstaan vet- en ontstekingsafzettingen in de vaatwand, met progressie van een normale vaatwand via fatty streak en intima/media-hyperplasie naar calcificatie en trombose. Door de vernauwing ontstaat ischemie: een mismatch tussen zuurstofaanbod en zuurstofvraag. Dit leidt tot hypoxie, verminderde ATP-productie en anaerobe glycolyse, wat vooral pijn veroorzaakt. Bij inspanning neemt de zuurstofvraag toe, terwijl de doorbloeding niet voldoende kan stijgen, waardoor klachten optreden.</w:t>
      </w:r>
    </w:p>
    <w:p>
      <w:r>
        <w:t>De klinische presentatie is zeer variabel. Ongeveer de helft van de patiënten is asymptomatisch. Anderen hebben klassieke claudicatio intermittens, atypische pijn of, in een klein deel, kritieke ischemie. PAV kan de loopafstand, loopsnelheid en het uithoudingsvermogen beperken. Comorbiditeit zoals hartfalen, COPD, artrose of neurogene claudicatio kan de functionele beperking verder vergroten. De ernst wordt vaak geordend met de Fontaine-classificatie: stadium I geen klachten, IIa claudicatio niet invaliderend, IIb invaliderende claudicatio, III rustpijn en IV gangreen, wonden of weefselverlies.</w:t>
      </w:r>
    </w:p>
    <w:p>
      <w:r>
        <w:t>De prognose verschilt sterk tussen claudicatio en kritieke ischemie. Claudicatio blijft vaak stabiel, maar een deel van de patiënten verslechtert. Kritieke ischemie heeft een veel slechtere prognose. De 5-jaarssterfte bedraagt ongeveer 20% bij claudicatio en 50% bij kritieke ischemie. PAV is bovendien een marker van systemische atherosclerose; patiënten hebben een verhoogd risico op ischemische hartziekte, beroerte en overlijden.</w:t>
      </w:r>
    </w:p>
    <w:p>
      <w:r>
        <w:t>Belangrijke risicofactoren zijn roken, diabetes mellitus, hypertensie, hypercholesterolemie, hyperhomocysteïnemie, familiaire belasting en hogere leeftijd. Behandeling van risicofactoren richt zich vooral op stoppen met roken, bloeddrukregulatie, starten van een statine, glucose-regulatie en algemene secundaire preventie, onder andere met clopidogrel en leefstijladvies. Preventie kan primair, secundair of tertiair zijn: primaire preventie voorkomt ziekte bij gezonde mensen, secundaire preventie richt zich op vroege opsporing en behandeling bij verhoogd risico of beginnende ziekte, en tertiaire preventie voorkomt complicaties en verergering en bevordert zelfredzaamheid.</w:t>
      </w:r>
    </w:p>
    <w:p>
      <w:r>
        <w:t>De anamnese richt zich op de klachten en de relatie met inspanning. Belangrijk zijn de locatie van de pijn, het type pijn, het moment van optreden, inspanningsgebondenheid, de maximale pijnvrije loopafstand, aanwezigheid van wonden, en relevante voorgeschiedenis en medicatie. Bij lichamelijk onderzoek let je op bloeddruk in beide armen, BMI, inspectie van benen en voeten, temperatuur, pulsaties en sensibele of motorische afwijkingen. De pulsaties die worden beoordeeld zijn onder andere de arteria femoralis communis, arteria poplitea, arteria tibialis posterior en arteria dorsalis pedis.</w:t>
      </w:r>
    </w:p>
    <w:p>
      <w:r>
        <w:t>Aanvullend onderzoek helpt de doorbloeding in kaart te brengen. Belangrijke onderzoeken zijn Doppler, enkel-armindex (EAI), teendrukmeting, duplexonderzoek, MRA, CTA en angiografie. Doppler is pijnloos en veilig en gebruikt geluidsgolven om snelheid en richting van de bloedstroom te meten. De EAI vergelijkt de bloeddruk in de armen met die in de enkels. Een EAI lager dan 0,9 geeft verdenking op PAV; waarden van 0,9–1,2 passen bij geen klachten, 0,90–0,35 bij claudicatio intermittens, 0,60–0,25 bij rustpijn en 0,35–0,05 bij weefselverlies. Een EAI kan in rust normaal zijn terwijl er toch PAV bestaat; vooral bij inspanning kan de afwijking duidelijk worden. Een daling van meer dan 20% bij een looptest is afwijkend. Een EAI boven 1,3 kan wijzen op niet-comprimeerbare vaten, bijvoorbeeld bij diabetes mellitus. Teendrukmeting wordt vaak aanvullend gedaan, vooral bij diabetes, omdat de EAI daar vals verhoogd kan zijn door mediacalcificatie. Duplex combineert Doppler en echografie en geeft informatie over bloedstroom, vaatwand en vernauwing. MRA gebruikt geen röntgenstraling, maar kan beperkt zijn door artefacten van een stent, claustrofobie of contra-indicaties bij metaal. CTA en angiografie gebruiken wel straling en jodiumhoudend contrast.</w:t>
      </w:r>
    </w:p>
    <w:p>
      <w:r>
        <w:t>Niet alle loopklachten berusten op PAV. De differentiaaldiagnose omvat onder andere neurogene claudicatio, polyneuropathie, artrose van heup of knie, chronisch compartimentsyndroom, popliteal entrapment syndrome, chronische veneuze ziekte en restless legs. Het kennen van deze differentiaaldiagnose is belangrijk omdat de behandeling per oorzaak verschilt.</w:t>
      </w:r>
    </w:p>
    <w:p>
      <w:r>
        <w:t>Een ernstige vorm is acute ischemie. Hierbij moet direct worden gehandeld, omdat het been of de voet anders geen bloedtoevoer meer krijgt. Er zijn twee hoofdvormen: acute on chronic, waarbij op bestaand vaatlijden een stolsel ontstaat, en acute afsluiting bij een relatief blanco vaatgeschiedenis, bijvoorbeeld door een embolus vanuit het hart, bij maligniteit of bij een stollingsstoornis. De afsluiting zit vaak op een vaatbifurcatie, zoals de iliacale of femorale splitsing. Acute ischemie herken je aan de 6 P’s: Pain, Pallor, Pulselessness, Paralysis, Paraesthesias en Perishing cold. Behandeling bestaat vaak uit trombolyse of trombectomie.</w:t>
      </w:r>
    </w:p>
    <w:p>
      <w:r>
        <w:t>De behandeling van PAV hangt af van de ernst. Grofweg geldt: Fontaine I en II worden conservatief behandeld; Fontaine IIb, III en IV vaak invasief. Conservatieve behandeling bestaat uit stoppen met roken, medicatie, gesuperviseerde looptraining en leefstijladvies. Medicamenteus worden onder andere clopidogrel, een statine, tensieregulatie en glucose-regulatie ingezet. Gesuperviseerde looptraining is essentieel bij claudicatio intermittens: 30 minuten per sessie, 3 keer per week, lopen tot aan de pijngrens, minimaal 6 maanden. Bij 50–70% van de patiënten neemt de loopafstand toe, mede door collateraalvorming, efficiënter spiermetabolisme en een hogere pijngrens.</w:t>
      </w:r>
    </w:p>
    <w:p>
      <w:r>
        <w:t>Bij invasieve behandeling zijn er endovasculaire en operatieve opties. Endovasculair is de belangrijkste ingreep percutane transluminale angioplastiek (PTA, dotteren), waarbij via een katheter met ballon de vernauwing wordt opgerekt; soms wordt een stent geplaatst. Mogelijke complicaties zijn nabloeding, wondinfectie, iatrogeen letsel, trash, re-interventie en verlies van been. Operatief kan een endarteriëctomie worden gedaan, waarbij de kalkplaque uit het vat wordt verwijderd, vaak gevolgd door een patch van veneus materiaal of kunststof. Een bypass vormt een omweg om stenose of occlusie heen. Dit kan centraal zijn, bijvoorbeeld aorto-iliacaal, of perifeer, bijvoorbeeld femoro-distaal. Daarbij wordt respectievelijk de inflow of outflow verbeterd. Veelgebruikte materialen zijn PTFE en Dacron.</w:t>
      </w:r>
    </w:p>
    <w:p>
      <w:r>
        <w:t>Soms is amputatie de enige of beste optie. Redenen zijn vaatlijden of acute ischemie, trauma en maligniteit. Bij vaatgerelateerde amputatie gaat het vaak om geen revascularisatie-opties, soms in combinatie met diabetes mellitus, en niet zelden na infectie of ernstig weefselverlies. De amputatiehoogte hangt af van de algemene toestand, de revalidatiemogelijkheden en de mate van vascularisatie. Mogelijke niveaus zijn voet-, transtibiale, transfemorale amputatie, knie-disarticulatie en heupdisarticulatie. Vooraf wordt gekeken naar aanvullend onderzoek, de mogelijkheid tot revascularisatie, het klinisch beeld zoals sepsis en of de patiënt revalideerbaar is. De prognose na amputatie hangt sterk af van de onderliggende aandoening en het niveau van de amputatie; de mortaliteit is vooral hoog bij grote amputaties en ernstig vaatlijden.</w:t>
      </w:r>
    </w:p>
    <w:p>
      <w:r>
        <w:t>Samengevat: PAV wordt vooral veroorzaakt door atherosclerose en varieert van asymptomatisch tot kritieke ischemie met rustpijn en weefselverlies. Diagnose berust op anamnese, lichamelijk onderzoek, EAI en aanvullend vaatonderzoek. Behandeling begint bij voorkeur conservatief met rookstop, medicatie en gesuperviseerde looptraining. Bij ernstiger ziekte zijn endovasculaire of operatieve ingrepen nodig, en in sommige gevallen amputatie.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