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42 – Basis analyse ECG</w:t>
      </w:r>
    </w:p>
    <w:p>
      <w:r>
        <w:t>Een ECG analyseer je het best systematisch. Kijk eerst naar context en kwaliteit, daarna via de 5 stappen: ritme, frequentie, as, intervallen en morfologie. Zo voorkom je dat je losse afwijkingen beoordeelt zonder het geheel te zien. Een ECG meet spanningsverschillen: hoe meer elektrische activiteit en spiermassa, hoe groter de uitslag. Dood weefsel geleidt niet en kan juist een negatieve uitslag geven, bijvoorbeeld een Q-golf.</w:t>
      </w:r>
    </w:p>
    <w:p>
      <w:r>
        <w:t>Bij de context vraag je je af waarom het ECG is gemaakt. Bij pijn op de borst let je extra op ischemische veranderingen, zoals ST-afwijkingen en T-topveranderingen. Bij hartkloppingen let je op ritme, geleiding, P-toppen en onregelmatigheid. Bij syncope denk je aan pauzes, ernstige bradycardie, ventriculaire tachycardie en de QT-tijd. Controleer ook datum en tijd, want een ECG is een momentopname en het beeld kan bij een infarct snel veranderen.</w:t>
      </w:r>
    </w:p>
    <w:p>
      <w:r>
        <w:t>De kwaliteit moet technisch bruikbaar zijn: juiste patiënt, passend tijdstip, papiersnelheid 25 mm/s, ijking 10 mm/mV en zo weinig mogelijk artefacten. Artefacten zijn bijvoorbeeld 50/60 Hz-storing, spierrillingen en wandering baseline door beweging of ademhaling. Verkeerd aangesloten elektroden kunnen een vreemd beeld geven, zoals extreme asdraaiing; een positief aVR is normaal niet passend en doet denken aan verkeerd geplaatste kabels.</w:t>
      </w:r>
    </w:p>
    <w:p>
      <w:r>
        <w:t>Een normaal sinusritme voldoet aan drie criteria: er is een P-top vóór elk QRS-complex, de P-top is positief in afleiding II en negatief in aVR. Dat past bij geleiding vanuit de sinusknoop. Sinusritme is regelmatig. Sinusaritmie is een periodieke variatie in frequentie en kan bij jonge gezonde personen respiratoir zijn: de hartslag stijgt bij inademing en daalt bij uitademing, zolang er wel P-toppen vóór elk QRS blijven bestaan. Atriumfibrilleren is juist totaal onregelmatig.</w:t>
      </w:r>
    </w:p>
    <w:p>
      <w:r>
        <w:t>De hartfrequentie bepaal je op twee manieren. Bij een regelmatig ritme gebruik je de 300-regel: hartfrequentie ≈ 300 gedeeld door het aantal grote vakjes tussen twee R-toppen. Bij vier grote vakjes is de frequentie dus ongeveer 75/min. Bij een onregelmatig ritme, zoals atriumfibrilleren, gebruik je een 10-secondenstrook: tel het aantal QRS-complexen in 10 seconden en vermenigvuldig met 6.</w:t>
      </w:r>
    </w:p>
    <w:p>
      <w:r>
        <w:t>Belangrijke normale geleidingstijden zijn het PQ-interval, de QRS-duur en de QT-tijd. Het PQ-interval loopt van het begin van de P-top tot het begin van het QRS-complex en is normaal 120–200 ms. Het weerspiegelt de voortgeleiding via de AV-knoop. De QRS-duur loopt van het begin van de Q- of R-top tot het einde van de S-golf en is normaal &lt; 120 ms; een smal QRS betekent dat de snelle geleiding via het His-Purkinje-systeem verloopt. De QT-tijd loopt van het begin van het QRS-complex tot het einde van de T-top en weerspiegelt de totale elektrische activatieduur inclusief repolarisatie. Omdat QT afhangt van de hartfrequentie, beoordeel je het in de praktijk vaak snel door te kijken of de T-top vóór of na de helft tussen twee R-toppen eindigt.</w:t>
      </w:r>
    </w:p>
    <w:p>
      <w:r>
        <w:t>De hartas geeft de richting van de gemiddelde QRS-vector in het frontale vlak weer. Je hoeft geen exacte graden te berekenen; meestal volstaan afleidingen I en aVF. Is het QRS-complex overwegend positief, dan wijst de “duim” omhoog; is het overwegend negatief, dan omlaag. Normaal loopt de stroom van rechtsboven naar linksonder. Een positief QRS in I en aVF past bij een normale as; positief in I en negatief in aVF bij linkerasdeviatie; negatief in I en positief in aVF bij rechterasdeviatie; en negatief in beide bij een extreme as.</w:t>
      </w:r>
    </w:p>
    <w:p>
      <w:r>
        <w:t>De P-top weerspiegelt de depolarisatie van de atria. Het rechter atrium depolariseert eerst, het linker atrium volgt iets later. Normaal is de P-top rond, kleiner dan 2,5 mm en korter dan 0,12 s. Bij atriumvergroting verandert de vorm: rechter atriumvergroting geeft een hoge P-top, P pulmonale; linker atriumvergroting geeft een brede, ingekeepte P-top, P mitrale.</w:t>
      </w:r>
    </w:p>
    <w:p>
      <w:r>
        <w:t>De grootte van het QRS-complex hangt samen met de hoeveelheid spiermassa. Bij linkerventrikelhypertrofie neemt de invloed van de linkerventrikel toe: in V1/V2 zie je diepere S-golven en in V5/V6 hogere R-toppen. De Sokolow-Lyon-formule is S in V1 plus R in V5 of V6; een som &gt; 35 mm past bij LVH. Bij rechterventrikelhypertrofie kan in V1 een dominante R-top ontstaan in plaats van de normale S-golf, vaak met rechterasdeviatie. Een bundeltakblok herken je vooral aan een verbreed QRS-complex.</w:t>
      </w:r>
    </w:p>
    <w:p>
      <w:r>
        <w:t>Een pathologische Q-golf past bij littekenvorming na infarct. Normaal wijst elektrische activiteit van gezond weefsel naar de elektrode en zie je een R-top; na infarct is er dood weefsel dat niet depolariseert, waardoor de vector van het dode gebied weg wijst en een negatieve Q-golf ontstaat. Een kleine septale q in bijvoorbeeld V5/V6 kan normaal zijn. Een Q-golf is pathologisch als die breder is dan 1 mm en dieper dan 1/3 van de R-top. Zo’n Q-golf kan wijzen op een oud infarct.</w:t>
      </w:r>
    </w:p>
    <w:p>
      <w:r>
        <w:t>Voor ischemie en infarct zijn ST-segment en T-top van groot belang. Bij een acuut infarct ontstaat een injury current door beschadigde cellen. Als een elektrode naar het infarct kijkt, zie je ST-elevatie; kijkt de elektrode vanaf de andere kant naar hetzelfde gebied, dan zie je reciproke ST-depressie. ST-depressie kan passen bij subendocardiale ischemie, vaak bij inspanning of instabiele angina, en is dan meestal horizontaal of downsloping en &gt; 1 mm. ST-depressie kan ook reciproke zijn. Niet elke ST-depressie is ischemie: digoxine kan een komvormige ST-depressie geven en lichte vlakking van de T-top is vaak aspecifiek. ST-elevatie past bij een transmuraal infarct, dus een STEMI. Meet ST-elevatie vanaf het J-punt, 60 ms later, ten opzichte van de basislijn.</w:t>
      </w:r>
    </w:p>
    <w:p>
      <w:r>
        <w:t>De T-top is normaal positief, behalve in aVR en vaak V1. Een negatieve T-top kan wijzen op ischemie, vaak symmetrisch en diep; op post-infarctveranderingen; of op strain bij LVH, vaak asymmetrisch, vooral in V5/V6. Een nieuwe T-topinversie bij pijn op de borst is verdacht voor coronarialijden. Hyperacute T-toppen zijn brede, hoge T-golven die kort vóór volledige ST-elevatie kunnen optreden bij een STEMI; dit is een alarmsignaal.</w:t>
      </w:r>
    </w:p>
    <w:p>
      <w:r>
        <w:t>Het is ook belangrijk te weten welke afleidingen bij welke wand horen: onderwand bij II, III en aVF; voorwand bij V1–V4; zijwand bij I, aVL, V5 en V6; en septum/rechterventrikel bij V1 en V2. Dat helpt om ischemie of infarct anatomisch te lokaliseren.</w:t>
      </w:r>
    </w:p>
    <w:p>
      <w:r>
        <w:t>De belangrijkste ritmestoornissen die je moet onderscheiden zijn sinusbradycardie en sinustachycardie, atriumfibrilleren, atriumflutter, ventrikeltachycardie en ventrikelfibrilleren. De belangrijkste geleidingsstoornissen zijn bundeltakblok en het 3e-graads AV-blok. De kern van ECG-analyse blijft: kijk eerst of het ECG technisch betrouwbaar is, beoordeel daarna ritme, frequentie, as, intervallen en morfologie, en verbind de afwijkingen met de klinische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