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LME 52 – Gaswisseling Hb, O2, CO2, CO</w:t>
      </w:r>
    </w:p>
    <w:p>
      <w:r>
        <w:t>Rode bloedcellen zijn essentieel voor het zuurstoftransport. Zuurstof wordt vanuit de longen naar perifere weefsels vervoerd, grotendeels gebonden aan hemoglobine (Hb) in erytrocyten en slechts in kleine mate opgelost in plasma. Door Hb wordt de zuurstoftransportcapaciteit van het bloed enorm vergroot; alleen opgeloste zuurstof zou onvoldoende zijn om in rust, en zeker bij inspanning, aan de behoefte van het lichaam te voldoen. In rust wordt ongeveer 25% van de aangevoerde zuurstof aan de weefsels afgegeven; bij inspanning neemt deze afgifte toe door hogere weefselbehoefte en een groter hartminuutvolume.</w:t>
      </w:r>
    </w:p>
    <w:p>
      <w:r>
        <w:t>Hemoglobine bindt zuurstof aan heem-ijzer in de Fe2+-vorm. Wanneer ijzer geoxideerd raakt naar Fe3+, ontstaat methemoglobine, dat geen zuurstof kan binden. Normaal is minder dan 1% van het Hb aanwezig als metHb. De zuurstofverzadigingscurve van Hb heeft een sigmoïdale, S-vormige vorm door de tetramere structuur van Hb en coöperatieve binding: binding van het eerste O2-molecuul veroorzaakt een conformatieverandering waardoor de volgende O2-moleculen makkelijker binden. Daardoor stijgt de verzadiging eerst langzaam, daarna snel en bij hoge pO2 vlakt de curve af. Dit is gunstig in de longen, waar bij hoge pO2 Hb vrijwel volledig kan worden opgeladen.</w:t>
      </w:r>
    </w:p>
    <w:p>
      <w:r>
        <w:t>Myoglobine is monomeer en heeft daarom een hyperbolische curve. 2,3-BPG beïnvloedt Hb wel, maar niet myoglobine. 2,3-BPG bindt aan deoxyhemoglobine en verlaagt zo de affiniteit van Hb voor zuurstof. Daardoor wordt zuurstof makkelijker afgegeven in de weefsels. In de longen zorgt de hoge pO2 ervoor dat Hb weer zuurstof opneemt en 2,3-BPG minder sterk gebonden blijft.</w:t>
      </w:r>
    </w:p>
    <w:p>
      <w:r>
        <w:t>De zuurstofafgifte aan perifere weefsels wordt bevorderd door een hogere CO2-concentratie, een hogere H+-concentratie/lage pH en een hogere temperatuur. Deze factoren verschuiven de zuurstofverzadigingscurve naar rechts, omdat CO2 en H+ aan het eiwitdeel van Hb binden en de affiniteit voor zuurstof verlagen. Dat is fysiologisch nuttig: actieve weefsels produceren meer CO2, H+ en warmte en krijgen daardoor juist meer zuurstof vrij. In de longen gebeurt het omgekeerde: CO2 daalt en pH stijgt, waardoor Hb makkelijker zuurstof opneemt.</w:t>
      </w:r>
    </w:p>
    <w:p>
      <w:r>
        <w:t>Koolmonoxide (CO) ontstaat vooral bij onvolledige verbranding van organische stoffen, bijvoorbeeld bij cv-ketels, geisers, kachels, haarden, gasboilers, campinggasstellen, barbecues, aggregaten en waterpijpen/shisha. CO is gevaarlijk omdat het kleur- en reukloos is en geen irritatie geeft. Daardoor valt blootstelling vaak pas op in een passende context, zoals brand, een draaiende auto in een afgesloten ruimte of meerdere personen met vergelijkbare klachten.</w:t>
      </w:r>
    </w:p>
    <w:p>
      <w:r>
        <w:t>CO bindt aan heem-ijzer en concurreert met zuurstof, maar heeft een veel sterkere bindingsneiging. In hemoglobine en myoglobine is die binding nog steeds zeer sterk, ondanks sterische hindering door de distale histidine. Hemoglobine met CO heet carboxyhemoglobine (COHb). CO bindt ook aan heemijzer in cytochromen, zoals cytochroom aa3, en kan zo de mitochondriale elektronentransportketen verstoren. CO veroorzaakt twee belangrijke problemen: het vermindert de zuurstoftransportcapaciteit doordat bindingsplaatsen bezet zijn, en het vermindert de afgifte van zuurstof aan de weefsels doordat de zuurstofverzadigingscurve naar links verschuift. Het resterende Hb laat zuurstof dus moeilijker los.</w:t>
      </w:r>
    </w:p>
    <w:p>
      <w:r>
        <w:t>De klinische verschijnselen hangen af van de CO-concentratie en de duur van de blootstelling. Milde intoxicatie geeft vaak aspecifieke klachten die op een virusinfectie kunnen lijken, zoals hoofdpijn, misselijkheid, duizeligheid, slaperigheid, braken, hoesten, benauwdheid, verwardheid, kortademigheid en soms flauwvallen. Ernstige acute intoxicatie kan leiden tot bewustzijnsverlies, lactaatacidose, pijn op de borst, beroerte, ventriculaire ritmestoornissen, longoedeem en overlijden. Daarnaast kunnen vertraagde neurologische problemen optreden, zoals apathie, desoriëntatie, persoonlijkheidsverandering, geheugen- en concentratieproblemen, verwardheid en depressie. Deze kunnen dagen tot maanden na de intoxicatie ontstaan en lang aanhouden. Het hoogst gemeten COHb-gehalte voorspelt deze late neurologische complicaties niet goed.</w:t>
      </w:r>
    </w:p>
    <w:p>
      <w:r>
        <w:t>Bij CO-intoxicatie zijn paO2 en standaard SpO2 vaak weinig bruikbaar. PaO2 meet de hoeveelheid opgelost zuurstof in arterieel bloed en kan normaal blijven, omdat vooral de Hb-gebonden zuurstoftransportcapaciteit is aangedaan. De standaard pulse-oximeter kan geen onderscheid maken tussen oxyhemoglobine en carboxyhemoglobine, waardoor de SpO2 normaal kan lijken ondanks een ernstige CO-intoxicatie. Pulse co-oximetrie kan het percentage COHb wel beter inschatten. Ook het COHb-gehalte heeft beperkingen: het correleert niet altijd goed met de ernst van de klachten, kan al dalen tegen de tijd dat de patiënt wordt gemeten en geeft geen volledig beeld van weefselschade. Bij zwangerschap is het bovendien geen betrouwbare maat voor het risico op foetale hypoxie.</w:t>
      </w:r>
    </w:p>
    <w:p>
      <w:r>
        <w:t>De behandeling is gericht op snelle verdringing van CO van Hb en herstel van de zuurstoftoevoer. De eerste stap is de patiënt uit de blootstellingsbron halen en 100% zuurstof geven via een gezichtsmasker. In gewone lucht bedraagt de halfwaardetijd van COHb ongeveer 250–320 minuten; met 10–15 L/min 100% O2 daalt dit naar 75–90 minuten. Hyperbare zuurstof verlaagt de halfwaardetijd verder naar ongeveer 19–23 minuten. Daarnaast neemt onder hyperbare omstandigheden de hoeveelheid opgelost zuurstof sterk toe, zodat alleen de opgeloste fractie al ongeveer aan de zuurstofbehoefte in rust kan voldoen. Hyperbare zuurstof is vooral geïndiceerd bij ernstige intoxicatie en in specifieke situaties, zoals zwangerschap.</w:t>
      </w:r>
    </w:p>
    <w:p>
      <w:r>
        <w:t>Zwangerschap vereist extra agressieve behandeling omdat de foetus kwetsbaarder is. Foetaal bloed heeft een hogere COHb-waarde dan maternale bloed, onder andere door de lagere pO2 in het veneuze navelstrengbloed, de samenstelling van foetaal hemoglobine en de hogere zuurstofaffiniteit van HbF. HbF is een tetramer met twee alfa- en twee gamma-ketens en bindt minder goed 2,3-BPG dan HbA, waardoor de zuurstofverzadigingscurve links verschuift. Hierdoor kan de foetus sneller en ernstiger hypoxisch worden, terwijl de maternale COHb-waarde de foetale situatie onvoldoende weerspiegelt. Daarom moet CO-intoxicatie bij zwangeren krachtig en snel behandeld worden.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