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23 – Leefstijl en kanker</w:t>
      </w:r>
    </w:p>
    <w:p>
      <w:r>
        <w:t>Leefstijl heeft een duidelijke invloed op kanker: op het ontstaan, het beloop en de behandeling. Belangrijke leefstijlfactoren zijn roken, voeding, overgewicht, alcohol, onvoldoende beweging en zonblootstelling. In Nederland is de incidentie van kanker in de afgelopen decennia sterk gestegen, mede door vergrijzing, betere diagnostiek, betere behandeling en leefstijlfactoren. Ongeveer 80% van de patiënten is ouder dan 60 jaar. In analyses van Nederlandse gegevens kan circa 30% van de nieuwe kankerdiagnoses en 38% van de sterfte aan kanker aan leefstijlfactoren worden toegeschreven. Roken levert daarbij veruit de grootste bijdrage, gevolgd door voedingsgewoonten; overgewicht, alcohol en onvoldoende beweging dragen ook bij.</w:t>
      </w:r>
    </w:p>
    <w:p>
      <w:r>
        <w:t>Roken is een belangrijke risicofactor voor meerdere kankersoorten, waaronder long-, mond-/keel-, blaas-, oesofagus-, pancreas-, cervix- en nierkanker. Ook borst-, darm- en maagkanker kunnen ermee samenhangen. Roken maakt bovendien de behandeling moeilijker, mede doordat rokers vaker comorbiditeit hebben zoals COPD, coronarialijden, cardiovasculaire aandoeningen, perifeer vaatlijden, pneumothorax, pneumonie en diabetes mellitus type 2. Stoppen met roken is daarom bij kanker extra belangrijk.</w:t>
      </w:r>
    </w:p>
    <w:p>
      <w:r>
        <w:t>Alcoholgebruik verhoogt eveneens het kankerrisico. Wereldwijd werd geschat dat in 2020 ongeveer 4,1% van de nieuwe kankerdiagnoses aan alcoholgebruik te wijten was, ook deels bij matig gebruik. Het advies is daarom liever geen alcohol, of anders maximaal 1 glas per dag. Tijdens of na kankerbehandeling kan alcohol extra irritatie van slijmvliezen geven, bijvoorbeeld bij radiotherapie.</w:t>
      </w:r>
    </w:p>
    <w:p>
      <w:r>
        <w:t>Zonblootstelling bevindt zich op het grensvlak van leefstijl en omgeving: de UV-sterkte is geen keuze, maar de mate van blootstelling wel. Zonbescherming is belangrijk om huidkanker te beperken. Kernmaatregelen zijn: zonnebrandcrème met hoge SPF, minimaal 30; huid bedekken met kleding; zoveel mogelijk schaduw opzoeken; en de zon tussen 12.00 en 15.00 uur vermijden.</w:t>
      </w:r>
    </w:p>
    <w:p>
      <w:r>
        <w:t>Voldoende lichaamsbeweging verlaagt het risico op kanker en is ook tijdens en na behandeling gunstig. Beweging kan vermoeidheid verminderen, spierkracht en weerstand verbeteren, de stoelgang bevorderen, spanning en depressieve klachten verminderen, de gemoedstoestand verbeteren en de kans op andere aandoeningen zoals hart- en vaatziekten, diabetes type 2 en hypertensie verlagen. Beweging ondersteunt dus zowel preventie als herstel.</w:t>
      </w:r>
    </w:p>
    <w:p>
      <w:r>
        <w:t>Overgewicht verhoogt het kankerrisico via meerdere mechanismen. Vetcellen produceren hormonen, zoals oestrogeen, wat vooral relevant is bij borstkanker. Vet rond de taille is daarbij extra ongunstig. Daarnaast kan overgewicht leiden tot insulineresistentie, waardoor bloedsuiker minder goed wordt opgenomen en het kankerrisico waarschijnlijk toeneemt. Ook kan vetweefsel chronische ontstekingsreacties veroorzaken, wat eveneens bijdraagt aan kankerontwikkeling.</w:t>
      </w:r>
    </w:p>
    <w:p>
      <w:r>
        <w:t>Voeding speelt een belangrijke rol in preventie. Een gezond en gevarieerd voedingspatroon kan het risico op bepaalde kankersoorten verlagen. Aanbevolen wordt vooral veel groenten, fruit, volkorenproducten, noten en peulvruchten te eten, en zo min mogelijk rood en bewerkt vlees, suikerrijke dranken en sterk bewerkte producten. In een pooled analyse hing een gezonder voedingspatroon samen met 18% lagere kankersterfte. Voor vlees geldt als richtlijn: niet meer dan 500 gram per week, waarvan maximaal 300 gram rood vlees. De Gezondheidsraad noemt dat een hoge inname van rood vlees (ongeveer 100–120 gram per dag) samenhangt met een 10% hoger risico op darmkanker en 20% hoger risico op longkanker; bewerkt vlees (&gt;50 gram per dag) met een 15% hoger risico op darmkanker. Bij minder dan 50 gram per dag onbewerkt rood vlees is het onwaarschijnlijk dat het risico op darmkanker verhoogd is.</w:t>
      </w:r>
    </w:p>
    <w:p>
      <w:r>
        <w:t>Rond kanker bestaan veel voedingsclaims, maar niet alles heeft wetenschappelijke onderbouwing. Voorbeelden zijn het vermijden van suiker omdat kanker zich daaraan zou “voeden”, of het beschouwen van superfoods als genezend. Ook vitaminesupplementen worden vaak genoemd, maar groot onderzoek liet zien dat vitamine E het risico op longkanker niet verlaagt en beta-caroteen het risico niet verlaagt en mogelijk zelfs verhoogt. Voor andere supplementen is geen bewijs dat ze kanker voorkomen. Daarom worden voedingssupplementen niet aangeraden ter preventie van kanker, behalve bij specifieke groepen met een verhoogde behoefte, zoals zwangeren (foliumzuur en vitamine D), jonge kinderen (vitamine D) en ouderen (vitamine D).</w:t>
      </w:r>
    </w:p>
    <w:p>
      <w:r>
        <w:t>Het ketogeen dieet is een bekend voorbeeld van een “hype-dieet”: zeer laag in koolhydraten en hoog in vet. Theoretisch zou het kanker kunnen beïnvloeden doordat tumorcellen vaak glucose gebruiken, maar ook via effecten op insulineresistentie, ontsteking, signaalmoleculen en genexpressie. In de praktijk is de wetenschappelijke basis echter beperkt. De meeste gegevens komen uit kleine casussen of haalbaarheidsstudies, en er is onvoldoende bewijs dat het de kankergerelateerde ziekte of sterfte verbetert. Bovendien kan het dieet bijwerkingen geven en is het lastig om voldoende energie en eiwit binnen te krijgen, terwijl dat juist tijdens behandeling belangrijk is.</w:t>
      </w:r>
    </w:p>
    <w:p>
      <w:r>
        <w:t>Kankercachexie is een ernstige vorm van ondervoeding door ziekte met progressief gewichtsverlies, extreme vermagering, verlies van vetmassa én vetvrije massa en duidelijke spierkrachtsafname. Het is geen gewone ondervoeding: cachexie ontstaat door een combinatie van verminderde intake en metabole ontregeling, waarbij cytokinen van tumor en immuunsysteem een rol spelen. Daardoor raken de stofwisselingen van eiwitten, vetten en koolhydraten verstoord. Ook anorexie en snelle verzadiging komen vaak voor. Cachexie treedt vroeg en vaak op bij pancreas-, maag-, slokdarm-, eierstok-, long-, lever- en hoofd-halskanker en komt in een vergevorderd stadium voor bij ongeveer 85% van alle patiënten met kanker. Gewicht alleen is niet genoeg om cachexie vast te stellen.</w:t>
      </w:r>
    </w:p>
    <w:p>
      <w:r>
        <w:t>Oorzaken van onvoldoende voedingsinname bij kanker zijn onder andere verminderde eetlust, snelle verzadiging, smaak- en reukveranderingen, obstructie of functieverlies in het hoofd-halsgebied of het maag-darmkanaal, misselijkheid, braken, diarree of obstipatie, pijn, benauwdheid en vermoeidheid, verhoogde behoefte door wondgenezing, koorts of herstel na behandeling, psychosociale stress en zelfzorgproblemen, vooral bij ouderen.</w:t>
      </w:r>
    </w:p>
    <w:p>
      <w:r>
        <w:t>Verwijzing naar de diëtist is aangewezen bij risico op ondervoeding of wanneer voedingsproblemen een rol spelen. Belangrijke criteria zijn: een risico op ondervoeding volgens een gevalideerd screeningsinstrument; onbedoeld gewichtsverlies van &gt;5% in de laatste maand of &gt;10% in de laatste 6 maanden; ongewilde gewichtstoename van &gt;3 kg sinds de diagnose of overgewicht; twee of meer voedingsgerelateerde klachten; of langer dan 1 week symptomen die voedselinname, passage of absorptie ernstig belemmeren. Screening kan met onder andere MUST en SNAQ.</w:t>
      </w:r>
    </w:p>
    <w:p>
      <w:r>
        <w:t>De diëtist richt zich op het verbeteren van de inname, het behouden van spiermassa en het verminderen van klachten. Adviezen zijn: voldoende drinken, meestal 1,5–2 liter per dag; liever niet drinken tijdens de maaltijd vanwege snelle verzadiging; voldoende calorieën, vooral via vetten en koolhydraten; voldoende eiwit, vaak 1,2–1,5 gram per kilogram lichaamsgewicht per dag; eiwit uit dierlijke of plantaardige bronnen; vaker kleine porties of tussendoortjes; een actieve leefstijl behouden; zo nodig oncologische fysiotherapie; en, als gewone voeding onvoldoende is, energie- en eiwitverrijkte producten zoals drinkvoeding, sondevoeding of eiwitpoeders. Praktische voedingsadviezen kunnen ook helpen om de eetlust te ondersteunen.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