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TRAPS, FMF en HIDS, allemaal autoinflammatoir en toch allemaal anders samenvatting</w:t>
      </w:r>
    </w:p>
    <w:p>
      <w:r>
        <w:t>HIDS, FMF en TRAPS zijn alle drie autoinflammatoire periodieke koortssyndromen. Daarbij raakt vooral het aangeboren immuunsysteem ontregeld, waardoor terugkerende ontstekingsaanvallen ontstaan zonder dat er steeds een infectie aanwezig hoeft te zijn. Patiënten hebben vaak episoden met koorts en ontstekingsklachten, afgewisseld met rustige perioden. Hoewel deze ziekten familie van elkaar lijken, verschillen ze duidelijk in genetische oorzaak, typische klachten, duur van de aanvallen en aanvullende aanwijzingen.</w:t>
      </w:r>
    </w:p>
    <w:p>
      <w:r>
        <w:t>Een handige manier om ze te benaderen is steeds drie vragen te stellen: welk gen is aangedaan, hoe ziet een typische aanval eruit, en wat maakt dit ziektebeeld onderscheidend?</w:t>
      </w:r>
    </w:p>
    <w:p>
      <w:pPr>
        <w:pStyle w:val="Heading4"/>
      </w:pPr>
      <w:r>
        <w:t>Gemeenschappelijke kenmerken</w:t>
      </w:r>
    </w:p>
    <w:p>
      <w:r>
        <w:t>Alle drie kunnen geven:</w:t>
      </w:r>
    </w:p>
    <w:p>
      <w:pPr>
        <w:pStyle w:val="ListBullet"/>
      </w:pPr>
      <w:r>
        <w:t>recidiverende koorts</w:t>
      </w:r>
    </w:p>
    <w:p>
      <w:pPr>
        <w:pStyle w:val="ListBullet"/>
      </w:pPr>
      <w:r>
        <w:t>verhoogde ontstekingswaarden</w:t>
      </w:r>
    </w:p>
    <w:p>
      <w:pPr>
        <w:pStyle w:val="ListBullet"/>
      </w:pPr>
      <w:r>
        <w:t>buikpijn</w:t>
      </w:r>
    </w:p>
    <w:p>
      <w:pPr>
        <w:pStyle w:val="ListBullet"/>
      </w:pPr>
      <w:r>
        <w:t>gewrichtsklachten zoals artralgie of artritis</w:t>
      </w:r>
    </w:p>
    <w:p>
      <w:pPr>
        <w:pStyle w:val="ListBullet"/>
      </w:pPr>
      <w:r>
        <w:t>verhoogde acute-fase-eiwitten zoals CRP en BSE tijdens aanvallen</w:t>
      </w:r>
    </w:p>
    <w:p>
      <w:pPr>
        <w:pStyle w:val="ListBullet"/>
      </w:pPr>
      <w:r>
        <w:t>een beeld dat op infectie kan lijken, terwijl er geen infectie wordt gevonden</w:t>
      </w:r>
    </w:p>
    <w:p>
      <w:r>
        <w:t>Daarom is de differentiaaldiagnose vaak breed en kunnen infecties, auto-immuunziekten en chirurgische oorzaken ook worden overwogen, vooral bij hevige buikpijn of hoge koorts.</w:t>
      </w:r>
    </w:p>
    <w:p>
      <w:pPr>
        <w:pStyle w:val="Heading4"/>
      </w:pPr>
      <w:r>
        <w:t>Genetische basis</w:t>
      </w:r>
    </w:p>
    <w:p>
      <w:r>
        <w:t>De drie ziektebeelden hebben elk een eigen genetische achtergrond:</w:t>
      </w:r>
    </w:p>
    <w:p>
      <w:pPr>
        <w:pStyle w:val="ListBullet"/>
      </w:pPr>
      <w:r>
        <w:rPr>
          <w:b/>
        </w:rPr>
        <w:t>HIDS</w:t>
      </w:r>
      <w:r>
        <w:t xml:space="preserve">: mutaties in het </w:t>
      </w:r>
      <w:r>
        <w:rPr>
          <w:b/>
        </w:rPr>
        <w:t>MVK-gen</w:t>
      </w:r>
      <w:r>
        <w:t xml:space="preserve">, dat codeert voor mevalonaatkinase. Het klassieke beeld is meestal </w:t>
      </w:r>
      <w:r>
        <w:rPr>
          <w:b/>
        </w:rPr>
        <w:t>autosomaal recessief</w:t>
      </w:r>
      <w:r>
        <w:t>.</w:t>
      </w:r>
    </w:p>
    <w:p>
      <w:pPr>
        <w:pStyle w:val="ListBullet"/>
      </w:pPr>
      <w:r>
        <w:rPr>
          <w:b/>
        </w:rPr>
        <w:t>FMF</w:t>
      </w:r>
      <w:r>
        <w:t xml:space="preserve">: mutaties in het </w:t>
      </w:r>
      <w:r>
        <w:rPr>
          <w:b/>
        </w:rPr>
        <w:t>MEFV-gen</w:t>
      </w:r>
      <w:r>
        <w:t>, dat samenhangt met pyrin en ontstekingsregulatie. Het komt vaak voor in populaties rond de Middellandse Zee.</w:t>
      </w:r>
    </w:p>
    <w:p>
      <w:pPr>
        <w:pStyle w:val="ListBullet"/>
      </w:pPr>
      <w:r>
        <w:rPr>
          <w:b/>
        </w:rPr>
        <w:t>TRAPS</w:t>
      </w:r>
      <w:r>
        <w:t xml:space="preserve">: mutaties in het </w:t>
      </w:r>
      <w:r>
        <w:rPr>
          <w:b/>
        </w:rPr>
        <w:t>TNFRSF1A-gen</w:t>
      </w:r>
      <w:r>
        <w:t xml:space="preserve">, dat codeert voor de TNF-receptor 1. Dit erft meestal </w:t>
      </w:r>
      <w:r>
        <w:rPr>
          <w:b/>
        </w:rPr>
        <w:t>autosomaal dominant</w:t>
      </w:r>
      <w:r>
        <w:t xml:space="preserve"> over.</w:t>
      </w:r>
    </w:p>
    <w:p>
      <w:pPr>
        <w:pStyle w:val="Heading4"/>
      </w:pPr>
      <w:r>
        <w:t>HIDS: koortsaanvallen met lymfeklieren en verhoogd IgD</w:t>
      </w:r>
    </w:p>
    <w:p>
      <w:r>
        <w:t xml:space="preserve">HIDS staat voor *Hyperimmunoglobulinemia D syndrome*. Het begint meestal al vroeg in de kinderleeftijd, vaak in het eerste levensjaar. Typisch zijn aanvallen van ongeveer </w:t>
      </w:r>
      <w:r>
        <w:rPr>
          <w:b/>
        </w:rPr>
        <w:t>4 tot 7 dagen</w:t>
      </w:r>
      <w:r>
        <w:t xml:space="preserve"> met:</w:t>
      </w:r>
    </w:p>
    <w:p>
      <w:pPr>
        <w:pStyle w:val="ListBullet"/>
      </w:pPr>
      <w:r>
        <w:t>koorts</w:t>
      </w:r>
    </w:p>
    <w:p>
      <w:pPr>
        <w:pStyle w:val="ListBullet"/>
      </w:pPr>
      <w:r>
        <w:rPr>
          <w:b/>
        </w:rPr>
        <w:t>lymfadenopathie</w:t>
      </w:r>
      <w:r>
        <w:t>, vooral cervicaal</w:t>
      </w:r>
    </w:p>
    <w:p>
      <w:pPr>
        <w:pStyle w:val="ListBullet"/>
      </w:pPr>
      <w:r>
        <w:t>buikpijn</w:t>
      </w:r>
    </w:p>
    <w:p>
      <w:pPr>
        <w:pStyle w:val="ListBullet"/>
      </w:pPr>
      <w:r>
        <w:t>braken en/of diarree</w:t>
      </w:r>
    </w:p>
    <w:p>
      <w:pPr>
        <w:pStyle w:val="ListBullet"/>
      </w:pPr>
      <w:r>
        <w:t>rash</w:t>
      </w:r>
    </w:p>
    <w:p>
      <w:pPr>
        <w:pStyle w:val="ListBullet"/>
      </w:pPr>
      <w:r>
        <w:t>artralgie of artritis</w:t>
      </w:r>
    </w:p>
    <w:p>
      <w:pPr>
        <w:pStyle w:val="ListBullet"/>
      </w:pPr>
      <w:r>
        <w:t>soms splenomegalie</w:t>
      </w:r>
    </w:p>
    <w:p>
      <w:pPr>
        <w:pStyle w:val="ListBullet"/>
      </w:pPr>
      <w:r>
        <w:t>geregeld afteuze ulcera</w:t>
      </w:r>
    </w:p>
    <w:p>
      <w:r>
        <w:t xml:space="preserve">Een klassiek laboratoriumkenmerk is een verhoogd </w:t>
      </w:r>
      <w:r>
        <w:rPr>
          <w:b/>
        </w:rPr>
        <w:t>IgD</w:t>
      </w:r>
      <w:r>
        <w:t xml:space="preserve">, vaak samen met verhoogd </w:t>
      </w:r>
      <w:r>
        <w:rPr>
          <w:b/>
        </w:rPr>
        <w:t>IgA</w:t>
      </w:r>
      <w:r>
        <w:t>. Een normaal IgD sluit HIDS echter niet volledig uit. Aanvallen kunnen worden uitgelokt door vaccinaties, kleine trauma’s, stress of operaties.</w:t>
      </w:r>
    </w:p>
    <w:p>
      <w:r>
        <w:t>Belangrijke onderscheidende kenmerken zijn de pijnlijke cervicale klieren, braken/diarree en het vaak verhoogde IgD/IgA. Vergeleken met TRAPS zijn de aanvallen meestal korter.</w:t>
      </w:r>
    </w:p>
    <w:p>
      <w:pPr>
        <w:pStyle w:val="Heading4"/>
      </w:pPr>
      <w:r>
        <w:t>FMF: korte, heftige aanvallen met serositis</w:t>
      </w:r>
    </w:p>
    <w:p>
      <w:r>
        <w:t xml:space="preserve">FMF staat voor familiaire mediterrane koorts. Het begint meestal in de vroege kinderleeftijd en geeft vooral </w:t>
      </w:r>
      <w:r>
        <w:rPr>
          <w:b/>
        </w:rPr>
        <w:t>korte aanvallen van 1 tot 3 dagen</w:t>
      </w:r>
      <w:r>
        <w:t>. De kern is:</w:t>
      </w:r>
    </w:p>
    <w:p>
      <w:pPr>
        <w:pStyle w:val="ListBullet"/>
      </w:pPr>
      <w:r>
        <w:t>koorts</w:t>
      </w:r>
    </w:p>
    <w:p>
      <w:pPr>
        <w:pStyle w:val="ListBullet"/>
      </w:pPr>
      <w:r>
        <w:rPr>
          <w:b/>
        </w:rPr>
        <w:t>serositis</w:t>
      </w:r>
    </w:p>
    <w:p>
      <w:r>
        <w:t>Serositis is ontsteking van sereuze vliezen, zoals:</w:t>
      </w:r>
    </w:p>
    <w:p>
      <w:pPr>
        <w:pStyle w:val="ListBullet"/>
      </w:pPr>
      <w:r>
        <w:rPr>
          <w:b/>
        </w:rPr>
        <w:t>peritoneum</w:t>
      </w:r>
      <w:r>
        <w:t xml:space="preserve"> → buikpijn/peritonitis</w:t>
      </w:r>
    </w:p>
    <w:p>
      <w:pPr>
        <w:pStyle w:val="ListBullet"/>
      </w:pPr>
      <w:r>
        <w:rPr>
          <w:b/>
        </w:rPr>
        <w:t>pleura</w:t>
      </w:r>
      <w:r>
        <w:t xml:space="preserve"> → thoracale pijn/pleuritis</w:t>
      </w:r>
    </w:p>
    <w:p>
      <w:pPr>
        <w:pStyle w:val="ListBullet"/>
      </w:pPr>
      <w:r>
        <w:rPr>
          <w:b/>
        </w:rPr>
        <w:t>pericard</w:t>
      </w:r>
      <w:r>
        <w:t xml:space="preserve"> → soms pericarditis</w:t>
      </w:r>
    </w:p>
    <w:p>
      <w:pPr>
        <w:pStyle w:val="ListBullet"/>
      </w:pPr>
      <w:r>
        <w:rPr>
          <w:b/>
        </w:rPr>
        <w:t>synovium</w:t>
      </w:r>
      <w:r>
        <w:t xml:space="preserve"> → artritis of synovitis</w:t>
      </w:r>
    </w:p>
    <w:p>
      <w:r>
        <w:t>De combinatie van plotselinge koorts en hevige pijn door serositis is heel typisch. De buikpijn kan zo ernstig zijn dat het lijkt op een acuut abdomen, waardoor soms onnodige operaties zijn verricht. Andere kenmerken zijn:</w:t>
      </w:r>
    </w:p>
    <w:p>
      <w:pPr>
        <w:pStyle w:val="ListBullet"/>
      </w:pPr>
      <w:r>
        <w:t>monoartritis van grote gewrichten</w:t>
      </w:r>
    </w:p>
    <w:p>
      <w:pPr>
        <w:pStyle w:val="ListBullet"/>
      </w:pPr>
      <w:r>
        <w:t>erysipelas-achtig erytheem, vaak op onderbeen of voet</w:t>
      </w:r>
    </w:p>
    <w:p>
      <w:pPr>
        <w:pStyle w:val="ListBullet"/>
      </w:pPr>
      <w:r>
        <w:t>soms inspanningsgebonden myalgie</w:t>
      </w:r>
    </w:p>
    <w:p>
      <w:r>
        <w:t xml:space="preserve">Een belangrijke complicatie is </w:t>
      </w:r>
      <w:r>
        <w:rPr>
          <w:b/>
        </w:rPr>
        <w:t>AA-amyloïdose</w:t>
      </w:r>
      <w:r>
        <w:t xml:space="preserve">, vooral met nierschade. FMF onderscheidt zich vooral door de </w:t>
      </w:r>
      <w:r>
        <w:rPr>
          <w:b/>
        </w:rPr>
        <w:t>korte duur van de aanvallen</w:t>
      </w:r>
      <w:r>
        <w:t xml:space="preserve">, de </w:t>
      </w:r>
      <w:r>
        <w:rPr>
          <w:b/>
        </w:rPr>
        <w:t>sterke nadruk op serositis</w:t>
      </w:r>
      <w:r>
        <w:t xml:space="preserve"> en de </w:t>
      </w:r>
      <w:r>
        <w:rPr>
          <w:b/>
        </w:rPr>
        <w:t>klassieke reactie op colchicine</w:t>
      </w:r>
      <w:r>
        <w:t>.</w:t>
      </w:r>
    </w:p>
    <w:p>
      <w:pPr>
        <w:pStyle w:val="Heading4"/>
      </w:pPr>
      <w:r>
        <w:t>TRAPS: lange aanvallen met myalgie en periorbitaal oedeem</w:t>
      </w:r>
    </w:p>
    <w:p>
      <w:r>
        <w:t xml:space="preserve">TRAPS staat voor *tumor necrosis factor receptor-1 associated periodic syndrome*. Dit ziektebeeld valt vooral op door de </w:t>
      </w:r>
      <w:r>
        <w:rPr>
          <w:b/>
        </w:rPr>
        <w:t>lange duur van de aanvallen</w:t>
      </w:r>
      <w:r>
        <w:t xml:space="preserve">. Waar FMF meestal 1 tot 3 dagen duurt en HIDS vaak 4 tot 7 dagen, duren TRAPS-aanvallen vaak </w:t>
      </w:r>
      <w:r>
        <w:rPr>
          <w:b/>
        </w:rPr>
        <w:t>minstens 6 dagen</w:t>
      </w:r>
      <w:r>
        <w:t xml:space="preserve"> en geregeld </w:t>
      </w:r>
      <w:r>
        <w:rPr>
          <w:b/>
        </w:rPr>
        <w:t>langer dan 2 weken</w:t>
      </w:r>
      <w:r>
        <w:t>.</w:t>
      </w:r>
    </w:p>
    <w:p>
      <w:r>
        <w:t>Typische kenmerken zijn:</w:t>
      </w:r>
    </w:p>
    <w:p>
      <w:pPr>
        <w:pStyle w:val="ListBullet"/>
      </w:pPr>
      <w:r>
        <w:t>recidiverende koorts</w:t>
      </w:r>
    </w:p>
    <w:p>
      <w:pPr>
        <w:pStyle w:val="ListBullet"/>
      </w:pPr>
      <w:r>
        <w:t>uitgesproken myalgieën</w:t>
      </w:r>
    </w:p>
    <w:p>
      <w:pPr>
        <w:pStyle w:val="ListBullet"/>
      </w:pPr>
      <w:r>
        <w:t>migrerende rash</w:t>
      </w:r>
    </w:p>
    <w:p>
      <w:pPr>
        <w:pStyle w:val="ListBullet"/>
      </w:pPr>
      <w:r>
        <w:t>abdominale pijn</w:t>
      </w:r>
    </w:p>
    <w:p>
      <w:pPr>
        <w:pStyle w:val="ListBullet"/>
      </w:pPr>
      <w:r>
        <w:t>conjunctivitis</w:t>
      </w:r>
    </w:p>
    <w:p>
      <w:pPr>
        <w:pStyle w:val="ListBullet"/>
      </w:pPr>
      <w:r>
        <w:rPr>
          <w:b/>
        </w:rPr>
        <w:t>periorbitaal oedeem</w:t>
      </w:r>
    </w:p>
    <w:p>
      <w:pPr>
        <w:pStyle w:val="ListBullet"/>
      </w:pPr>
      <w:r>
        <w:t>soms thoracale pijn</w:t>
      </w:r>
    </w:p>
    <w:p>
      <w:pPr>
        <w:pStyle w:val="ListBullet"/>
      </w:pPr>
      <w:r>
        <w:t>soms artritis</w:t>
      </w:r>
    </w:p>
    <w:p>
      <w:r>
        <w:t xml:space="preserve">De combinatie van langdurige koorts, spierpijn, migrerende huidafwijkingen en vooral periorbitaal oedeem is sterk suggestief voor TRAPS. Ook hierbij kan </w:t>
      </w:r>
      <w:r>
        <w:rPr>
          <w:b/>
        </w:rPr>
        <w:t>AA-amyloïdose</w:t>
      </w:r>
      <w:r>
        <w:t xml:space="preserve"> ontstaan, vooral bij bepaalde pathogene varianten.</w:t>
      </w:r>
    </w:p>
    <w:p>
      <w:pPr>
        <w:pStyle w:val="Heading4"/>
      </w:pPr>
      <w:r>
        <w:t>Praktische onderscheidende punten</w:t>
      </w:r>
    </w:p>
    <w:p>
      <w:r>
        <w:t>De duur van de aanvallen is een van de handigste manieren om deze ziekten uit elkaar te houden:</w:t>
      </w:r>
    </w:p>
    <w:p>
      <w:pPr>
        <w:pStyle w:val="ListBullet"/>
      </w:pPr>
      <w:r>
        <w:rPr>
          <w:b/>
        </w:rPr>
        <w:t>FMF</w:t>
      </w:r>
      <w:r>
        <w:t>: het kortst, meestal 1–3 dagen</w:t>
      </w:r>
    </w:p>
    <w:p>
      <w:pPr>
        <w:pStyle w:val="ListBullet"/>
      </w:pPr>
      <w:r>
        <w:rPr>
          <w:b/>
        </w:rPr>
        <w:t>HIDS</w:t>
      </w:r>
      <w:r>
        <w:t>: ertussenin, meestal 4–7 dagen</w:t>
      </w:r>
    </w:p>
    <w:p>
      <w:pPr>
        <w:pStyle w:val="ListBullet"/>
      </w:pPr>
      <w:r>
        <w:rPr>
          <w:b/>
        </w:rPr>
        <w:t>TRAPS</w:t>
      </w:r>
      <w:r>
        <w:t>: het langst, vaak ≥6 dagen en soms &gt;2 weken</w:t>
      </w:r>
    </w:p>
    <w:p>
      <w:r>
        <w:t>Daarnaast helpen de typische symptomen:</w:t>
      </w:r>
    </w:p>
    <w:p>
      <w:pPr>
        <w:pStyle w:val="ListBullet"/>
      </w:pPr>
      <w:r>
        <w:rPr>
          <w:b/>
        </w:rPr>
        <w:t>HIDS</w:t>
      </w:r>
      <w:r>
        <w:t>: jonge leeftijd, cervicale lymfadenopathie, buikklachten met braken/diarree, verhoogd IgD/IgA, MVK-mutatie</w:t>
      </w:r>
    </w:p>
    <w:p>
      <w:pPr>
        <w:pStyle w:val="ListBullet"/>
      </w:pPr>
      <w:r>
        <w:rPr>
          <w:b/>
        </w:rPr>
        <w:t>FMF</w:t>
      </w:r>
      <w:r>
        <w:t>: korte aanvallen, serositis, hevige buik- of thoracale pijn, erysipelas-achtig erytheem, MEFV-mutatie, goede reactie op colchicine</w:t>
      </w:r>
    </w:p>
    <w:p>
      <w:pPr>
        <w:pStyle w:val="ListBullet"/>
      </w:pPr>
      <w:r>
        <w:rPr>
          <w:b/>
        </w:rPr>
        <w:t>TRAPS</w:t>
      </w:r>
      <w:r>
        <w:t>: langdurige aanvallen, myalgieën, migrerende rash, periorbitaal oedeem, TNFRSF1A-mutatie</w:t>
      </w:r>
    </w:p>
    <w:p>
      <w:pPr>
        <w:pStyle w:val="Heading4"/>
      </w:pPr>
      <w:r>
        <w:t>Laboratorium en complicaties</w:t>
      </w:r>
    </w:p>
    <w:p>
      <w:r>
        <w:t>Tijdens aanvallen kunnen bij alle drie de ontstekingsparameters stijgen, zoals CRP, BSE, leukocyten en andere acute-fase-reactanten. Specifiek voor HIDS zijn verhoogd IgD en vaak ook IgA een belangrijke aanwijzing, al is dit niet absoluut. Bij TRAPS kunnen ontstekingsmarkers soms ook tussen aanvallen nog licht verhoogd blijven. Bij FMF is langdurige of terugkerende ontsteking relevant vanwege het risico op amyloïdose.</w:t>
      </w:r>
    </w:p>
    <w:p>
      <w:r>
        <w:t>Belangrijke complicaties:</w:t>
      </w:r>
    </w:p>
    <w:p>
      <w:pPr>
        <w:pStyle w:val="ListBullet"/>
      </w:pPr>
      <w:r>
        <w:rPr>
          <w:b/>
        </w:rPr>
        <w:t>FMF</w:t>
      </w:r>
      <w:r>
        <w:t>: AA-amyloïdose, vooral nierbetrokkenheid</w:t>
      </w:r>
    </w:p>
    <w:p>
      <w:pPr>
        <w:pStyle w:val="ListBullet"/>
      </w:pPr>
      <w:r>
        <w:rPr>
          <w:b/>
        </w:rPr>
        <w:t>TRAPS</w:t>
      </w:r>
      <w:r>
        <w:t>: AA-amyloïdose, vooral bij bepaalde hoog-risico mutaties</w:t>
      </w:r>
    </w:p>
    <w:p>
      <w:pPr>
        <w:pStyle w:val="ListBullet"/>
      </w:pPr>
      <w:r>
        <w:rPr>
          <w:b/>
        </w:rPr>
        <w:t>HIDS</w:t>
      </w:r>
      <w:r>
        <w:t>: amyloïdose is zeldzamer, maar de aandoening geeft wel veel morbiditeit door terugkerende aanvallen en diagnostische vertraging</w:t>
      </w:r>
    </w:p>
    <w:p>
      <w:pPr>
        <w:pStyle w:val="Heading4"/>
      </w:pPr>
      <w:r>
        <w:t>Behandeling in grote lijnen</w:t>
      </w:r>
    </w:p>
    <w:p>
      <w:r>
        <w:t>De behandeling verschilt per ziektebeeld en kan ook helpen bij de herkenning:</w:t>
      </w:r>
    </w:p>
    <w:p>
      <w:pPr>
        <w:pStyle w:val="ListBullet"/>
      </w:pPr>
      <w:r>
        <w:rPr>
          <w:b/>
        </w:rPr>
        <w:t>FMF</w:t>
      </w:r>
      <w:r>
        <w:t xml:space="preserve">: </w:t>
      </w:r>
      <w:r>
        <w:rPr>
          <w:b/>
        </w:rPr>
        <w:t>colchicine</w:t>
      </w:r>
      <w:r>
        <w:t xml:space="preserve"> is klassiek en belangrijk; het vermindert aanvallen en verlaagt het risico op amyloïdose</w:t>
      </w:r>
    </w:p>
    <w:p>
      <w:pPr>
        <w:pStyle w:val="ListBullet"/>
      </w:pPr>
      <w:r>
        <w:rPr>
          <w:b/>
        </w:rPr>
        <w:t>TRAPS</w:t>
      </w:r>
      <w:r>
        <w:t xml:space="preserve">: vooral anti-inflammatoire en cytokinegerichte behandeling, zoals </w:t>
      </w:r>
      <w:r>
        <w:rPr>
          <w:b/>
        </w:rPr>
        <w:t>IL-1-remming</w:t>
      </w:r>
      <w:r>
        <w:t>; glucocorticoïden kunnen worden gebruikt bij aanvallen; colchicine werkt minder overtuigend</w:t>
      </w:r>
    </w:p>
    <w:p>
      <w:pPr>
        <w:pStyle w:val="ListBullet"/>
      </w:pPr>
      <w:r>
        <w:rPr>
          <w:b/>
        </w:rPr>
        <w:t>HIDS</w:t>
      </w:r>
      <w:r>
        <w:t>: behandeling richt zich op het autoinflammatoire karakter; gerichte ontstekingsremmende strategieën kunnen nodig zijn</w:t>
      </w:r>
    </w:p>
    <w:p>
      <w:pPr>
        <w:pStyle w:val="Heading4"/>
      </w:pPr>
      <w:r>
        <w:t>Onthouden</w:t>
      </w:r>
    </w:p>
    <w:p>
      <w:r>
        <w:t>Een praktische kapstok is:</w:t>
      </w:r>
    </w:p>
    <w:p>
      <w:pPr>
        <w:pStyle w:val="ListBullet"/>
      </w:pPr>
      <w:r>
        <w:rPr>
          <w:b/>
        </w:rPr>
        <w:t>HIDS</w:t>
      </w:r>
      <w:r>
        <w:t xml:space="preserve"> → klieren en IgD</w:t>
      </w:r>
    </w:p>
    <w:p>
      <w:pPr>
        <w:pStyle w:val="ListBullet"/>
      </w:pPr>
      <w:r>
        <w:rPr>
          <w:b/>
        </w:rPr>
        <w:t>FMF</w:t>
      </w:r>
      <w:r>
        <w:t xml:space="preserve"> → korte serositis-aanvallen</w:t>
      </w:r>
    </w:p>
    <w:p>
      <w:pPr>
        <w:pStyle w:val="ListBullet"/>
      </w:pPr>
      <w:r>
        <w:rPr>
          <w:b/>
        </w:rPr>
        <w:t>TRAPS</w:t>
      </w:r>
      <w:r>
        <w:t xml:space="preserve"> → lange aanvallen met spierpijn en ooglidzwelling</w:t>
      </w:r>
    </w:p>
    <w:p>
      <w:r>
        <w:t>Genetisch:</w:t>
      </w:r>
    </w:p>
    <w:p>
      <w:pPr>
        <w:pStyle w:val="ListBullet"/>
      </w:pPr>
      <w:r>
        <w:rPr>
          <w:b/>
        </w:rPr>
        <w:t>MVK</w:t>
      </w:r>
      <w:r>
        <w:t xml:space="preserve"> → HIDS</w:t>
      </w:r>
    </w:p>
    <w:p>
      <w:pPr>
        <w:pStyle w:val="ListBullet"/>
      </w:pPr>
      <w:r>
        <w:rPr>
          <w:b/>
        </w:rPr>
        <w:t>MEFV</w:t>
      </w:r>
      <w:r>
        <w:t xml:space="preserve"> → FMF</w:t>
      </w:r>
    </w:p>
    <w:p>
      <w:pPr>
        <w:pStyle w:val="ListBullet"/>
      </w:pPr>
      <w:r>
        <w:rPr>
          <w:b/>
        </w:rPr>
        <w:t>TNFRSF1A</w:t>
      </w:r>
      <w:r>
        <w:t xml:space="preserve"> → TRAPS</w:t>
      </w:r>
    </w:p>
    <w:p>
      <w:r>
        <w:t>Samengevat zijn HIDS, FMF en TRAPS alle drie autoinflammatoire periodieke koortssyndromen met terugkerende ontstekingsaanvallen, maar ze zijn goed van elkaar te onderscheiden door het aangedane gen, de duur van de aanvallen en de typische bijkomende klachten.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