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LME 47 – Alarmsymptomen op de kinderleeftijd</w:t>
      </w:r>
    </w:p>
    <w:p>
      <w:r>
        <w:t>Bij kinderen kunnen oncologische aandoeningen zich presenteren met acute of snel progressieve klachten. Denk niet alleen aan “klassieke” kankersymptomen, maar juist aan alarmsignalen door druk op organen, zenuwen of hersenen. Wees alert bij kortademigheid, hoesten, een gezwollen gezicht, uitvalsverschijnselen, krachtverlies, loopachteruitgang, hoofdpijn, braken of bewustzijnsverandering. Als klachten snel erger worden of passen bij een mogelijk maligniteitsbeeld, moet het kind dezelfde dag beoordeeld worden.</w:t>
      </w:r>
    </w:p>
    <w:p>
      <w:r>
        <w:t>Een belangrijk alarmsymptoom is mediastinale verbreding. Het mediastinum ligt tussen de longen en bevat onder andere hart, grote vaten, luchtweg en lymfeklieren. Een massa daar kan snel problemen geven. Bij klachten zoals hoesten, benauwdheid, inspanningstolerantieverlies en een dikker gezicht moet je denken aan een mediastinale massa. Een gezwollen gezicht kan passen bij een vena cava superior-syndroom, waarbij de afvoer van bloed uit het bovenlichaam belemmerd is. De anatomische indeling in voorste, middelste en achterste mediastinum helpt bij de differentiaaldiagnose: voorste mediastinum kan passen bij thymusafwijkingen, kiemceltumoren, leukemie/lymfoom en vaatafwijkingen; middelste mediastinum bij sarcoïdose, TBC en bronchogene cyste; achterste mediastinum bij cysten en neuroblastoom.</w:t>
      </w:r>
    </w:p>
    <w:p>
      <w:r>
        <w:t>Een kind met een mediastinale massa mag niet zomaar onder narcose worden gebracht. Door compressie van de trachea en soms ook grote vaten kan tijdens narcose snel luchtweg- en circulatieproblematiek ontstaan. Zelfs onderzoek zoals een CT-scan zonder sedatie kan al riskant zijn als de massa de luchtweg of circulatie beïnvloedt. Daarom is voorzichtigheid geboden met houding, sedatie en narcose. In een voorbeeldcasus had een 12-jarige jongen hoesten, kortademigheid, minder kunnen fietsen, een dikker gezicht en geen effect van pufjes of antibiotica. Bij onderzoek was hij duidelijk benauwd, kon alleen rechtop zitten, sprak in korte zinnen en ademde snel. De thoraxfoto liet een verbreed mediastinum zien. Door tracheacompressie en mogelijk vena cava superior-syndroom was er risico op snelle verslechtering. Eerst werd prednison gestart, waarna de zwelling afnam en verdere diagnostiek veiliger kon plaatsvinden. Bij verdenking op lymfoom of leukemie kunnen aanvullende onderzoeken nodig zijn, zoals lymfeklierbiopt, beenmergpunctie en lumbaalpunctie. Bloedonderzoek is ondersteunend; een normaal bloedbeeld sluit een extramedullaire leukemie niet uit. In de casus bleek uiteindelijk sprake van een T-NHL.</w:t>
      </w:r>
    </w:p>
    <w:p>
      <w:r>
        <w:t>Een tweede belangrijk alarmsyndroom is dreigende dwarslaesie door myelumcompressie. Dit is een spoedsituatie, omdat snelle of blijvende neurologische uitval kan ontstaan. Een kind kan zich presenteren met wekenlange klachten, bijvoorbeeld buikpijn en obstipatie die niet goed reageren op klysma’s of macrogol, gevolgd door slechter lopen, door de benen zakken, krachtverlies, gevoelsverlies of mictieproblemen. Bij lichamelijk onderzoek kunnen afwezige buikreflexen, duidelijke zwakte van de bovenbenen, verminderd gevoel en blaasproblemen opvallen. Dit past bij compressie van het ruggenmerg. Het verschil met Guillain-Barré is belangrijk: Guillain-Barré is een perifere zenuwaandoening, meestal met spierzwakte en vaak tintelingen of gevoelloosheid, en ontstaat doorgaans vrij plotseling. Bij myelumcompressie zijn juist mictieproblemen, reflexafwijkingen en een meer geleidelijk verloop verdacht. MRI is hierbij het belangrijkste onderzoek. Een belangrijke tumor in de differentiaaldiagnose is neuroblastoom; urineonderzoek op VMA en HVA en een MIBG-scan kunnen de diagnose ondersteunen. In de casus werd uiteindelijk een beeld passend bij neuroblastoom gevonden.</w:t>
      </w:r>
    </w:p>
    <w:p>
      <w:r>
        <w:t>Het derde alarmsyndroom is een hersentumor met dreigende inklemming. Een kind met hoofdpijn, braken, bewustzijnsverandering, loopstoornissen of spraakproblemen moet hieraan doen denken. In een voorbeeldcasus ging een 4-jarige jongen achteruit in ontwikkeling, werd ’s nachts wakker, sprak met dubbele tong en liep breedsporig. Dat past bij een probleem in de hersenen, met name in de achterste schedelgroeve. De schedel heeft beperkte ruimte; als een tumor groeit, kan hersenweefsel worden verdrongen en richting het achterhoofdsgat worden gedrukt. Daarbij kunnen vitale structuren in de hersenstam beschadigd raken. Het verloop van dreigende inklemming is: een ruimte-innemend proces, te weinig ruimte in de schedel, hersenen zakken door het achterhoofdsgat, vervolgens hypertensie en bradycardie, en uiteindelijk coma. Symptomen die hierbij passen zijn hoofdpijn, hersenzenuwuitval, afwijkende pupilreacties, braken, veranderd bewustzijn, hypertensie en bradycardie. De MRI toonde in de casus een tumor in de achterste schedelgroeve, waarbij medulloblastoom werd vermoed.</w:t>
      </w:r>
    </w:p>
    <w:p>
      <w:r>
        <w:t>De locatie van een hersentumor helpt bij het denken aan de diagnose. Een tumor in de nervus opticus doet denken aan een opticusgliom. In de hypofyse past onder meer een craniopharyngeoom of hypofysetumor. In de grote hersenen kunnen metastasen van solide tumoren of een meningeoom voorkomen. Tumoren in de ventrikels zijn onder andere ependymoom en pinealistumor. In het cerebellum passen vooral pilocytair astrocytoom en medulloblastoom. De klachten hangen vaak samen met de locatie: cerebellaire tumoren geven vaker loop- en coördinatieproblemen, terwijl achterste schedelgroeve-tumoren bovendien snel tot inklemming kunnen leiden.</w:t>
      </w:r>
    </w:p>
    <w:p>
      <w:r>
        <w:t>De kern van deze stof is het herkennen van drie acute oncologische presentaties bij kinderen: mediastinale verbreding, dreigende dwarslaesie en dreigende inklemming. Bij benauwdheid en een gezwollen gezicht denk je aan een mediastinale massa; bij loopuitval, reflexverlies en mictieproblemen aan myelumcompressie; en bij hoofdpijn, braken, breedsporig lopen of bewustzijnsverandering aan een hersentumor of inklemming. Anatomische locatie, klinisch beeld en passende aanvullende diagnostiek bepalen samen de volgende stap.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