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49 – Kinderoncologie - begrijp de hallmarks</w:t>
      </w:r>
    </w:p>
    <w:p>
      <w:r>
        <w:t>De *hallmarks of cancer* zijn de typische eigenschappen die kankercellen tijdens hun ontwikkeling verwerven. Het model van Hanahan en Weinberg beschrijft kanker als een ziekte die in meerdere stappen ontstaat, waarbij cellen steeds meer kenmerken krijgen die hun groei, overleving en verspreiding bevorderen. Het oorspronkelijke model uit 2000 bevatte zes kenmerken; in 2011 kwamen daar vier extra kenmerken bij. Samen vormen zij een raamwerk om het gedrag van kankercellen te begrijpen én om aangrijpingspunten voor behandeling te herkennen.</w:t>
      </w:r>
    </w:p>
    <w:p>
      <w:r>
        <w:t>Normale cellen delen alleen wanneer ze daarvoor signalen krijgen en stoppen met delen wanneer dat nodig is. Kankercellen verliezen deze normale controle. Ze blijven groeisignalen volgen, negeren remmende signalen, ontsnappen aan afweer, kunnen zich verspreiden en passen zich op meerdere manieren aan om te overleven.</w:t>
      </w:r>
    </w:p>
    <w:p>
      <w:r>
        <w:rPr>
          <w:b/>
        </w:rPr>
        <w:t>1. Aanhoudende groeisignalen</w:t>
      </w:r>
      <w:r>
        <w:t xml:space="preserve">  </w:t>
        <w:br/>
        <w:t>Kankercellen kunnen zichzelf voorzien van groeisignalen. Groeifactoren zijn eiwitten die cellen aanzetten tot delen. Normale cellen hebben hiervoor een extern signaal nodig, maar kankercellen kunnen dit proces deels zelf sturen. Ze produceren soms zelf veel groeifactoren of maken extra groeifactorreceptoren op hun celoppervlak, waardoor ze gevoeliger worden voor delingsprikkels.</w:t>
      </w:r>
    </w:p>
    <w:p>
      <w:r>
        <w:rPr>
          <w:b/>
        </w:rPr>
        <w:t>2. Groeiremmende signalen ontwijken</w:t>
      </w:r>
      <w:r>
        <w:t xml:space="preserve">  </w:t>
        <w:br/>
        <w:t>Normale cellen reageren op remmende signalen uit hun omgeving. Als cellen te dicht op elkaar zitten, wordt deling afgeremd; dit heet contactinhibitie. Kankercellen zijn hier vaak ongevoelig voor. Daarnaast verliezen ze vaak tumorsuppressor-eiwitten zoals p53 en RB. Deze eiwitten remmen normaal de celgroei of zorgen dat een cel stopt met delen wanneer er iets misgaat. Door verlies van deze controle ontstaat ongecontroleerde celdeling.</w:t>
      </w:r>
    </w:p>
    <w:p>
      <w:r>
        <w:rPr>
          <w:b/>
        </w:rPr>
        <w:t>3. Weefsels binnendringen en uitzaaiing</w:t>
      </w:r>
      <w:r>
        <w:t xml:space="preserve">  </w:t>
        <w:br/>
        <w:t>Kankercellen kunnen invasief worden: ze verlaten hun oorspronkelijke plek en dringen door in omliggende weefsels. Daarbij kan de *epitheliale naar mesenchymale overgang* (EMT) een rol spelen. Hierdoor krijgen cellen mobiele eigenschappen en kunnen ze zich beter verplaatsen. Als kankercellen zich elders in het lichaam vestigen, heet dat metastasering of uitzaaiing. Dit is een belangrijk onderdeel van de progressie van kanker.</w:t>
      </w:r>
    </w:p>
    <w:p>
      <w:r>
        <w:rPr>
          <w:b/>
        </w:rPr>
        <w:t>4. Oneindig kunnen delen</w:t>
      </w:r>
      <w:r>
        <w:t xml:space="preserve">  </w:t>
        <w:br/>
        <w:t>Normale cellen hebben een beperkte hoeveelheid delingen door het verkorten van telomeren, stukjes DNA aan het uiteinde van chromosomen. Wanneer telomeren te kort worden, stopt de cel met delen. Kankercellen omzeilen dit door telomerase te maken, een enzym dat telomeren verlengt. Daardoor behouden zij hun delingsvermogen en kunnen zij in principe steeds opnieuw blijven delen.</w:t>
      </w:r>
    </w:p>
    <w:p>
      <w:r>
        <w:rPr>
          <w:b/>
        </w:rPr>
        <w:t>5. Angiogenese stimuleren</w:t>
      </w:r>
      <w:r>
        <w:t xml:space="preserve">  </w:t>
        <w:br/>
        <w:t>Een groeiende tumor heeft bloedtoevoer nodig voor zuurstof en voedingsstoffen. Wanneer een tumor groter wordt dan ongeveer een suikerklontje, is extra bloedvatvorming noodzakelijk. Kankercellen stimuleren daarom angiogenese: de vorming van nieuwe bloedvaten. Hierbij spelen groeifactoren zoals VEGF (*vasculaire endotheliale groeifactor*) een belangrijke rol. Zonder angiogenese kan een tumor minder goed doorgroeien.</w:t>
      </w:r>
    </w:p>
    <w:p>
      <w:r>
        <w:rPr>
          <w:b/>
        </w:rPr>
        <w:t>6. Celdood weerstaan</w:t>
      </w:r>
      <w:r>
        <w:t xml:space="preserve">  </w:t>
        <w:br/>
        <w:t>Normale cellen kunnen geprogrammeerd afsterven via apoptose. Dit is een belangrijk beschermingsmechanisme, bijvoorbeeld bij DNA-schade. Kankercellen kunnen apoptose vermijden, onder andere doordat zij beschermende eiwitten verhogen of dood-veroorzakende eiwitten missen. Ook p53 speelt hierin een belangrijke rol: dit eiwit helpt beschadigde cellen te stoppen of af te breken. Als p53 niet goed werkt, kunnen kankercellen beter overleven en worden ze vaak minder gevoelig voor behandeling.</w:t>
      </w:r>
    </w:p>
    <w:p>
      <w:r>
        <w:rPr>
          <w:b/>
        </w:rPr>
        <w:t>7. Energiehuishouding herprogrammeren</w:t>
      </w:r>
      <w:r>
        <w:t xml:space="preserve">  </w:t>
        <w:br/>
        <w:t>Normale cellen maken energie op een efficiënte manier waarbij veel zuurstof nodig is. Kankercellen schakelen vaak over op *aerobe glycolyse*. Daarbij gebruiken zij meer glucose, maar kunnen zij ook functioneren met minder zuurstof. De energievoorziening van de cel wordt als het ware opnieuw ingesteld om te passen bij de behoeften van de tumor.</w:t>
      </w:r>
    </w:p>
    <w:p>
      <w:r>
        <w:rPr>
          <w:b/>
        </w:rPr>
        <w:t>8. Het immuunsysteem ontwijken</w:t>
      </w:r>
      <w:r>
        <w:t xml:space="preserve">  </w:t>
        <w:br/>
        <w:t>Het immuunsysteem herkent en vernietigt normaal afwijkende cellen. Kankercellen kunnen hieraan ontsnappen door minder goed zichtbaar te worden voor afweercellen. Ze kunnen eiwitten op hun oppervlak verwijderen of verbergen, waardoor ze slechter worden herkend. Ook kunnen ze witte bloedcellen remmen die hen proberen aan te vallen. Zo ontlopen zij de afweer van het lichaam.</w:t>
      </w:r>
    </w:p>
    <w:p>
      <w:r>
        <w:rPr>
          <w:b/>
        </w:rPr>
        <w:t>9. Instabiliteit van het DNA van de kankercel</w:t>
      </w:r>
      <w:r>
        <w:t xml:space="preserve">  </w:t>
        <w:br/>
        <w:t>Kankercellen zijn genetisch instabiel. Doordat zij snel delen en minder goed met hun DNA omgaan, stapelen mutaties zich op. Normale cellen controleren en repareren hun DNA veel beter. Door deze instabiliteit ontstaan steeds meer fouten in het erfelijk materiaal, wat verdere tumorgroei en verandering mogelijk maakt.</w:t>
      </w:r>
    </w:p>
    <w:p>
      <w:r>
        <w:rPr>
          <w:b/>
        </w:rPr>
        <w:t>10. Tumorstimulerende ontsteking</w:t>
      </w:r>
      <w:r>
        <w:t xml:space="preserve">  </w:t>
        <w:br/>
        <w:t>Ontsteking in de omgeving van de tumor kan de tumorgroei bevorderen. Deze ontsteking is dus niet alleen een gevolg van de tumor, maar draagt ook actief bij aan het ziekteproces. Het laat zien dat niet alleen de kankercel zelf belangrijk is, maar ook de tumoromgeving.</w:t>
      </w:r>
    </w:p>
    <w:p>
      <w:r>
        <w:t>De hallmarks zijn klinisch belangrijk omdat ze helpen begrijpen waarom tumoren zich verschillend gedragen en waarom behandelingen niet bij elke tumor hetzelfde effect hebben. Verschillende tumoren kunnen verschillende kenmerken nadrukkelijk gebruiken. Daardoor kan therapie gericht worden op een specifiek hallmark, zoals een groeisignaal, angiogenese, immuunontwijking of DNA-herstel. Het model helpt zo niet alleen bij het begrijpen van kanker, maar ook bij het denken over behandeling.</w:t>
      </w:r>
    </w:p>
    <w:p>
      <w:r>
        <w:t>Voorbeelden van therapieën die op hallmarks aangrijpen zijn onder andere EGFR-remmers bij aanhoudende groeisignalen, CDK-remmers bij het ontwijken van groeiremming, BH3-mimetica bij het weerstaan van celdood, VEGF-remmers bij angiogenese, HGF/c-Met-remmers bij invasie en uitzaaiing, selectieve anti-inflammatoire middelen bij tumorstimulerende ontsteking, remmers van aerobe glycolyse bij veranderde energiehuishouding, immuunactiverende anti-CTLA4-antilichamen bij immuunontwijking, telomerase-remmers bij onsterfelijke deling en PARP-remmers bij genoominstabiliteit en mutatie.</w:t>
      </w:r>
    </w:p>
    <w:p>
      <w:r>
        <w:t>Kort samengevat: de hallmarks of cancer beschrijven de belangrijkste eigenschappen die kankercellen verwerven tijdens hun ontwikkeling. Het zijn er tien: aanhoudende groeisignalen, groeiremmende signalen ontwijken, weefsels binnendringen en uitzaaiing, oneindig kunnen delen, angiogenese stimuleren, celdood weerstaan, energiehuishouding herprogrammeren, het immuunsysteem ontwijken, DNA-instabiliteit en tumorstimulerende ontsteking. Dit model is waardevol omdat het zowel inzicht geeft in het gedrag van kanker als in mogelijke therapeutische aangrijpingspunten.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