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LMO voorbereiding VO RA_ Klinische presentatie en immuunmechanismen samenvatting</w:t>
      </w:r>
    </w:p>
    <w:p>
      <w:pPr>
        <w:pStyle w:val="Heading5"/>
      </w:pPr>
      <w:r>
        <w:t>Kern van de voorbereiding voor het VOW RA</w:t>
      </w:r>
    </w:p>
    <w:p>
      <w:r>
        <w:t>Deze voorbereiding draait om de koppeling tussen normaal gewrichtsweefsel en de veranderingen bij reumatoïde artritis (RA). Je moet dus zowel de bouw van kraakbeen, synovium en bot kennen als begrijpen hoe klachten, microscopie, macroscopie en beeldvorming daaruit voortkomen. Het gaat niet om losse histologie of losse kliniek, maar om de samenhang tussen weefselverandering en gewrichtsklachten.</w:t>
      </w:r>
    </w:p>
    <w:p>
      <w:pPr>
        <w:pStyle w:val="Heading5"/>
      </w:pPr>
      <w:r>
        <w:t>Normaal gewrichtsweefsel</w:t>
      </w:r>
    </w:p>
    <w:p>
      <w:pPr>
        <w:pStyle w:val="Heading6"/>
      </w:pPr>
      <w:r>
        <w:t>Hyalien kraakbeen</w:t>
      </w:r>
    </w:p>
    <w:p>
      <w:r>
        <w:t>Hyalien kraakbeen is stevig, veerkrachtig en zorgt in gewrichten voor een glad, wrijvingsarm en schokdempend oppervlak. Het bevat weinig cellen en veel extracellulaire matrix. De belangrijkste cellen zijn chondrocyten, die in lacunae liggen en de matrix onderhouden. Die matrix bestaat vooral uit type II collageen en veel proteoglycanen, met name aggrecan. Deze proteoglycanen binden veel water, en juist die waterbinding is essentieel voor de veerkracht van kraakbeen.</w:t>
      </w:r>
    </w:p>
    <w:p>
      <w:r>
        <w:t>Belangrijke kenmerken van hyalien kraakbeen:</w:t>
      </w:r>
    </w:p>
    <w:p>
      <w:pPr>
        <w:pStyle w:val="ListBullet"/>
      </w:pPr>
      <w:r>
        <w:t>weinig cellen, veel matrix</w:t>
      </w:r>
    </w:p>
    <w:p>
      <w:pPr>
        <w:pStyle w:val="ListBullet"/>
      </w:pPr>
      <w:r>
        <w:t>type II collageen</w:t>
      </w:r>
    </w:p>
    <w:p>
      <w:pPr>
        <w:pStyle w:val="ListBullet"/>
      </w:pPr>
      <w:r>
        <w:t>veel proteoglycanen en waterbinding</w:t>
      </w:r>
    </w:p>
    <w:p>
      <w:pPr>
        <w:pStyle w:val="ListBullet"/>
      </w:pPr>
      <w:r>
        <w:t>geen bloedvaten, lymfevaten of zenuwen</w:t>
      </w:r>
    </w:p>
    <w:p>
      <w:pPr>
        <w:pStyle w:val="ListBullet"/>
      </w:pPr>
      <w:r>
        <w:t>bij gewrichtskraakbeen geen perichondrium</w:t>
      </w:r>
    </w:p>
    <w:p>
      <w:r>
        <w:t>Omdat kraakbeen geen eigen bloedvoorziening heeft, is de omgeving van het synovium extra belangrijk voor voeding en onderhoud.</w:t>
      </w:r>
    </w:p>
    <w:p>
      <w:pPr>
        <w:pStyle w:val="Heading6"/>
      </w:pPr>
      <w:r>
        <w:t>Synovium</w:t>
      </w:r>
    </w:p>
    <w:p>
      <w:r>
        <w:t>Het synovium bekleedt de gewrichtsholte aan de binnenzijde, behalve op plaatsen waar kraakbeen het oppervlak bedekt. Normaal is het dun en relatief rustig. Het produceert synoviale vloeistof, die zorgt voor smering van het gewricht en voeding van het kraakbeen. Omdat kraakbeen avasculair is, speelt het synovium een cruciale rol in de homeostase van het gewricht.</w:t>
      </w:r>
    </w:p>
    <w:p>
      <w:r>
        <w:t>Klinisch is het synovium belangrijk omdat RA zich hier vaak als eerste duidelijk manifesteert. De typische pijn, zwelling en stijfheid bij RA ontstaan vooral door ontsteking van dit synoviale weefsel.</w:t>
      </w:r>
    </w:p>
    <w:p>
      <w:pPr>
        <w:pStyle w:val="Heading6"/>
      </w:pPr>
      <w:r>
        <w:t>Bot</w:t>
      </w:r>
    </w:p>
    <w:p>
      <w:r>
        <w:t>Bot is levend weefsel dat voortdurend wordt omgebouwd. Er zijn drie belangrijke celtypen:</w:t>
      </w:r>
    </w:p>
    <w:p>
      <w:pPr>
        <w:pStyle w:val="ListBullet"/>
      </w:pPr>
      <w:r>
        <w:t>osteoblasten: vormen bot</w:t>
      </w:r>
    </w:p>
    <w:p>
      <w:pPr>
        <w:pStyle w:val="ListBullet"/>
      </w:pPr>
      <w:r>
        <w:t>osteocyten: onderhouden bot</w:t>
      </w:r>
    </w:p>
    <w:p>
      <w:pPr>
        <w:pStyle w:val="ListBullet"/>
      </w:pPr>
      <w:r>
        <w:t>osteoclasten: breken bot af</w:t>
      </w:r>
    </w:p>
    <w:p>
      <w:r>
        <w:t>Osteoclasten resorberen bot door zich vast te hechten aan het botoppervlak, een afgesloten ruimte te vormen en daar zuur en enzymen af te geven. Voor vorming en activatie van osteoclasten zijn onder andere M-CSF en RANKL belangrijk. Dit is relevant bij RA, omdat ontsteking daar leidt tot toegenomen osteoclastactiviteit en daardoor tot boterosies.</w:t>
      </w:r>
    </w:p>
    <w:p>
      <w:pPr>
        <w:pStyle w:val="Heading5"/>
      </w:pPr>
      <w:r>
        <w:t>Klinische ordening van gewrichtsklachten</w:t>
      </w:r>
    </w:p>
    <w:p>
      <w:r>
        <w:t>Bij gewrichtsklachten moet je systematisch patroonherkenning toepassen.</w:t>
      </w:r>
    </w:p>
    <w:p>
      <w:pPr>
        <w:pStyle w:val="Heading6"/>
      </w:pPr>
      <w:r>
        <w:t>1. Inflammatoir of niet-inflammatoir?</w:t>
      </w:r>
    </w:p>
    <w:p>
      <w:r>
        <w:t>Inflammatoire klachten kenmerken zich door:</w:t>
      </w:r>
    </w:p>
    <w:p>
      <w:pPr>
        <w:pStyle w:val="ListBullet"/>
      </w:pPr>
      <w:r>
        <w:t>ochtendstijfheid</w:t>
      </w:r>
    </w:p>
    <w:p>
      <w:pPr>
        <w:pStyle w:val="ListBullet"/>
      </w:pPr>
      <w:r>
        <w:t>pijn in rust of na rust</w:t>
      </w:r>
    </w:p>
    <w:p>
      <w:pPr>
        <w:pStyle w:val="ListBullet"/>
      </w:pPr>
      <w:r>
        <w:t>warmte en zwelling</w:t>
      </w:r>
    </w:p>
    <w:p>
      <w:pPr>
        <w:pStyle w:val="ListBullet"/>
      </w:pPr>
      <w:r>
        <w:t>verbetering bij bewegen</w:t>
      </w:r>
    </w:p>
    <w:p>
      <w:pPr>
        <w:pStyle w:val="ListBullet"/>
      </w:pPr>
      <w:r>
        <w:t>soms algemene ziekteverschijnselen</w:t>
      </w:r>
    </w:p>
    <w:p>
      <w:r>
        <w:t>Niet-inflammatoire klachten, zoals bij artrose, geven eerder:</w:t>
      </w:r>
    </w:p>
    <w:p>
      <w:pPr>
        <w:pStyle w:val="ListBullet"/>
      </w:pPr>
      <w:r>
        <w:t>pijn bij belasting</w:t>
      </w:r>
    </w:p>
    <w:p>
      <w:pPr>
        <w:pStyle w:val="ListBullet"/>
      </w:pPr>
      <w:r>
        <w:t>kortdurende stijfheid</w:t>
      </w:r>
    </w:p>
    <w:p>
      <w:pPr>
        <w:pStyle w:val="ListBullet"/>
      </w:pPr>
      <w:r>
        <w:t>minder warmte en zwelling</w:t>
      </w:r>
    </w:p>
    <w:p>
      <w:pPr>
        <w:pStyle w:val="ListBullet"/>
      </w:pPr>
      <w:r>
        <w:t>een mechanisch karakter</w:t>
      </w:r>
    </w:p>
    <w:p>
      <w:r>
        <w:t>RA past typisch bij een inflammatoir patroon.</w:t>
      </w:r>
    </w:p>
    <w:p>
      <w:pPr>
        <w:pStyle w:val="Heading6"/>
      </w:pPr>
      <w:r>
        <w:t>2. Mono-, oligo- of polyarticulair?</w:t>
      </w:r>
    </w:p>
    <w:p>
      <w:pPr>
        <w:pStyle w:val="ListBullet"/>
      </w:pPr>
      <w:r>
        <w:t>monoarticulair: één gewricht</w:t>
      </w:r>
    </w:p>
    <w:p>
      <w:pPr>
        <w:pStyle w:val="ListBullet"/>
      </w:pPr>
      <w:r>
        <w:t>oligoarticulair: enkele gewrichten</w:t>
      </w:r>
    </w:p>
    <w:p>
      <w:pPr>
        <w:pStyle w:val="ListBullet"/>
      </w:pPr>
      <w:r>
        <w:t>polyarticulair: meerdere gewrichten</w:t>
      </w:r>
    </w:p>
    <w:p>
      <w:r>
        <w:t>RA presenteert zich vaak polyarticulair.</w:t>
      </w:r>
    </w:p>
    <w:p>
      <w:pPr>
        <w:pStyle w:val="Heading6"/>
      </w:pPr>
      <w:r>
        <w:t>3. Perifeer of axiaal?</w:t>
      </w:r>
    </w:p>
    <w:p>
      <w:pPr>
        <w:pStyle w:val="ListBullet"/>
      </w:pPr>
      <w:r>
        <w:t>perifeer: handen, polsen, voeten, knieën enzovoort</w:t>
      </w:r>
    </w:p>
    <w:p>
      <w:pPr>
        <w:pStyle w:val="ListBullet"/>
      </w:pPr>
      <w:r>
        <w:t>axiaal: wervelkolom en sacro-iliacale regio</w:t>
      </w:r>
    </w:p>
    <w:p>
      <w:r>
        <w:t>RA is klassiek vooral een perifere artritis.</w:t>
      </w:r>
    </w:p>
    <w:p>
      <w:pPr>
        <w:pStyle w:val="Heading6"/>
      </w:pPr>
      <w:r>
        <w:t>4. Acuut of chronisch?</w:t>
      </w:r>
    </w:p>
    <w:p>
      <w:r>
        <w:t>RA heeft meestal een chronisch beloop, met geleidelijke ontwikkeling van klachten, al kunnen opvlammingen voorkomen.</w:t>
      </w:r>
    </w:p>
    <w:p>
      <w:pPr>
        <w:pStyle w:val="Heading5"/>
      </w:pPr>
      <w:r>
        <w:t>Reumatoïde artritis: de essentie</w:t>
      </w:r>
    </w:p>
    <w:p>
      <w:r>
        <w:t>RA is een chronische inflammatoire auto-immuunziekte van vooral synoviale gewrichten. Het immuunsysteem onderhoudt in het gewricht een blijvende ontstekingsreactie. Daardoor ontstaat:</w:t>
      </w:r>
    </w:p>
    <w:p>
      <w:pPr>
        <w:pStyle w:val="ListBullet"/>
      </w:pPr>
      <w:r>
        <w:t>synoviale ontsteking</w:t>
      </w:r>
    </w:p>
    <w:p>
      <w:pPr>
        <w:pStyle w:val="ListBullet"/>
      </w:pPr>
      <w:r>
        <w:t>verdikking van het synovium</w:t>
      </w:r>
    </w:p>
    <w:p>
      <w:pPr>
        <w:pStyle w:val="ListBullet"/>
      </w:pPr>
      <w:r>
        <w:t>schade aan kraakbeen</w:t>
      </w:r>
    </w:p>
    <w:p>
      <w:pPr>
        <w:pStyle w:val="ListBullet"/>
      </w:pPr>
      <w:r>
        <w:t>erosie van onderliggend bot</w:t>
      </w:r>
    </w:p>
    <w:p>
      <w:pPr>
        <w:pStyle w:val="ListBullet"/>
      </w:pPr>
      <w:r>
        <w:t>uiteindelijk standsafwijkingen en functieverlies</w:t>
      </w:r>
    </w:p>
    <w:p>
      <w:r>
        <w:t>De pijn en stijfheid zijn dus niet simpelweg het gevolg van slijtage, maar van een actief ontstekingsproces.</w:t>
      </w:r>
    </w:p>
    <w:p>
      <w:pPr>
        <w:pStyle w:val="Heading5"/>
      </w:pPr>
      <w:r>
        <w:t>Wat gebeurt er in het gewricht bij RA?</w:t>
      </w:r>
    </w:p>
    <w:p>
      <w:pPr>
        <w:pStyle w:val="Heading6"/>
      </w:pPr>
      <w:r>
        <w:t>Synovitis</w:t>
      </w:r>
    </w:p>
    <w:p>
      <w:r>
        <w:t>De eerste belangrijke verandering is synovitis: ontsteking van het synovium. Het synovium wordt verdikt en raakt geïnfiltreerd door ontstekingscellen. Er is toegenomen vaatvorming en meer productie van ontstekingsmediatoren.</w:t>
      </w:r>
    </w:p>
    <w:p>
      <w:pPr>
        <w:pStyle w:val="Heading6"/>
      </w:pPr>
      <w:r>
        <w:t>Pannusvorming</w:t>
      </w:r>
    </w:p>
    <w:p>
      <w:r>
        <w:t>Een sleutelbegrip is pannus: abnormaal woekerend, ontstoken synoviaal weefsel dat over het gewrichtsoppervlak heen kan groeien. Dit pannusweefsel beschadigt kraakbeen en bot en speelt een centrale rol in de gewrichtsdestructie bij RA.</w:t>
      </w:r>
    </w:p>
    <w:p>
      <w:pPr>
        <w:pStyle w:val="Heading6"/>
      </w:pPr>
      <w:r>
        <w:t>Kraakbeenschade</w:t>
      </w:r>
    </w:p>
    <w:p>
      <w:r>
        <w:t>Normaal kraakbeen is glad en goed georganiseerd. Bij RA raakt het oppervlak beschadigd door chronische ontsteking en afbraak van matrixcomponenten. Daardoor verliest het kraakbeen zijn gladde oppervlak en functionele eigenschappen.</w:t>
      </w:r>
    </w:p>
    <w:p>
      <w:pPr>
        <w:pStyle w:val="Heading6"/>
      </w:pPr>
      <w:r>
        <w:t>Boterosies</w:t>
      </w:r>
    </w:p>
    <w:p>
      <w:r>
        <w:t>Door ontstekingssignalen worden osteoclasten geactiveerd. Dat leidt tot erosies van bot, vooral aan de randen van het gewricht. Dit is een belangrijk destructief kenmerk van RA.</w:t>
      </w:r>
    </w:p>
    <w:p>
      <w:r>
        <w:t>De keten is belangrijk:</w:t>
        <w:br/>
      </w:r>
      <w:r>
        <w:rPr>
          <w:b/>
        </w:rPr>
        <w:t>ontsteking → cytokinen → osteoclastactivatie → boterosie</w:t>
      </w:r>
    </w:p>
    <w:p>
      <w:pPr>
        <w:pStyle w:val="Heading5"/>
      </w:pPr>
      <w:r>
        <w:t>Immuunmechanismen bij RA</w:t>
      </w:r>
    </w:p>
    <w:p>
      <w:r>
        <w:t>RA is een aandoening waarbij aangeboren en verworven afweer samenwerken. In het synovium zijn onder meer T-lymfocyten, B-lymfocyten/plasmacellen, macrofagen en synoviale fibroblasten betrokken.</w:t>
      </w:r>
    </w:p>
    <w:p>
      <w:pPr>
        <w:pStyle w:val="Heading6"/>
      </w:pPr>
      <w:r>
        <w:t>Cytokinen</w:t>
      </w:r>
    </w:p>
    <w:p>
      <w:r>
        <w:t>Cytokinen zijn signaalstoffen die de ontsteking versterken. Vooral belangrijk bij RA zijn:</w:t>
      </w:r>
    </w:p>
    <w:p>
      <w:pPr>
        <w:pStyle w:val="ListBullet"/>
      </w:pPr>
      <w:r>
        <w:t>TNF</w:t>
      </w:r>
    </w:p>
    <w:p>
      <w:pPr>
        <w:pStyle w:val="ListBullet"/>
      </w:pPr>
      <w:r>
        <w:t>IL-1</w:t>
      </w:r>
    </w:p>
    <w:p>
      <w:pPr>
        <w:pStyle w:val="ListBullet"/>
      </w:pPr>
      <w:r>
        <w:t>IL-6</w:t>
      </w:r>
    </w:p>
    <w:p>
      <w:r>
        <w:t>Deze mediatoren versterken de ontsteking, trekken meer immuuncellen aan en stimuleren processen die gewrichtsschade bevorderen.</w:t>
      </w:r>
    </w:p>
    <w:p>
      <w:pPr>
        <w:pStyle w:val="Heading6"/>
      </w:pPr>
      <w:r>
        <w:t>Auto-antistoffen</w:t>
      </w:r>
    </w:p>
    <w:p>
      <w:r>
        <w:t>RA is auto-immuun van aard. Auto-antistoffen zoals reumafactor en ACPA passen in dit beeld en laten zien dat het verworven immuunsysteem een belangrijke rol speelt. RA is dus niet alleen een lokale gewrichtsontsteking, maar een systemische immuungemedieerde aandoening.</w:t>
      </w:r>
    </w:p>
    <w:p>
      <w:pPr>
        <w:pStyle w:val="Heading5"/>
      </w:pPr>
      <w:r>
        <w:t>Hoe ziet RA eruit op verschillende niveaus?</w:t>
      </w:r>
    </w:p>
    <w:p>
      <w:pPr>
        <w:pStyle w:val="Heading6"/>
      </w:pPr>
      <w:r>
        <w:t>Microscopie</w:t>
      </w:r>
    </w:p>
    <w:p>
      <w:r>
        <w:t>Bij microscopisch onderzoek verwacht je:</w:t>
      </w:r>
    </w:p>
    <w:p>
      <w:pPr>
        <w:pStyle w:val="ListBullet"/>
      </w:pPr>
      <w:r>
        <w:t>verdikt synovium</w:t>
      </w:r>
    </w:p>
    <w:p>
      <w:pPr>
        <w:pStyle w:val="ListBullet"/>
      </w:pPr>
      <w:r>
        <w:t>veel ontstekingscellen</w:t>
      </w:r>
    </w:p>
    <w:p>
      <w:pPr>
        <w:pStyle w:val="ListBullet"/>
      </w:pPr>
      <w:r>
        <w:t>toegenomen vaatvorming</w:t>
      </w:r>
    </w:p>
    <w:p>
      <w:pPr>
        <w:pStyle w:val="ListBullet"/>
      </w:pPr>
      <w:r>
        <w:t>pannus</w:t>
      </w:r>
    </w:p>
    <w:p>
      <w:pPr>
        <w:pStyle w:val="ListBullet"/>
      </w:pPr>
      <w:r>
        <w:t>beschadiging van kraakbeen</w:t>
      </w:r>
    </w:p>
    <w:p>
      <w:pPr>
        <w:pStyle w:val="ListBullet"/>
      </w:pPr>
      <w:r>
        <w:t>soms boterosie</w:t>
      </w:r>
    </w:p>
    <w:p>
      <w:pPr>
        <w:pStyle w:val="Heading6"/>
      </w:pPr>
      <w:r>
        <w:t>Macroscopie</w:t>
      </w:r>
    </w:p>
    <w:p>
      <w:r>
        <w:t>Macroscopisch zie je:</w:t>
      </w:r>
    </w:p>
    <w:p>
      <w:pPr>
        <w:pStyle w:val="ListBullet"/>
      </w:pPr>
      <w:r>
        <w:t>gezwollen synovium</w:t>
      </w:r>
    </w:p>
    <w:p>
      <w:pPr>
        <w:pStyle w:val="ListBullet"/>
      </w:pPr>
      <w:r>
        <w:t>rood, ontstoken en verdikt gewrichtsweefsel</w:t>
      </w:r>
    </w:p>
    <w:p>
      <w:pPr>
        <w:pStyle w:val="ListBullet"/>
      </w:pPr>
      <w:r>
        <w:t>onregelmatig kraakbeenoppervlak</w:t>
      </w:r>
    </w:p>
    <w:p>
      <w:pPr>
        <w:pStyle w:val="ListBullet"/>
      </w:pPr>
      <w:r>
        <w:t>bij gevorderde ziekte destructieve veranderingen</w:t>
      </w:r>
    </w:p>
    <w:p>
      <w:pPr>
        <w:pStyle w:val="Heading6"/>
      </w:pPr>
      <w:r>
        <w:t>Beeldvorming</w:t>
      </w:r>
    </w:p>
    <w:p>
      <w:r>
        <w:t>Op vroege röntgenfoto’s kunnen vooral wekedelenzwelling en subtiele afwijkingen zichtbaar zijn. In latere stadia zie je vooral:</w:t>
      </w:r>
    </w:p>
    <w:p>
      <w:pPr>
        <w:pStyle w:val="ListBullet"/>
      </w:pPr>
      <w:r>
        <w:t>gewrichtsspleetversmalling</w:t>
      </w:r>
    </w:p>
    <w:p>
      <w:pPr>
        <w:pStyle w:val="ListBullet"/>
      </w:pPr>
      <w:r>
        <w:t>erosies</w:t>
      </w:r>
    </w:p>
    <w:p>
      <w:pPr>
        <w:pStyle w:val="ListBullet"/>
      </w:pPr>
      <w:r>
        <w:t>deformiteiten</w:t>
      </w:r>
    </w:p>
    <w:p>
      <w:pPr>
        <w:pStyle w:val="Heading5"/>
      </w:pPr>
      <w:r>
        <w:t>Wat moet je onthouden?</w:t>
      </w:r>
    </w:p>
    <w:p>
      <w:r>
        <w:t>De belangrijkste leerpunten zijn:</w:t>
      </w:r>
    </w:p>
    <w:p>
      <w:pPr>
        <w:pStyle w:val="ListBullet"/>
      </w:pPr>
      <w:r>
        <w:t>Hyalien kraakbeen bestaat vooral uit matrix met type II collageen en proteoglycanen, en heeft geen bloedvaten.</w:t>
      </w:r>
    </w:p>
    <w:p>
      <w:pPr>
        <w:pStyle w:val="ListBullet"/>
      </w:pPr>
      <w:r>
        <w:t>Het synovium is de plaats waar RA zich duidelijk manifesteert; daar ontstaat de synovitis.</w:t>
      </w:r>
    </w:p>
    <w:p>
      <w:pPr>
        <w:pStyle w:val="ListBullet"/>
      </w:pPr>
      <w:r>
        <w:t>RA is een chronische inflammatoire auto-immuunziekte.</w:t>
      </w:r>
    </w:p>
    <w:p>
      <w:pPr>
        <w:pStyle w:val="ListBullet"/>
      </w:pPr>
      <w:r>
        <w:t>Ontsteking in het synovium leidt tot pannusvorming, kraakbeenschade en boterosies.</w:t>
      </w:r>
    </w:p>
    <w:p>
      <w:pPr>
        <w:pStyle w:val="ListBullet"/>
      </w:pPr>
      <w:r>
        <w:t>Cytokinen zoals TNF, IL-1 en IL-6 zijn belangrijk in de pathofysiologie.</w:t>
      </w:r>
    </w:p>
    <w:p>
      <w:pPr>
        <w:pStyle w:val="ListBullet"/>
      </w:pPr>
      <w:r>
        <w:t>Gewrichtsklachten moeten klinisch geordend worden naar inflammatoir of niet-inflammatoir, aantal gewrichten, verdeling en beloop.</w:t>
      </w:r>
    </w:p>
    <w:p>
      <w:pPr>
        <w:pStyle w:val="Heading5"/>
      </w:pPr>
      <w:r>
        <w:t>Samenvattend patroon</w:t>
      </w:r>
    </w:p>
    <w:p>
      <w:r>
        <w:t>Normaal gewricht:</w:t>
      </w:r>
    </w:p>
    <w:p>
      <w:pPr>
        <w:pStyle w:val="ListBullet"/>
      </w:pPr>
      <w:r>
        <w:t>synovium dun en rustig</w:t>
      </w:r>
    </w:p>
    <w:p>
      <w:pPr>
        <w:pStyle w:val="ListBullet"/>
      </w:pPr>
      <w:r>
        <w:t>kraakbeen glad, veerkrachtig en intact</w:t>
      </w:r>
    </w:p>
    <w:p>
      <w:pPr>
        <w:pStyle w:val="ListBullet"/>
      </w:pPr>
      <w:r>
        <w:t>bot in evenwicht tussen opbouw en afbraak</w:t>
      </w:r>
    </w:p>
    <w:p>
      <w:pPr>
        <w:pStyle w:val="ListBullet"/>
      </w:pPr>
      <w:r>
        <w:t>geen ontstekingsklachten</w:t>
      </w:r>
    </w:p>
    <w:p>
      <w:r>
        <w:t>RA:</w:t>
      </w:r>
    </w:p>
    <w:p>
      <w:pPr>
        <w:pStyle w:val="ListBullet"/>
      </w:pPr>
      <w:r>
        <w:t>synovium verdikt en ontstoken</w:t>
      </w:r>
    </w:p>
    <w:p>
      <w:pPr>
        <w:pStyle w:val="ListBullet"/>
      </w:pPr>
      <w:r>
        <w:t>pannusvorming</w:t>
      </w:r>
    </w:p>
    <w:p>
      <w:pPr>
        <w:pStyle w:val="ListBullet"/>
      </w:pPr>
      <w:r>
        <w:t>kraakbeenschade</w:t>
      </w:r>
    </w:p>
    <w:p>
      <w:pPr>
        <w:pStyle w:val="ListBullet"/>
      </w:pPr>
      <w:r>
        <w:t>osteoclastactivatie met erosies</w:t>
      </w:r>
    </w:p>
    <w:p>
      <w:pPr>
        <w:pStyle w:val="ListBullet"/>
      </w:pPr>
      <w:r>
        <w:t>pijn, zwelling en ochtendstijfheid</w:t>
      </w:r>
    </w:p>
    <w:p>
      <w:r>
        <w:t>Klinisch past RA meestal bij een chronisch, inflammatoir, perifeer en vaak polyarticulair patroon.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