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Je hebt net een samenvatting gemaakt van één casusbespreking. Maak op basis daarvan oefenvragen voor studenten die bovenstaande samenvatting net hebben gelezen.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Doel:</w:t>
      </w:r>
    </w:p>
    <w:p w:rsidR="00000000" w:rsidDel="00000000" w:rsidP="00000000" w:rsidRDefault="00000000" w:rsidRPr="00000000" w14:paraId="00000004">
      <w:pPr>
        <w:rPr/>
      </w:pPr>
      <w:r w:rsidDel="00000000" w:rsidR="00000000" w:rsidRPr="00000000">
        <w:rPr>
          <w:rtl w:val="0"/>
        </w:rPr>
        <w:t xml:space="preserve">De oefenvragen zijn bedoeld om het leerrendement te verhogen en studenten actief te laten reflecteren op de stof. Omdat studenten voorafgaand aan de casusbespreking al zelfstudie hebben verricht, mogen de vragen duidelijk uitdagender zijn dan standaard oefenvragen bij een e-module. De vragen mogen op realistisch tentamenniveau zitten of net daaronder, met een mix van moeilijkheden.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Belangrijkste prioriteit:</w:t>
      </w:r>
    </w:p>
    <w:p w:rsidR="00000000" w:rsidDel="00000000" w:rsidP="00000000" w:rsidRDefault="00000000" w:rsidRPr="00000000" w14:paraId="00000007">
      <w:pPr>
        <w:rPr/>
      </w:pPr>
      <w:r w:rsidDel="00000000" w:rsidR="00000000" w:rsidRPr="00000000">
        <w:rPr>
          <w:rtl w:val="0"/>
        </w:rPr>
        <w:t xml:space="preserve">De antwoordopties moeten subtiele tot zeer subtiele afleiders bevatten. Dit is belangrijker dan de moeilijkheid van de vraag zelf. De vraag mag dus relatief toegankelijk zijn, maar de foutopties moeten geloofwaardig, inhoudelijk verwant en niet te makkelijk weg te strepen zijn.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Instructies:</w:t>
      </w:r>
    </w:p>
    <w:p w:rsidR="00000000" w:rsidDel="00000000" w:rsidP="00000000" w:rsidRDefault="00000000" w:rsidRPr="00000000" w14:paraId="0000000A">
      <w:pPr>
        <w:rPr/>
      </w:pPr>
      <w:r w:rsidDel="00000000" w:rsidR="00000000" w:rsidRPr="00000000">
        <w:rPr>
          <w:rtl w:val="0"/>
        </w:rPr>
        <w:t xml:space="preserve">- Baseer je uitsluitend op de gegeven samenvatting.</w:t>
      </w:r>
    </w:p>
    <w:p w:rsidR="00000000" w:rsidDel="00000000" w:rsidP="00000000" w:rsidRDefault="00000000" w:rsidRPr="00000000" w14:paraId="0000000B">
      <w:pPr>
        <w:rPr/>
      </w:pPr>
      <w:r w:rsidDel="00000000" w:rsidR="00000000" w:rsidRPr="00000000">
        <w:rPr>
          <w:rtl w:val="0"/>
        </w:rPr>
        <w:t xml:space="preserve">- Maak circa 30 oefenvragen.</w:t>
      </w:r>
    </w:p>
    <w:p w:rsidR="00000000" w:rsidDel="00000000" w:rsidP="00000000" w:rsidRDefault="00000000" w:rsidRPr="00000000" w14:paraId="0000000C">
      <w:pPr>
        <w:rPr/>
      </w:pPr>
      <w:r w:rsidDel="00000000" w:rsidR="00000000" w:rsidRPr="00000000">
        <w:rPr>
          <w:rtl w:val="0"/>
        </w:rPr>
        <w:t xml:space="preserve">- Gebruik een mix van multiple choice en open vragen.</w:t>
      </w:r>
    </w:p>
    <w:p w:rsidR="00000000" w:rsidDel="00000000" w:rsidP="00000000" w:rsidRDefault="00000000" w:rsidRPr="00000000" w14:paraId="0000000D">
      <w:pPr>
        <w:rPr/>
      </w:pPr>
      <w:r w:rsidDel="00000000" w:rsidR="00000000" w:rsidRPr="00000000">
        <w:rPr>
          <w:rtl w:val="0"/>
        </w:rPr>
        <w:t xml:space="preserve">- Maak ongeveer 20 multiple choice-vragen en ongeveer 10 open vragen.</w:t>
      </w:r>
    </w:p>
    <w:p w:rsidR="00000000" w:rsidDel="00000000" w:rsidP="00000000" w:rsidRDefault="00000000" w:rsidRPr="00000000" w14:paraId="0000000E">
      <w:pPr>
        <w:rPr/>
      </w:pPr>
      <w:r w:rsidDel="00000000" w:rsidR="00000000" w:rsidRPr="00000000">
        <w:rPr>
          <w:rtl w:val="0"/>
        </w:rPr>
        <w:t xml:space="preserve">- Zoek de balans tussen leerzaam, uitdagend en realistisch tentamenniveau.</w:t>
      </w:r>
    </w:p>
    <w:p w:rsidR="00000000" w:rsidDel="00000000" w:rsidP="00000000" w:rsidRDefault="00000000" w:rsidRPr="00000000" w14:paraId="0000000F">
      <w:pPr>
        <w:rPr/>
      </w:pPr>
      <w:r w:rsidDel="00000000" w:rsidR="00000000" w:rsidRPr="00000000">
        <w:rPr>
          <w:rtl w:val="0"/>
        </w:rPr>
        <w:t xml:space="preserve">- Stel niet alleen losse begrippenvragen.</w:t>
      </w:r>
    </w:p>
    <w:p w:rsidR="00000000" w:rsidDel="00000000" w:rsidP="00000000" w:rsidRDefault="00000000" w:rsidRPr="00000000" w14:paraId="00000010">
      <w:pPr>
        <w:rPr/>
      </w:pPr>
      <w:r w:rsidDel="00000000" w:rsidR="00000000" w:rsidRPr="00000000">
        <w:rPr>
          <w:rtl w:val="0"/>
        </w:rPr>
        <w:t xml:space="preserve">- Wissel af tussen:</w:t>
      </w:r>
    </w:p>
    <w:p w:rsidR="00000000" w:rsidDel="00000000" w:rsidP="00000000" w:rsidRDefault="00000000" w:rsidRPr="00000000" w14:paraId="00000011">
      <w:pPr>
        <w:rPr/>
      </w:pPr>
      <w:r w:rsidDel="00000000" w:rsidR="00000000" w:rsidRPr="00000000">
        <w:rPr>
          <w:rtl w:val="0"/>
        </w:rPr>
        <w:t xml:space="preserve">  - begripsvragen</w:t>
      </w:r>
    </w:p>
    <w:p w:rsidR="00000000" w:rsidDel="00000000" w:rsidP="00000000" w:rsidRDefault="00000000" w:rsidRPr="00000000" w14:paraId="00000012">
      <w:pPr>
        <w:rPr/>
      </w:pPr>
      <w:r w:rsidDel="00000000" w:rsidR="00000000" w:rsidRPr="00000000">
        <w:rPr>
          <w:rtl w:val="0"/>
        </w:rPr>
        <w:t xml:space="preserve">  - vergelijkingsvragen</w:t>
      </w:r>
    </w:p>
    <w:p w:rsidR="00000000" w:rsidDel="00000000" w:rsidP="00000000" w:rsidRDefault="00000000" w:rsidRPr="00000000" w14:paraId="00000013">
      <w:pPr>
        <w:rPr/>
      </w:pPr>
      <w:r w:rsidDel="00000000" w:rsidR="00000000" w:rsidRPr="00000000">
        <w:rPr>
          <w:rtl w:val="0"/>
        </w:rPr>
        <w:t xml:space="preserve">  - toepassingsvragen</w:t>
      </w:r>
    </w:p>
    <w:p w:rsidR="00000000" w:rsidDel="00000000" w:rsidP="00000000" w:rsidRDefault="00000000" w:rsidRPr="00000000" w14:paraId="00000014">
      <w:pPr>
        <w:rPr/>
      </w:pPr>
      <w:r w:rsidDel="00000000" w:rsidR="00000000" w:rsidRPr="00000000">
        <w:rPr>
          <w:rtl w:val="0"/>
        </w:rPr>
        <w:t xml:space="preserve">  - klinische redeneervragen</w:t>
      </w:r>
    </w:p>
    <w:p w:rsidR="00000000" w:rsidDel="00000000" w:rsidP="00000000" w:rsidRDefault="00000000" w:rsidRPr="00000000" w14:paraId="00000015">
      <w:pPr>
        <w:rPr/>
      </w:pPr>
      <w:r w:rsidDel="00000000" w:rsidR="00000000" w:rsidRPr="00000000">
        <w:rPr>
          <w:rtl w:val="0"/>
        </w:rPr>
        <w:t xml:space="preserve">  - interpretatievragen</w:t>
      </w:r>
    </w:p>
    <w:p w:rsidR="00000000" w:rsidDel="00000000" w:rsidP="00000000" w:rsidRDefault="00000000" w:rsidRPr="00000000" w14:paraId="00000016">
      <w:pPr>
        <w:rPr/>
      </w:pPr>
      <w:r w:rsidDel="00000000" w:rsidR="00000000" w:rsidRPr="00000000">
        <w:rPr>
          <w:rtl w:val="0"/>
        </w:rPr>
        <w:t xml:space="preserve">  - vragen over diagnostiek, differentiaaldiagnose en beleid als dit in de casusbespreking voorkomt</w:t>
      </w:r>
    </w:p>
    <w:p w:rsidR="00000000" w:rsidDel="00000000" w:rsidP="00000000" w:rsidRDefault="00000000" w:rsidRPr="00000000" w14:paraId="00000017">
      <w:pPr>
        <w:rPr/>
      </w:pPr>
      <w:r w:rsidDel="00000000" w:rsidR="00000000" w:rsidRPr="00000000">
        <w:rPr>
          <w:rtl w:val="0"/>
        </w:rPr>
        <w:t xml:space="preserve">- Gebruik subtiele afleiders die dicht bij het juiste antwoord liggen.</w:t>
      </w:r>
    </w:p>
    <w:p w:rsidR="00000000" w:rsidDel="00000000" w:rsidP="00000000" w:rsidRDefault="00000000" w:rsidRPr="00000000" w14:paraId="00000018">
      <w:pPr>
        <w:rPr/>
      </w:pPr>
      <w:r w:rsidDel="00000000" w:rsidR="00000000" w:rsidRPr="00000000">
        <w:rPr>
          <w:rtl w:val="0"/>
        </w:rPr>
        <w:t xml:space="preserve">- Vermijd flauwe of duidelijk onjuiste antwoordopties.</w:t>
      </w:r>
    </w:p>
    <w:p w:rsidR="00000000" w:rsidDel="00000000" w:rsidP="00000000" w:rsidRDefault="00000000" w:rsidRPr="00000000" w14:paraId="00000019">
      <w:pPr>
        <w:rPr/>
      </w:pPr>
      <w:r w:rsidDel="00000000" w:rsidR="00000000" w:rsidRPr="00000000">
        <w:rPr>
          <w:rtl w:val="0"/>
        </w:rPr>
        <w:t xml:space="preserve">- Laat de vragen voelen als een sterke oefenset na een casusbespreking, niet als simpele herhaling van losse feiten.</w:t>
      </w:r>
    </w:p>
    <w:p w:rsidR="00000000" w:rsidDel="00000000" w:rsidP="00000000" w:rsidRDefault="00000000" w:rsidRPr="00000000" w14:paraId="0000001A">
      <w:pPr>
        <w:rPr/>
      </w:pPr>
      <w:r w:rsidDel="00000000" w:rsidR="00000000" w:rsidRPr="00000000">
        <w:rPr>
          <w:rtl w:val="0"/>
        </w:rPr>
        <w:t xml:space="preserve">- Geen meta-commentaar.</w:t>
      </w:r>
    </w:p>
    <w:p w:rsidR="00000000" w:rsidDel="00000000" w:rsidP="00000000" w:rsidRDefault="00000000" w:rsidRPr="00000000" w14:paraId="0000001B">
      <w:pPr>
        <w:rPr/>
      </w:pPr>
      <w:r w:rsidDel="00000000" w:rsidR="00000000" w:rsidRPr="00000000">
        <w:rPr>
          <w:rtl w:val="0"/>
        </w:rPr>
        <w:t xml:space="preserve">- Geen verwijzingen naar “de samenvatting zegt” of “in de tekst stond”.</w:t>
      </w:r>
    </w:p>
    <w:p w:rsidR="00000000" w:rsidDel="00000000" w:rsidP="00000000" w:rsidRDefault="00000000" w:rsidRPr="00000000" w14:paraId="0000001C">
      <w:pPr>
        <w:rPr/>
      </w:pPr>
      <w:r w:rsidDel="00000000" w:rsidR="00000000" w:rsidRPr="00000000">
        <w:rPr>
          <w:rtl w:val="0"/>
        </w:rPr>
        <w:t xml:space="preserve">- Schrijf alles in helder Nederlands.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Stijl van de vragen:</w:t>
      </w:r>
    </w:p>
    <w:p w:rsidR="00000000" w:rsidDel="00000000" w:rsidP="00000000" w:rsidRDefault="00000000" w:rsidRPr="00000000" w14:paraId="0000001F">
      <w:pPr>
        <w:rPr/>
      </w:pPr>
      <w:r w:rsidDel="00000000" w:rsidR="00000000" w:rsidRPr="00000000">
        <w:rPr>
          <w:rtl w:val="0"/>
        </w:rPr>
        <w:t xml:space="preserve">- duidelijk</w:t>
      </w:r>
    </w:p>
    <w:p w:rsidR="00000000" w:rsidDel="00000000" w:rsidP="00000000" w:rsidRDefault="00000000" w:rsidRPr="00000000" w14:paraId="00000020">
      <w:pPr>
        <w:rPr/>
      </w:pPr>
      <w:r w:rsidDel="00000000" w:rsidR="00000000" w:rsidRPr="00000000">
        <w:rPr>
          <w:rtl w:val="0"/>
        </w:rPr>
        <w:t xml:space="preserve">- compact</w:t>
      </w:r>
    </w:p>
    <w:p w:rsidR="00000000" w:rsidDel="00000000" w:rsidP="00000000" w:rsidRDefault="00000000" w:rsidRPr="00000000" w14:paraId="00000021">
      <w:pPr>
        <w:rPr/>
      </w:pPr>
      <w:r w:rsidDel="00000000" w:rsidR="00000000" w:rsidRPr="00000000">
        <w:rPr>
          <w:rtl w:val="0"/>
        </w:rPr>
        <w:t xml:space="preserve">- studentvriendelijk</w:t>
      </w:r>
    </w:p>
    <w:p w:rsidR="00000000" w:rsidDel="00000000" w:rsidP="00000000" w:rsidRDefault="00000000" w:rsidRPr="00000000" w14:paraId="00000022">
      <w:pPr>
        <w:rPr/>
      </w:pPr>
      <w:r w:rsidDel="00000000" w:rsidR="00000000" w:rsidRPr="00000000">
        <w:rPr>
          <w:rtl w:val="0"/>
        </w:rPr>
        <w:t xml:space="preserve">- inhoudelijk precies</w:t>
      </w:r>
    </w:p>
    <w:p w:rsidR="00000000" w:rsidDel="00000000" w:rsidP="00000000" w:rsidRDefault="00000000" w:rsidRPr="00000000" w14:paraId="00000023">
      <w:pPr>
        <w:rPr/>
      </w:pPr>
      <w:r w:rsidDel="00000000" w:rsidR="00000000" w:rsidRPr="00000000">
        <w:rPr>
          <w:rtl w:val="0"/>
        </w:rPr>
        <w:t xml:space="preserve">- iets uitdagender dan standaard e-modulevragen</w:t>
      </w:r>
    </w:p>
    <w:p w:rsidR="00000000" w:rsidDel="00000000" w:rsidP="00000000" w:rsidRDefault="00000000" w:rsidRPr="00000000" w14:paraId="00000024">
      <w:pPr>
        <w:rPr/>
      </w:pPr>
      <w:r w:rsidDel="00000000" w:rsidR="00000000" w:rsidRPr="00000000">
        <w:rPr>
          <w:rtl w:val="0"/>
        </w:rPr>
        <w:t xml:space="preserve">- antwoordopties moeten scherp gekozen zijn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Vormvereisten:</w:t>
      </w:r>
    </w:p>
    <w:p w:rsidR="00000000" w:rsidDel="00000000" w:rsidP="00000000" w:rsidRDefault="00000000" w:rsidRPr="00000000" w14:paraId="00000027">
      <w:pPr>
        <w:rPr/>
      </w:pPr>
      <w:r w:rsidDel="00000000" w:rsidR="00000000" w:rsidRPr="00000000">
        <w:rPr>
          <w:rtl w:val="0"/>
        </w:rPr>
        <w:t xml:space="preserve">- Geef elke vraag een nummer.</w:t>
      </w:r>
    </w:p>
    <w:p w:rsidR="00000000" w:rsidDel="00000000" w:rsidP="00000000" w:rsidRDefault="00000000" w:rsidRPr="00000000" w14:paraId="00000028">
      <w:pPr>
        <w:rPr/>
      </w:pPr>
      <w:r w:rsidDel="00000000" w:rsidR="00000000" w:rsidRPr="00000000">
        <w:rPr>
          <w:rtl w:val="0"/>
        </w:rPr>
        <w:t xml:space="preserve">- Gebruik bij multiple choice steeds 4 antwoordopties: A, B, C en D.</w:t>
      </w:r>
    </w:p>
    <w:p w:rsidR="00000000" w:rsidDel="00000000" w:rsidP="00000000" w:rsidRDefault="00000000" w:rsidRPr="00000000" w14:paraId="00000029">
      <w:pPr>
        <w:rPr/>
      </w:pPr>
      <w:r w:rsidDel="00000000" w:rsidR="00000000" w:rsidRPr="00000000">
        <w:rPr>
          <w:rtl w:val="0"/>
        </w:rPr>
        <w:t xml:space="preserve">- Zorg dat het juiste antwoord niet voorspelbaar roteert volgens een simpel patroon.</w:t>
      </w:r>
    </w:p>
    <w:p w:rsidR="00000000" w:rsidDel="00000000" w:rsidP="00000000" w:rsidRDefault="00000000" w:rsidRPr="00000000" w14:paraId="0000002A">
      <w:pPr>
        <w:rPr/>
      </w:pPr>
      <w:r w:rsidDel="00000000" w:rsidR="00000000" w:rsidRPr="00000000">
        <w:rPr>
          <w:rtl w:val="0"/>
        </w:rPr>
        <w:t xml:space="preserve">- Voeg na alle vragen een apart kopje toe: “Antwoorden”.</w:t>
      </w:r>
    </w:p>
    <w:p w:rsidR="00000000" w:rsidDel="00000000" w:rsidP="00000000" w:rsidRDefault="00000000" w:rsidRPr="00000000" w14:paraId="0000002B">
      <w:pPr>
        <w:rPr/>
      </w:pPr>
      <w:r w:rsidDel="00000000" w:rsidR="00000000" w:rsidRPr="00000000">
        <w:rPr>
          <w:rtl w:val="0"/>
        </w:rPr>
        <w:t xml:space="preserve">- Geef daar bij multiple choice-vragen alleen het nummer met het juiste antwoord.</w:t>
      </w:r>
    </w:p>
    <w:p w:rsidR="00000000" w:rsidDel="00000000" w:rsidP="00000000" w:rsidRDefault="00000000" w:rsidRPr="00000000" w14:paraId="0000002C">
      <w:pPr>
        <w:rPr/>
      </w:pPr>
      <w:r w:rsidDel="00000000" w:rsidR="00000000" w:rsidRPr="00000000">
        <w:rPr>
          <w:rtl w:val="0"/>
        </w:rPr>
        <w:t xml:space="preserve">- Geef bij open vragen een kort modelantwoord.</w:t>
      </w:r>
    </w:p>
    <w:p w:rsidR="00000000" w:rsidDel="00000000" w:rsidP="00000000" w:rsidRDefault="00000000" w:rsidRPr="00000000" w14:paraId="0000002D">
      <w:pPr>
        <w:rPr/>
      </w:pPr>
      <w:r w:rsidDel="00000000" w:rsidR="00000000" w:rsidRPr="00000000">
        <w:rPr>
          <w:rtl w:val="0"/>
        </w:rPr>
        <w:t xml:space="preserve">- Zet modelantwoorden van open vragen onder het kopje “Modelantwoorden open vragen”.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Extra stijlregels om sterk op het gewenste voorbeeld te lijken:</w:t>
      </w:r>
    </w:p>
    <w:p w:rsidR="00000000" w:rsidDel="00000000" w:rsidP="00000000" w:rsidRDefault="00000000" w:rsidRPr="00000000" w14:paraId="00000030">
      <w:pPr>
        <w:rPr/>
      </w:pPr>
      <w:r w:rsidDel="00000000" w:rsidR="00000000" w:rsidRPr="00000000">
        <w:rPr>
          <w:rtl w:val="0"/>
        </w:rPr>
        <w:t xml:space="preserve">- Begin met het kopje: “Oefenvragen”.</w:t>
      </w:r>
    </w:p>
    <w:p w:rsidR="00000000" w:rsidDel="00000000" w:rsidP="00000000" w:rsidRDefault="00000000" w:rsidRPr="00000000" w14:paraId="00000031">
      <w:pPr>
        <w:rPr/>
      </w:pPr>
      <w:r w:rsidDel="00000000" w:rsidR="00000000" w:rsidRPr="00000000">
        <w:rPr>
          <w:rtl w:val="0"/>
        </w:rPr>
        <w:t xml:space="preserve">- Gebruik daarna meteen genummerde vragen.</w:t>
      </w:r>
    </w:p>
    <w:p w:rsidR="00000000" w:rsidDel="00000000" w:rsidP="00000000" w:rsidRDefault="00000000" w:rsidRPr="00000000" w14:paraId="00000032">
      <w:pPr>
        <w:rPr/>
      </w:pPr>
      <w:r w:rsidDel="00000000" w:rsidR="00000000" w:rsidRPr="00000000">
        <w:rPr>
          <w:rtl w:val="0"/>
        </w:rPr>
        <w:t xml:space="preserve">- Sluit af met:</w:t>
      </w:r>
    </w:p>
    <w:p w:rsidR="00000000" w:rsidDel="00000000" w:rsidP="00000000" w:rsidRDefault="00000000" w:rsidRPr="00000000" w14:paraId="00000033">
      <w:pPr>
        <w:rPr/>
      </w:pPr>
      <w:r w:rsidDel="00000000" w:rsidR="00000000" w:rsidRPr="00000000">
        <w:rPr>
          <w:rtl w:val="0"/>
        </w:rPr>
        <w:t xml:space="preserve">  - “Antwoorden”</w:t>
      </w:r>
    </w:p>
    <w:p w:rsidR="00000000" w:rsidDel="00000000" w:rsidP="00000000" w:rsidRDefault="00000000" w:rsidRPr="00000000" w14:paraId="00000034">
      <w:pPr>
        <w:rPr/>
      </w:pPr>
      <w:r w:rsidDel="00000000" w:rsidR="00000000" w:rsidRPr="00000000">
        <w:rPr>
          <w:rtl w:val="0"/>
        </w:rPr>
        <w:t xml:space="preserve">  - “Modelantwoorden open vragen”</w:t>
      </w:r>
    </w:p>
    <w:p w:rsidR="00000000" w:rsidDel="00000000" w:rsidP="00000000" w:rsidRDefault="00000000" w:rsidRPr="00000000" w14:paraId="00000035">
      <w:pPr>
        <w:rPr/>
      </w:pPr>
      <w:r w:rsidDel="00000000" w:rsidR="00000000" w:rsidRPr="00000000">
        <w:rPr>
          <w:rtl w:val="0"/>
        </w:rPr>
        <w:t xml:space="preserve">- Houd de vragen helder, maar maak de inhoud en afleiders uitdagend.</w:t>
      </w:r>
    </w:p>
    <w:p w:rsidR="00000000" w:rsidDel="00000000" w:rsidP="00000000" w:rsidRDefault="00000000" w:rsidRPr="00000000" w14:paraId="00000036">
      <w:pPr>
        <w:rPr/>
      </w:pPr>
      <w:r w:rsidDel="00000000" w:rsidR="00000000" w:rsidRPr="00000000">
        <w:rPr>
          <w:rtl w:val="0"/>
        </w:rPr>
        <w:t xml:space="preserve">- Zorg dat de afleiders vaak gebaseerd zijn op:</w:t>
      </w:r>
    </w:p>
    <w:p w:rsidR="00000000" w:rsidDel="00000000" w:rsidP="00000000" w:rsidRDefault="00000000" w:rsidRPr="00000000" w14:paraId="00000037">
      <w:pPr>
        <w:rPr/>
      </w:pPr>
      <w:r w:rsidDel="00000000" w:rsidR="00000000" w:rsidRPr="00000000">
        <w:rPr>
          <w:rtl w:val="0"/>
        </w:rPr>
        <w:t xml:space="preserve">  - begrippen die op elkaar lijken</w:t>
      </w:r>
    </w:p>
    <w:p w:rsidR="00000000" w:rsidDel="00000000" w:rsidP="00000000" w:rsidRDefault="00000000" w:rsidRPr="00000000" w14:paraId="00000038">
      <w:pPr>
        <w:rPr/>
      </w:pPr>
      <w:r w:rsidDel="00000000" w:rsidR="00000000" w:rsidRPr="00000000">
        <w:rPr>
          <w:rtl w:val="0"/>
        </w:rPr>
        <w:t xml:space="preserve">  - correcte processen die aan het verkeerde mechanisme, ziektebeeld of klinische situatie gekoppeld zijn</w:t>
      </w:r>
    </w:p>
    <w:p w:rsidR="00000000" w:rsidDel="00000000" w:rsidP="00000000" w:rsidRDefault="00000000" w:rsidRPr="00000000" w14:paraId="00000039">
      <w:pPr>
        <w:rPr/>
      </w:pPr>
      <w:r w:rsidDel="00000000" w:rsidR="00000000" w:rsidRPr="00000000">
        <w:rPr>
          <w:rtl w:val="0"/>
        </w:rPr>
        <w:t xml:space="preserve">  - halve waarheden</w:t>
      </w:r>
    </w:p>
    <w:p w:rsidR="00000000" w:rsidDel="00000000" w:rsidP="00000000" w:rsidRDefault="00000000" w:rsidRPr="00000000" w14:paraId="0000003A">
      <w:pPr>
        <w:rPr/>
      </w:pPr>
      <w:r w:rsidDel="00000000" w:rsidR="00000000" w:rsidRPr="00000000">
        <w:rPr>
          <w:rtl w:val="0"/>
        </w:rPr>
        <w:t xml:space="preserve">  - termen uit dezelfde context maar net verkeerd toegepast</w:t>
      </w:r>
    </w:p>
    <w:p w:rsidR="00000000" w:rsidDel="00000000" w:rsidP="00000000" w:rsidRDefault="00000000" w:rsidRPr="00000000" w14:paraId="0000003B">
      <w:pPr>
        <w:rPr/>
      </w:pPr>
      <w:r w:rsidDel="00000000" w:rsidR="00000000" w:rsidRPr="00000000">
        <w:rPr>
          <w:rtl w:val="0"/>
        </w:rPr>
        <w:t xml:space="preserve">  - diagnostiek of beleid dat op zichzelf logisch klinkt, maar in deze casus minder passend 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Belangrijk:</w:t>
      </w:r>
    </w:p>
    <w:p w:rsidR="00000000" w:rsidDel="00000000" w:rsidP="00000000" w:rsidRDefault="00000000" w:rsidRPr="00000000" w14:paraId="0000003E">
      <w:pPr>
        <w:rPr/>
      </w:pPr>
      <w:r w:rsidDel="00000000" w:rsidR="00000000" w:rsidRPr="00000000">
        <w:rPr>
          <w:rtl w:val="0"/>
        </w:rPr>
        <w:t xml:space="preserve">- De oefenvragen zijn bedoeld als voorbereiding op toepassing en tentamengericht redeneren.</w:t>
      </w:r>
    </w:p>
    <w:p w:rsidR="00000000" w:rsidDel="00000000" w:rsidP="00000000" w:rsidRDefault="00000000" w:rsidRPr="00000000" w14:paraId="0000003F">
      <w:pPr>
        <w:rPr/>
      </w:pPr>
      <w:r w:rsidDel="00000000" w:rsidR="00000000" w:rsidRPr="00000000">
        <w:rPr>
          <w:rtl w:val="0"/>
        </w:rPr>
        <w:t xml:space="preserve">- Het niveau mag hoger liggen dan bij standaard oefenvragen na een e-module.</w:t>
      </w:r>
    </w:p>
    <w:p w:rsidR="00000000" w:rsidDel="00000000" w:rsidP="00000000" w:rsidRDefault="00000000" w:rsidRPr="00000000" w14:paraId="00000040">
      <w:pPr>
        <w:rPr/>
      </w:pPr>
      <w:r w:rsidDel="00000000" w:rsidR="00000000" w:rsidRPr="00000000">
        <w:rPr>
          <w:rtl w:val="0"/>
        </w:rPr>
        <w:t xml:space="preserve">- De subtiele afleiders zijn essentieel.</w:t>
      </w:r>
    </w:p>
    <w:p w:rsidR="00000000" w:rsidDel="00000000" w:rsidP="00000000" w:rsidRDefault="00000000" w:rsidRPr="00000000" w14:paraId="00000041">
      <w:pPr>
        <w:rPr/>
      </w:pPr>
      <w:r w:rsidDel="00000000" w:rsidR="00000000" w:rsidRPr="00000000">
        <w:rPr>
          <w:rtl w:val="0"/>
        </w:rPr>
        <w:t xml:space="preserve">- Kwaliteit gaat voor compactheid.</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