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Ik upload screenshots van één casusbespreking of docentenhandleiding in volgorde. Dit kan gaan om materiaal dat tijdens de casusbijeenkomst wordt gebruikt, zoals casusinformatie, bespreekpunten, vragen, antwoorden, differentiaaldiagnoses, redeneringen, kernboodschappen of aanvullende uitleg. Ik kan ook eventuele bestanden uploaden die bij deze casusbespreking horen. De screenshots kunnen in meerdere batches komen. Wacht met de definitieve samenvatting tot ik expliciet aangeef dat de upload compleet 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Context:</w:t>
      </w:r>
    </w:p>
    <w:p w:rsidR="00000000" w:rsidDel="00000000" w:rsidP="00000000" w:rsidRDefault="00000000" w:rsidRPr="00000000" w14:paraId="00000004">
      <w:pPr>
        <w:rPr/>
      </w:pPr>
      <w:r w:rsidDel="00000000" w:rsidR="00000000" w:rsidRPr="00000000">
        <w:rPr>
          <w:rtl w:val="0"/>
        </w:rPr>
        <w:t xml:space="preserve">Deze casusbespreking hoort bij het Erasmusarts 2030-curriculum. Studenten bereiden zich zelfstandig voor via e-modules en andere zelfstudie. Tijdens de casusbespreking wordt de stof vervolgens toegepast met een docent/expert. De inhoud van de casusbespreking is daarom erg belangrijk, omdat dit laat zien hoe de losse zelfstudie in de praktijk wordt gebruikt en hoe studenten klinisch moeten redeneren. Indien de officiele handleiding die de expert docent volgt in de les niet beschikbaar is, worden aantekeningen van studenten geupload. Tevens worden er slides en dergelijke geupload waar mogelijk.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Jouw taak:</w:t>
      </w:r>
    </w:p>
    <w:p w:rsidR="00000000" w:rsidDel="00000000" w:rsidP="00000000" w:rsidRDefault="00000000" w:rsidRPr="00000000" w14:paraId="00000007">
      <w:pPr>
        <w:rPr/>
      </w:pPr>
      <w:r w:rsidDel="00000000" w:rsidR="00000000" w:rsidRPr="00000000">
        <w:rPr>
          <w:rtl w:val="0"/>
        </w:rPr>
        <w:t xml:space="preserve">Maak van de volledige casusbespreking één hoogwaardige, gebruiksvriendelijke samenvatting in het Nederlands voor eerstejaars geneeskundestudenten.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Doel van de samenvatting:</w:t>
      </w:r>
    </w:p>
    <w:p w:rsidR="00000000" w:rsidDel="00000000" w:rsidP="00000000" w:rsidRDefault="00000000" w:rsidRPr="00000000" w14:paraId="0000000A">
      <w:pPr>
        <w:rPr/>
      </w:pPr>
      <w:r w:rsidDel="00000000" w:rsidR="00000000" w:rsidRPr="00000000">
        <w:rPr>
          <w:rtl w:val="0"/>
        </w:rPr>
        <w:t xml:space="preserve">- Dit moet aanvoelen als de eerste uitleg van de casus en bijbehorende kernstof voor een student.</w:t>
      </w:r>
    </w:p>
    <w:p w:rsidR="00000000" w:rsidDel="00000000" w:rsidP="00000000" w:rsidRDefault="00000000" w:rsidRPr="00000000" w14:paraId="0000000B">
      <w:pPr>
        <w:rPr/>
      </w:pPr>
      <w:r w:rsidDel="00000000" w:rsidR="00000000" w:rsidRPr="00000000">
        <w:rPr>
          <w:rtl w:val="0"/>
        </w:rPr>
        <w:t xml:space="preserve">- De tekst moet studeerbaar, laagdrempelig, docentachtig en duidelijk zijn.</w:t>
      </w:r>
    </w:p>
    <w:p w:rsidR="00000000" w:rsidDel="00000000" w:rsidP="00000000" w:rsidRDefault="00000000" w:rsidRPr="00000000" w14:paraId="0000000C">
      <w:pPr>
        <w:rPr/>
      </w:pPr>
      <w:r w:rsidDel="00000000" w:rsidR="00000000" w:rsidRPr="00000000">
        <w:rPr>
          <w:rtl w:val="0"/>
        </w:rPr>
        <w:t xml:space="preserve">- De casusbespreking is altijd volledig leidend.</w:t>
      </w:r>
    </w:p>
    <w:p w:rsidR="00000000" w:rsidDel="00000000" w:rsidP="00000000" w:rsidRDefault="00000000" w:rsidRPr="00000000" w14:paraId="0000000D">
      <w:pPr>
        <w:rPr/>
      </w:pPr>
      <w:r w:rsidDel="00000000" w:rsidR="00000000" w:rsidRPr="00000000">
        <w:rPr>
          <w:rtl w:val="0"/>
        </w:rPr>
        <w:t xml:space="preserve">- Je mag de stof niet aanpassen, nuanceren, corrigeren of verbeteren.</w:t>
      </w:r>
    </w:p>
    <w:p w:rsidR="00000000" w:rsidDel="00000000" w:rsidP="00000000" w:rsidRDefault="00000000" w:rsidRPr="00000000" w14:paraId="0000000E">
      <w:pPr>
        <w:rPr/>
      </w:pPr>
      <w:r w:rsidDel="00000000" w:rsidR="00000000" w:rsidRPr="00000000">
        <w:rPr>
          <w:rtl w:val="0"/>
        </w:rPr>
        <w:t xml:space="preserve">- Je mag alleen minimale didactische herformuleringen doen om de uitleg vloeiend en begrijpelijk te maken.</w:t>
      </w:r>
    </w:p>
    <w:p w:rsidR="00000000" w:rsidDel="00000000" w:rsidP="00000000" w:rsidRDefault="00000000" w:rsidRPr="00000000" w14:paraId="0000000F">
      <w:pPr>
        <w:rPr/>
      </w:pPr>
      <w:r w:rsidDel="00000000" w:rsidR="00000000" w:rsidRPr="00000000">
        <w:rPr>
          <w:rtl w:val="0"/>
        </w:rPr>
        <w:t xml:space="preserve">- Als de casusbespreking simplistisch, onvolledig of intern vreemd is, neem je dat gewoon zo over zonder commentaar.</w:t>
      </w:r>
    </w:p>
    <w:p w:rsidR="00000000" w:rsidDel="00000000" w:rsidP="00000000" w:rsidRDefault="00000000" w:rsidRPr="00000000" w14:paraId="00000010">
      <w:pPr>
        <w:rPr/>
      </w:pPr>
      <w:r w:rsidDel="00000000" w:rsidR="00000000" w:rsidRPr="00000000">
        <w:rPr>
          <w:rtl w:val="0"/>
        </w:rPr>
        <w:t xml:space="preserve">- Maak geen letterlijk gespreksverslag, maar een nette studeerbare samenvatting van de inhoudelijke leerstof uit de casusbespreking.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Gebruik deze inhoudelijke prioriteiten:</w:t>
      </w:r>
    </w:p>
    <w:p w:rsidR="00000000" w:rsidDel="00000000" w:rsidP="00000000" w:rsidRDefault="00000000" w:rsidRPr="00000000" w14:paraId="00000013">
      <w:pPr>
        <w:rPr/>
      </w:pPr>
      <w:r w:rsidDel="00000000" w:rsidR="00000000" w:rsidRPr="00000000">
        <w:rPr>
          <w:rtl w:val="0"/>
        </w:rPr>
        <w:t xml:space="preserve">1. Als er expliciete leerdoelen of bespreekdoelen aanwezig zijn, moeten deze expliciet terugkomen aan het begin onder het kopje “Leerdoelen”.</w:t>
      </w:r>
    </w:p>
    <w:p w:rsidR="00000000" w:rsidDel="00000000" w:rsidP="00000000" w:rsidRDefault="00000000" w:rsidRPr="00000000" w14:paraId="00000014">
      <w:pPr>
        <w:rPr/>
      </w:pPr>
      <w:r w:rsidDel="00000000" w:rsidR="00000000" w:rsidRPr="00000000">
        <w:rPr>
          <w:rtl w:val="0"/>
        </w:rPr>
        <w:t xml:space="preserve">2. Als er geen expliciete leerdoelen aanwezig zijn, formuleer dan zelf korte leerdoelen op basis van de kern van de casusbespreking.</w:t>
      </w:r>
    </w:p>
    <w:p w:rsidR="00000000" w:rsidDel="00000000" w:rsidP="00000000" w:rsidRDefault="00000000" w:rsidRPr="00000000" w14:paraId="00000015">
      <w:pPr>
        <w:rPr/>
      </w:pPr>
      <w:r w:rsidDel="00000000" w:rsidR="00000000" w:rsidRPr="00000000">
        <w:rPr>
          <w:rtl w:val="0"/>
        </w:rPr>
        <w:t xml:space="preserve">3. Alles wat duidelijk kernstof is, moet volledig worden uitgewerkt.</w:t>
      </w:r>
    </w:p>
    <w:p w:rsidR="00000000" w:rsidDel="00000000" w:rsidP="00000000" w:rsidRDefault="00000000" w:rsidRPr="00000000" w14:paraId="00000016">
      <w:pPr>
        <w:rPr/>
      </w:pPr>
      <w:r w:rsidDel="00000000" w:rsidR="00000000" w:rsidRPr="00000000">
        <w:rPr>
          <w:rtl w:val="0"/>
        </w:rPr>
        <w:t xml:space="preserve">4. Wat in de casusbespreking duidelijk nadruk krijgt, moet ook in de samenvatting nadruk krijgen.</w:t>
      </w:r>
    </w:p>
    <w:p w:rsidR="00000000" w:rsidDel="00000000" w:rsidP="00000000" w:rsidRDefault="00000000" w:rsidRPr="00000000" w14:paraId="00000017">
      <w:pPr>
        <w:rPr/>
      </w:pPr>
      <w:r w:rsidDel="00000000" w:rsidR="00000000" w:rsidRPr="00000000">
        <w:rPr>
          <w:rtl w:val="0"/>
        </w:rPr>
        <w:t xml:space="preserve">5. De klinische redenering moet duidelijk worden uitgelegd: van klacht/presentatie naar differentiaaldiagnose, diagnostiek, beleid en interpretatie.</w:t>
      </w:r>
    </w:p>
    <w:p w:rsidR="00000000" w:rsidDel="00000000" w:rsidP="00000000" w:rsidRDefault="00000000" w:rsidRPr="00000000" w14:paraId="00000018">
      <w:pPr>
        <w:rPr/>
      </w:pPr>
      <w:r w:rsidDel="00000000" w:rsidR="00000000" w:rsidRPr="00000000">
        <w:rPr>
          <w:rtl w:val="0"/>
        </w:rPr>
        <w:t xml:space="preserve">6. Eventuele kernvragen, antwoorden, take-home messages of eindconclusies moeten verwerkt worden in de uiteindelijke samenvatting.</w:t>
      </w:r>
    </w:p>
    <w:p w:rsidR="00000000" w:rsidDel="00000000" w:rsidP="00000000" w:rsidRDefault="00000000" w:rsidRPr="00000000" w14:paraId="00000019">
      <w:pPr>
        <w:rPr/>
      </w:pPr>
      <w:r w:rsidDel="00000000" w:rsidR="00000000" w:rsidRPr="00000000">
        <w:rPr>
          <w:rtl w:val="0"/>
        </w:rPr>
        <w:t xml:space="preserve">7. Klinische relevantie moet altijd benoemd worden als die in de casusbespreking staat.</w:t>
      </w:r>
    </w:p>
    <w:p w:rsidR="00000000" w:rsidDel="00000000" w:rsidP="00000000" w:rsidRDefault="00000000" w:rsidRPr="00000000" w14:paraId="0000001A">
      <w:pPr>
        <w:rPr/>
      </w:pPr>
      <w:r w:rsidDel="00000000" w:rsidR="00000000" w:rsidRPr="00000000">
        <w:rPr>
          <w:rtl w:val="0"/>
        </w:rPr>
        <w:t xml:space="preserve">8. Als er ziektebeelden, geneesmiddelen, alarmsymptomen, diagnostische tests of behandelkeuzes worden besproken, werk deze duidelijk uit.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Schrijfstijl:</w:t>
      </w:r>
    </w:p>
    <w:p w:rsidR="00000000" w:rsidDel="00000000" w:rsidP="00000000" w:rsidRDefault="00000000" w:rsidRPr="00000000" w14:paraId="0000001D">
      <w:pPr>
        <w:rPr/>
      </w:pPr>
      <w:r w:rsidDel="00000000" w:rsidR="00000000" w:rsidRPr="00000000">
        <w:rPr>
          <w:rtl w:val="0"/>
        </w:rPr>
        <w:t xml:space="preserve">- in het Nederlands</w:t>
      </w:r>
    </w:p>
    <w:p w:rsidR="00000000" w:rsidDel="00000000" w:rsidP="00000000" w:rsidRDefault="00000000" w:rsidRPr="00000000" w14:paraId="0000001E">
      <w:pPr>
        <w:rPr/>
      </w:pPr>
      <w:r w:rsidDel="00000000" w:rsidR="00000000" w:rsidRPr="00000000">
        <w:rPr>
          <w:rtl w:val="0"/>
        </w:rPr>
        <w:t xml:space="preserve">- laagdrempelig</w:t>
      </w:r>
    </w:p>
    <w:p w:rsidR="00000000" w:rsidDel="00000000" w:rsidP="00000000" w:rsidRDefault="00000000" w:rsidRPr="00000000" w14:paraId="0000001F">
      <w:pPr>
        <w:rPr/>
      </w:pPr>
      <w:r w:rsidDel="00000000" w:rsidR="00000000" w:rsidRPr="00000000">
        <w:rPr>
          <w:rtl w:val="0"/>
        </w:rPr>
        <w:t xml:space="preserve">- uitleggerig en docentachtig</w:t>
      </w:r>
    </w:p>
    <w:p w:rsidR="00000000" w:rsidDel="00000000" w:rsidP="00000000" w:rsidRDefault="00000000" w:rsidRPr="00000000" w14:paraId="00000020">
      <w:pPr>
        <w:rPr/>
      </w:pPr>
      <w:r w:rsidDel="00000000" w:rsidR="00000000" w:rsidRPr="00000000">
        <w:rPr>
          <w:rtl w:val="0"/>
        </w:rPr>
        <w:t xml:space="preserve">- geschikt voor eerstejaars studenten</w:t>
      </w:r>
    </w:p>
    <w:p w:rsidR="00000000" w:rsidDel="00000000" w:rsidP="00000000" w:rsidRDefault="00000000" w:rsidRPr="00000000" w14:paraId="00000021">
      <w:pPr>
        <w:rPr/>
      </w:pPr>
      <w:r w:rsidDel="00000000" w:rsidR="00000000" w:rsidRPr="00000000">
        <w:rPr>
          <w:rtl w:val="0"/>
        </w:rPr>
        <w:t xml:space="preserve">- niet droog of afstandelijk</w:t>
      </w:r>
    </w:p>
    <w:p w:rsidR="00000000" w:rsidDel="00000000" w:rsidP="00000000" w:rsidRDefault="00000000" w:rsidRPr="00000000" w14:paraId="00000022">
      <w:pPr>
        <w:rPr/>
      </w:pPr>
      <w:r w:rsidDel="00000000" w:rsidR="00000000" w:rsidRPr="00000000">
        <w:rPr>
          <w:rtl w:val="0"/>
        </w:rPr>
        <w:t xml:space="preserve">- helder en logisch opgebouwd</w:t>
      </w:r>
    </w:p>
    <w:p w:rsidR="00000000" w:rsidDel="00000000" w:rsidP="00000000" w:rsidRDefault="00000000" w:rsidRPr="00000000" w14:paraId="00000023">
      <w:pPr>
        <w:rPr/>
      </w:pPr>
      <w:r w:rsidDel="00000000" w:rsidR="00000000" w:rsidRPr="00000000">
        <w:rPr>
          <w:rtl w:val="0"/>
        </w:rPr>
        <w:t xml:space="preserve">- meerdere klassieke tussenkopjes gebruiken</w:t>
      </w:r>
    </w:p>
    <w:p w:rsidR="00000000" w:rsidDel="00000000" w:rsidP="00000000" w:rsidRDefault="00000000" w:rsidRPr="00000000" w14:paraId="00000024">
      <w:pPr>
        <w:rPr/>
      </w:pPr>
      <w:r w:rsidDel="00000000" w:rsidR="00000000" w:rsidRPr="00000000">
        <w:rPr>
          <w:rtl w:val="0"/>
        </w:rPr>
        <w:t xml:space="preserve">- geen screenshot-voor-screenshot beschrijving</w:t>
      </w:r>
    </w:p>
    <w:p w:rsidR="00000000" w:rsidDel="00000000" w:rsidP="00000000" w:rsidRDefault="00000000" w:rsidRPr="00000000" w14:paraId="00000025">
      <w:pPr>
        <w:rPr/>
      </w:pPr>
      <w:r w:rsidDel="00000000" w:rsidR="00000000" w:rsidRPr="00000000">
        <w:rPr>
          <w:rtl w:val="0"/>
        </w:rPr>
        <w:t xml:space="preserve">- geen meta-commentaar</w:t>
      </w:r>
    </w:p>
    <w:p w:rsidR="00000000" w:rsidDel="00000000" w:rsidP="00000000" w:rsidRDefault="00000000" w:rsidRPr="00000000" w14:paraId="00000026">
      <w:pPr>
        <w:rPr/>
      </w:pPr>
      <w:r w:rsidDel="00000000" w:rsidR="00000000" w:rsidRPr="00000000">
        <w:rPr>
          <w:rtl w:val="0"/>
        </w:rPr>
        <w:t xml:space="preserve">- geen verwijzingen naar “de docent”, “de handleiding zegt”, “de casusvraag is”, “in de afbeelding zie je” of “op de slide staat”</w:t>
      </w:r>
    </w:p>
    <w:p w:rsidR="00000000" w:rsidDel="00000000" w:rsidP="00000000" w:rsidRDefault="00000000" w:rsidRPr="00000000" w14:paraId="00000027">
      <w:pPr>
        <w:rPr/>
      </w:pPr>
      <w:r w:rsidDel="00000000" w:rsidR="00000000" w:rsidRPr="00000000">
        <w:rPr>
          <w:rtl w:val="0"/>
        </w:rPr>
        <w:t xml:space="preserve">- geen bronverwijzingen opnemen</w:t>
      </w:r>
    </w:p>
    <w:p w:rsidR="00000000" w:rsidDel="00000000" w:rsidP="00000000" w:rsidRDefault="00000000" w:rsidRPr="00000000" w14:paraId="00000028">
      <w:pPr>
        <w:rPr/>
      </w:pPr>
      <w:r w:rsidDel="00000000" w:rsidR="00000000" w:rsidRPr="00000000">
        <w:rPr>
          <w:rtl w:val="0"/>
        </w:rPr>
        <w:t xml:space="preserve">- geen losse opsomming als hoofdvorm van de tekst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Belangrijke vormvereisten:</w:t>
      </w:r>
    </w:p>
    <w:p w:rsidR="00000000" w:rsidDel="00000000" w:rsidP="00000000" w:rsidRDefault="00000000" w:rsidRPr="00000000" w14:paraId="0000002B">
      <w:pPr>
        <w:rPr/>
      </w:pPr>
      <w:r w:rsidDel="00000000" w:rsidR="00000000" w:rsidRPr="00000000">
        <w:rPr>
          <w:rtl w:val="0"/>
        </w:rPr>
        <w:t xml:space="preserve">- Gebruik ALTIJD meerdere tussenkopjes.</w:t>
      </w:r>
    </w:p>
    <w:p w:rsidR="00000000" w:rsidDel="00000000" w:rsidP="00000000" w:rsidRDefault="00000000" w:rsidRPr="00000000" w14:paraId="0000002C">
      <w:pPr>
        <w:rPr/>
      </w:pPr>
      <w:r w:rsidDel="00000000" w:rsidR="00000000" w:rsidRPr="00000000">
        <w:rPr>
          <w:rtl w:val="0"/>
        </w:rPr>
        <w:t xml:space="preserve">- Gebruik tabellen expliciet waar dat overzicht of begrip verbetert.</w:t>
      </w:r>
    </w:p>
    <w:p w:rsidR="00000000" w:rsidDel="00000000" w:rsidP="00000000" w:rsidRDefault="00000000" w:rsidRPr="00000000" w14:paraId="0000002D">
      <w:pPr>
        <w:rPr/>
      </w:pPr>
      <w:r w:rsidDel="00000000" w:rsidR="00000000" w:rsidRPr="00000000">
        <w:rPr>
          <w:rtl w:val="0"/>
        </w:rPr>
        <w:t xml:space="preserve">- Bij kernstof mag de samenvatting langer worden; compactheid is nooit belangrijker dan kwaliteit.</w:t>
      </w:r>
    </w:p>
    <w:p w:rsidR="00000000" w:rsidDel="00000000" w:rsidP="00000000" w:rsidRDefault="00000000" w:rsidRPr="00000000" w14:paraId="0000002E">
      <w:pPr>
        <w:rPr/>
      </w:pPr>
      <w:r w:rsidDel="00000000" w:rsidR="00000000" w:rsidRPr="00000000">
        <w:rPr>
          <w:rtl w:val="0"/>
        </w:rPr>
        <w:t xml:space="preserve">- Gebruik bullets alleen als ondersteuning naast de uitleg, niet als vervanging van uitleg.</w:t>
      </w:r>
    </w:p>
    <w:p w:rsidR="00000000" w:rsidDel="00000000" w:rsidP="00000000" w:rsidRDefault="00000000" w:rsidRPr="00000000" w14:paraId="0000002F">
      <w:pPr>
        <w:rPr/>
      </w:pPr>
      <w:r w:rsidDel="00000000" w:rsidR="00000000" w:rsidRPr="00000000">
        <w:rPr>
          <w:rtl w:val="0"/>
        </w:rPr>
        <w:t xml:space="preserve">- Voeg 2 of 3 korte aandacht-vragetjes toe door de tekst heen als dat echt helpt, telkens met direct een mini-antwoord eronder.</w:t>
      </w:r>
    </w:p>
    <w:p w:rsidR="00000000" w:rsidDel="00000000" w:rsidP="00000000" w:rsidRDefault="00000000" w:rsidRPr="00000000" w14:paraId="00000030">
      <w:pPr>
        <w:rPr/>
      </w:pPr>
      <w:r w:rsidDel="00000000" w:rsidR="00000000" w:rsidRPr="00000000">
        <w:rPr>
          <w:rtl w:val="0"/>
        </w:rPr>
        <w:t xml:space="preserve">- Lastige begrippen moet je direct kort uitleggen in de lopende tekst.</w:t>
      </w:r>
    </w:p>
    <w:p w:rsidR="00000000" w:rsidDel="00000000" w:rsidP="00000000" w:rsidRDefault="00000000" w:rsidRPr="00000000" w14:paraId="00000031">
      <w:pPr>
        <w:rPr/>
      </w:pPr>
      <w:r w:rsidDel="00000000" w:rsidR="00000000" w:rsidRPr="00000000">
        <w:rPr>
          <w:rtl w:val="0"/>
        </w:rPr>
        <w:t xml:space="preserve">- Schrijf alsof de student deze casus en stof nog nooit eerder heeft gezien.</w:t>
      </w:r>
    </w:p>
    <w:p w:rsidR="00000000" w:rsidDel="00000000" w:rsidP="00000000" w:rsidRDefault="00000000" w:rsidRPr="00000000" w14:paraId="00000032">
      <w:pPr>
        <w:rPr/>
      </w:pPr>
      <w:r w:rsidDel="00000000" w:rsidR="00000000" w:rsidRPr="00000000">
        <w:rPr>
          <w:rtl w:val="0"/>
        </w:rPr>
        <w:t xml:space="preserve">- Leg de klinische gedachtegang stap voor stap uit, zodat duidelijk wordt waarom bepaalde diagnoses, onderzoeken of behandelingen logisch zijn.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Lengte:</w:t>
      </w:r>
    </w:p>
    <w:p w:rsidR="00000000" w:rsidDel="00000000" w:rsidP="00000000" w:rsidRDefault="00000000" w:rsidRPr="00000000" w14:paraId="00000035">
      <w:pPr>
        <w:rPr/>
      </w:pPr>
      <w:r w:rsidDel="00000000" w:rsidR="00000000" w:rsidRPr="00000000">
        <w:rPr>
          <w:rtl w:val="0"/>
        </w:rPr>
        <w:t xml:space="preserve">- Richtlijn: ongeveer 1600 woorden</w:t>
      </w:r>
    </w:p>
    <w:p w:rsidR="00000000" w:rsidDel="00000000" w:rsidP="00000000" w:rsidRDefault="00000000" w:rsidRPr="00000000" w14:paraId="00000036">
      <w:pPr>
        <w:rPr/>
      </w:pPr>
      <w:r w:rsidDel="00000000" w:rsidR="00000000" w:rsidRPr="00000000">
        <w:rPr>
          <w:rtl w:val="0"/>
        </w:rPr>
        <w:t xml:space="preserve">- Langer mag als dat nodig is voor kwaliteit en begrijpelijkheid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Werkwijze:</w:t>
      </w:r>
    </w:p>
    <w:p w:rsidR="00000000" w:rsidDel="00000000" w:rsidP="00000000" w:rsidRDefault="00000000" w:rsidRPr="00000000" w14:paraId="00000039">
      <w:pPr>
        <w:rPr/>
      </w:pPr>
      <w:r w:rsidDel="00000000" w:rsidR="00000000" w:rsidRPr="00000000">
        <w:rPr>
          <w:rtl w:val="0"/>
        </w:rPr>
        <w:t xml:space="preserve">1. Lees en analyseer eerst alle screenshots als één geheel.</w:t>
      </w:r>
    </w:p>
    <w:p w:rsidR="00000000" w:rsidDel="00000000" w:rsidP="00000000" w:rsidRDefault="00000000" w:rsidRPr="00000000" w14:paraId="0000003A">
      <w:pPr>
        <w:rPr/>
      </w:pPr>
      <w:r w:rsidDel="00000000" w:rsidR="00000000" w:rsidRPr="00000000">
        <w:rPr>
          <w:rtl w:val="0"/>
        </w:rPr>
        <w:t xml:space="preserve">2. Bepaal daarna stilzwijgend:</w:t>
      </w:r>
    </w:p>
    <w:p w:rsidR="00000000" w:rsidDel="00000000" w:rsidP="00000000" w:rsidRDefault="00000000" w:rsidRPr="00000000" w14:paraId="0000003B">
      <w:pPr>
        <w:rPr/>
      </w:pPr>
      <w:r w:rsidDel="00000000" w:rsidR="00000000" w:rsidRPr="00000000">
        <w:rPr>
          <w:rtl w:val="0"/>
        </w:rPr>
        <w:t xml:space="preserve">   - de leerdoelen of casusdoelen</w:t>
      </w:r>
    </w:p>
    <w:p w:rsidR="00000000" w:rsidDel="00000000" w:rsidP="00000000" w:rsidRDefault="00000000" w:rsidRPr="00000000" w14:paraId="0000003C">
      <w:pPr>
        <w:rPr/>
      </w:pPr>
      <w:r w:rsidDel="00000000" w:rsidR="00000000" w:rsidRPr="00000000">
        <w:rPr>
          <w:rtl w:val="0"/>
        </w:rPr>
        <w:t xml:space="preserve">   - de kernonderwerpen</w:t>
      </w:r>
    </w:p>
    <w:p w:rsidR="00000000" w:rsidDel="00000000" w:rsidP="00000000" w:rsidRDefault="00000000" w:rsidRPr="00000000" w14:paraId="0000003D">
      <w:pPr>
        <w:rPr/>
      </w:pPr>
      <w:r w:rsidDel="00000000" w:rsidR="00000000" w:rsidRPr="00000000">
        <w:rPr>
          <w:rtl w:val="0"/>
        </w:rPr>
        <w:t xml:space="preserve">   - welke stof het zwaarst weegt</w:t>
      </w:r>
    </w:p>
    <w:p w:rsidR="00000000" w:rsidDel="00000000" w:rsidP="00000000" w:rsidRDefault="00000000" w:rsidRPr="00000000" w14:paraId="0000003E">
      <w:pPr>
        <w:rPr/>
      </w:pPr>
      <w:r w:rsidDel="00000000" w:rsidR="00000000" w:rsidRPr="00000000">
        <w:rPr>
          <w:rtl w:val="0"/>
        </w:rPr>
        <w:t xml:space="preserve">   - welke begrippen volledig moeten worden uitgelegd</w:t>
      </w:r>
    </w:p>
    <w:p w:rsidR="00000000" w:rsidDel="00000000" w:rsidP="00000000" w:rsidRDefault="00000000" w:rsidRPr="00000000" w14:paraId="0000003F">
      <w:pPr>
        <w:rPr/>
      </w:pPr>
      <w:r w:rsidDel="00000000" w:rsidR="00000000" w:rsidRPr="00000000">
        <w:rPr>
          <w:rtl w:val="0"/>
        </w:rPr>
        <w:t xml:space="preserve">   - welke klinische redenering centraal staat</w:t>
      </w:r>
    </w:p>
    <w:p w:rsidR="00000000" w:rsidDel="00000000" w:rsidP="00000000" w:rsidRDefault="00000000" w:rsidRPr="00000000" w14:paraId="00000040">
      <w:pPr>
        <w:rPr/>
      </w:pPr>
      <w:r w:rsidDel="00000000" w:rsidR="00000000" w:rsidRPr="00000000">
        <w:rPr>
          <w:rtl w:val="0"/>
        </w:rPr>
        <w:t xml:space="preserve">   - waar tabellen het nuttigst zijn</w:t>
      </w:r>
    </w:p>
    <w:p w:rsidR="00000000" w:rsidDel="00000000" w:rsidP="00000000" w:rsidRDefault="00000000" w:rsidRPr="00000000" w14:paraId="00000041">
      <w:pPr>
        <w:rPr/>
      </w:pPr>
      <w:r w:rsidDel="00000000" w:rsidR="00000000" w:rsidRPr="00000000">
        <w:rPr>
          <w:rtl w:val="0"/>
        </w:rPr>
        <w:t xml:space="preserve">3. Schrijf pas daarna één afgewerkte samenvatting.</w:t>
      </w:r>
    </w:p>
    <w:p w:rsidR="00000000" w:rsidDel="00000000" w:rsidP="00000000" w:rsidRDefault="00000000" w:rsidRPr="00000000" w14:paraId="00000042">
      <w:pPr>
        <w:rPr/>
      </w:pPr>
      <w:r w:rsidDel="00000000" w:rsidR="00000000" w:rsidRPr="00000000">
        <w:rPr>
          <w:rtl w:val="0"/>
        </w:rPr>
        <w:t xml:space="preserve">4. Laat de analyse niet zien. Toon alleen de definitieve samenvatting.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Structuur van de output:</w:t>
      </w:r>
    </w:p>
    <w:p w:rsidR="00000000" w:rsidDel="00000000" w:rsidP="00000000" w:rsidRDefault="00000000" w:rsidRPr="00000000" w14:paraId="00000045">
      <w:pPr>
        <w:rPr/>
      </w:pPr>
      <w:r w:rsidDel="00000000" w:rsidR="00000000" w:rsidRPr="00000000">
        <w:rPr>
          <w:rtl w:val="0"/>
        </w:rPr>
        <w:t xml:space="preserve">- Begin altijd met het kopje: “Leerdoelen”</w:t>
      </w:r>
    </w:p>
    <w:p w:rsidR="00000000" w:rsidDel="00000000" w:rsidP="00000000" w:rsidRDefault="00000000" w:rsidRPr="00000000" w14:paraId="00000046">
      <w:pPr>
        <w:rPr/>
      </w:pPr>
      <w:r w:rsidDel="00000000" w:rsidR="00000000" w:rsidRPr="00000000">
        <w:rPr>
          <w:rtl w:val="0"/>
        </w:rPr>
        <w:t xml:space="preserve">- Daarna volgt een inhoudelijke samenvatting met klassieke tussenkopjes die passen bij het onderwerp</w:t>
      </w:r>
    </w:p>
    <w:p w:rsidR="00000000" w:rsidDel="00000000" w:rsidP="00000000" w:rsidRDefault="00000000" w:rsidRPr="00000000" w14:paraId="00000047">
      <w:pPr>
        <w:rPr/>
      </w:pPr>
      <w:r w:rsidDel="00000000" w:rsidR="00000000" w:rsidRPr="00000000">
        <w:rPr>
          <w:rtl w:val="0"/>
        </w:rPr>
        <w:t xml:space="preserve">- Gebruik waar passend kopjes zoals:</w:t>
      </w:r>
    </w:p>
    <w:p w:rsidR="00000000" w:rsidDel="00000000" w:rsidP="00000000" w:rsidRDefault="00000000" w:rsidRPr="00000000" w14:paraId="00000048">
      <w:pPr>
        <w:rPr/>
      </w:pPr>
      <w:r w:rsidDel="00000000" w:rsidR="00000000" w:rsidRPr="00000000">
        <w:rPr>
          <w:rtl w:val="0"/>
        </w:rPr>
        <w:t xml:space="preserve">  - Casus en klinische context</w:t>
      </w:r>
    </w:p>
    <w:p w:rsidR="00000000" w:rsidDel="00000000" w:rsidP="00000000" w:rsidRDefault="00000000" w:rsidRPr="00000000" w14:paraId="00000049">
      <w:pPr>
        <w:rPr/>
      </w:pPr>
      <w:r w:rsidDel="00000000" w:rsidR="00000000" w:rsidRPr="00000000">
        <w:rPr>
          <w:rtl w:val="0"/>
        </w:rPr>
        <w:t xml:space="preserve">  - Belangrijke klachten en bevindingen</w:t>
      </w:r>
    </w:p>
    <w:p w:rsidR="00000000" w:rsidDel="00000000" w:rsidP="00000000" w:rsidRDefault="00000000" w:rsidRPr="00000000" w14:paraId="0000004A">
      <w:pPr>
        <w:rPr/>
      </w:pPr>
      <w:r w:rsidDel="00000000" w:rsidR="00000000" w:rsidRPr="00000000">
        <w:rPr>
          <w:rtl w:val="0"/>
        </w:rPr>
        <w:t xml:space="preserve">  - Klinisch redeneren</w:t>
      </w:r>
    </w:p>
    <w:p w:rsidR="00000000" w:rsidDel="00000000" w:rsidP="00000000" w:rsidRDefault="00000000" w:rsidRPr="00000000" w14:paraId="0000004B">
      <w:pPr>
        <w:rPr/>
      </w:pPr>
      <w:r w:rsidDel="00000000" w:rsidR="00000000" w:rsidRPr="00000000">
        <w:rPr>
          <w:rtl w:val="0"/>
        </w:rPr>
        <w:t xml:space="preserve">  - Differentiaaldiagnose</w:t>
      </w:r>
    </w:p>
    <w:p w:rsidR="00000000" w:rsidDel="00000000" w:rsidP="00000000" w:rsidRDefault="00000000" w:rsidRPr="00000000" w14:paraId="0000004C">
      <w:pPr>
        <w:rPr/>
      </w:pPr>
      <w:r w:rsidDel="00000000" w:rsidR="00000000" w:rsidRPr="00000000">
        <w:rPr>
          <w:rtl w:val="0"/>
        </w:rPr>
        <w:t xml:space="preserve">  - Diagnostiek</w:t>
      </w:r>
    </w:p>
    <w:p w:rsidR="00000000" w:rsidDel="00000000" w:rsidP="00000000" w:rsidRDefault="00000000" w:rsidRPr="00000000" w14:paraId="0000004D">
      <w:pPr>
        <w:rPr/>
      </w:pPr>
      <w:r w:rsidDel="00000000" w:rsidR="00000000" w:rsidRPr="00000000">
        <w:rPr>
          <w:rtl w:val="0"/>
        </w:rPr>
        <w:t xml:space="preserve">  - Beleid en behandeling</w:t>
      </w:r>
    </w:p>
    <w:p w:rsidR="00000000" w:rsidDel="00000000" w:rsidP="00000000" w:rsidRDefault="00000000" w:rsidRPr="00000000" w14:paraId="0000004E">
      <w:pPr>
        <w:rPr/>
      </w:pPr>
      <w:r w:rsidDel="00000000" w:rsidR="00000000" w:rsidRPr="00000000">
        <w:rPr>
          <w:rtl w:val="0"/>
        </w:rPr>
        <w:t xml:space="preserve">  - Belangrijke ziektebeelden</w:t>
      </w:r>
    </w:p>
    <w:p w:rsidR="00000000" w:rsidDel="00000000" w:rsidP="00000000" w:rsidRDefault="00000000" w:rsidRPr="00000000" w14:paraId="0000004F">
      <w:pPr>
        <w:rPr/>
      </w:pPr>
      <w:r w:rsidDel="00000000" w:rsidR="00000000" w:rsidRPr="00000000">
        <w:rPr>
          <w:rtl w:val="0"/>
        </w:rPr>
        <w:t xml:space="preserve">  - Belangrijke geneesmiddelen</w:t>
      </w:r>
    </w:p>
    <w:p w:rsidR="00000000" w:rsidDel="00000000" w:rsidP="00000000" w:rsidRDefault="00000000" w:rsidRPr="00000000" w14:paraId="00000050">
      <w:pPr>
        <w:rPr/>
      </w:pPr>
      <w:r w:rsidDel="00000000" w:rsidR="00000000" w:rsidRPr="00000000">
        <w:rPr>
          <w:rtl w:val="0"/>
        </w:rPr>
        <w:t xml:space="preserve">- Eindig met een kort kopje: “Samenvatting”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Extra stijlregels om de output sterk te laten lijken op het gewenste voorbeeld:</w:t>
      </w:r>
    </w:p>
    <w:p w:rsidR="00000000" w:rsidDel="00000000" w:rsidP="00000000" w:rsidRDefault="00000000" w:rsidRPr="00000000" w14:paraId="00000053">
      <w:pPr>
        <w:rPr/>
      </w:pPr>
      <w:r w:rsidDel="00000000" w:rsidR="00000000" w:rsidRPr="00000000">
        <w:rPr>
          <w:rtl w:val="0"/>
        </w:rPr>
        <w:t xml:space="preserve">- Begin na “Leerdoelen” meteen met een inhoudelijk eerste hoofdonderwerp.</w:t>
      </w:r>
    </w:p>
    <w:p w:rsidR="00000000" w:rsidDel="00000000" w:rsidP="00000000" w:rsidRDefault="00000000" w:rsidRPr="00000000" w14:paraId="00000054">
      <w:pPr>
        <w:rPr/>
      </w:pPr>
      <w:r w:rsidDel="00000000" w:rsidR="00000000" w:rsidRPr="00000000">
        <w:rPr>
          <w:rtl w:val="0"/>
        </w:rPr>
        <w:t xml:space="preserve">- Gebruik klassieke kopjes.</w:t>
      </w:r>
    </w:p>
    <w:p w:rsidR="00000000" w:rsidDel="00000000" w:rsidP="00000000" w:rsidRDefault="00000000" w:rsidRPr="00000000" w14:paraId="00000055">
      <w:pPr>
        <w:rPr/>
      </w:pPr>
      <w:r w:rsidDel="00000000" w:rsidR="00000000" w:rsidRPr="00000000">
        <w:rPr>
          <w:rtl w:val="0"/>
        </w:rPr>
        <w:t xml:space="preserve">- Gebruik tabellen met titels zoals:</w:t>
      </w:r>
    </w:p>
    <w:p w:rsidR="00000000" w:rsidDel="00000000" w:rsidP="00000000" w:rsidRDefault="00000000" w:rsidRPr="00000000" w14:paraId="00000056">
      <w:pPr>
        <w:rPr/>
      </w:pPr>
      <w:r w:rsidDel="00000000" w:rsidR="00000000" w:rsidRPr="00000000">
        <w:rPr>
          <w:rtl w:val="0"/>
        </w:rPr>
        <w:t xml:space="preserve">  - Tabel 1. ...</w:t>
      </w:r>
    </w:p>
    <w:p w:rsidR="00000000" w:rsidDel="00000000" w:rsidP="00000000" w:rsidRDefault="00000000" w:rsidRPr="00000000" w14:paraId="00000057">
      <w:pPr>
        <w:rPr/>
      </w:pPr>
      <w:r w:rsidDel="00000000" w:rsidR="00000000" w:rsidRPr="00000000">
        <w:rPr>
          <w:rtl w:val="0"/>
        </w:rPr>
        <w:t xml:space="preserve">  - Tabel 2. ...</w:t>
      </w:r>
    </w:p>
    <w:p w:rsidR="00000000" w:rsidDel="00000000" w:rsidP="00000000" w:rsidRDefault="00000000" w:rsidRPr="00000000" w14:paraId="00000058">
      <w:pPr>
        <w:rPr/>
      </w:pPr>
      <w:r w:rsidDel="00000000" w:rsidR="00000000" w:rsidRPr="00000000">
        <w:rPr>
          <w:rtl w:val="0"/>
        </w:rPr>
        <w:t xml:space="preserve">- Werk kernstof volledig uit, ook als dat meer woorden kost.</w:t>
      </w:r>
    </w:p>
    <w:p w:rsidR="00000000" w:rsidDel="00000000" w:rsidP="00000000" w:rsidRDefault="00000000" w:rsidRPr="00000000" w14:paraId="00000059">
      <w:pPr>
        <w:rPr/>
      </w:pPr>
      <w:r w:rsidDel="00000000" w:rsidR="00000000" w:rsidRPr="00000000">
        <w:rPr>
          <w:rtl w:val="0"/>
        </w:rPr>
        <w:t xml:space="preserve">- Leg vergelijkingen expliciet uit in vloeiende tekst.</w:t>
      </w:r>
    </w:p>
    <w:p w:rsidR="00000000" w:rsidDel="00000000" w:rsidP="00000000" w:rsidRDefault="00000000" w:rsidRPr="00000000" w14:paraId="0000005A">
      <w:pPr>
        <w:rPr/>
      </w:pPr>
      <w:r w:rsidDel="00000000" w:rsidR="00000000" w:rsidRPr="00000000">
        <w:rPr>
          <w:rtl w:val="0"/>
        </w:rPr>
        <w:t xml:space="preserve">- Houd de toon rustig, duidelijk en onderwijzend.</w:t>
      </w:r>
    </w:p>
    <w:p w:rsidR="00000000" w:rsidDel="00000000" w:rsidP="00000000" w:rsidRDefault="00000000" w:rsidRPr="00000000" w14:paraId="0000005B">
      <w:pPr>
        <w:rPr/>
      </w:pPr>
      <w:r w:rsidDel="00000000" w:rsidR="00000000" w:rsidRPr="00000000">
        <w:rPr>
          <w:rtl w:val="0"/>
        </w:rPr>
        <w:t xml:space="preserve">- Laat de tekst aanvoelen als een nette studietekst voor een website.</w:t>
      </w:r>
    </w:p>
    <w:p w:rsidR="00000000" w:rsidDel="00000000" w:rsidP="00000000" w:rsidRDefault="00000000" w:rsidRPr="00000000" w14:paraId="0000005C">
      <w:pPr>
        <w:rPr/>
      </w:pPr>
      <w:r w:rsidDel="00000000" w:rsidR="00000000" w:rsidRPr="00000000">
        <w:rPr>
          <w:rtl w:val="0"/>
        </w:rPr>
        <w:t xml:space="preserve">- Zorg dat de student na het lezen beter voorbereid is om de casusbespreking te begrijpen of achteraf te herhalen.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Belangrijk:</w:t>
      </w:r>
    </w:p>
    <w:p w:rsidR="00000000" w:rsidDel="00000000" w:rsidP="00000000" w:rsidRDefault="00000000" w:rsidRPr="00000000" w14:paraId="0000005F">
      <w:pPr>
        <w:rPr/>
      </w:pPr>
      <w:r w:rsidDel="00000000" w:rsidR="00000000" w:rsidRPr="00000000">
        <w:rPr>
          <w:rtl w:val="0"/>
        </w:rPr>
        <w:t xml:space="preserve">Wanneer ik nog niet heb gezegd dat alle screenshots compleet zijn, geef dan nog geen definitieve samenvatting. Wacht dan alleen af of geef hooguit heel kort aan dat je klaar bent om de rest te ontvangen.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Zodra ik zeg dat de upload compleet is, geef je alleen de definitieve samenvatting.</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