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11 – voorbereiding VOW Argumenteren kun je leren 4 ethiek van orgaantransplantatie — oefenvragen</w:t>
      </w:r>
    </w:p>
    <w:p>
      <w:pPr>
        <w:pStyle w:val="ListNumber"/>
      </w:pPr>
      <w:r>
        <w:t>Welke omschrijving past het best bij teleologisch denken?</w:t>
      </w:r>
    </w:p>
    <w:p>
      <w:r>
        <w:t xml:space="preserve">A. Handelen volgens regels en rechten, los van de uitkomst  </w:t>
        <w:br/>
        <w:t xml:space="preserve">   B. Handelen volgens plichten, ook als het gevolg minder gunstig is  </w:t>
        <w:br/>
        <w:t xml:space="preserve">   C. Handelen op basis van gevolgen en de vraag of iets een goed doel dient  </w:t>
        <w:br/>
        <w:t xml:space="preserve">   D. Handelen volgens vaste gewoonten binnen een medische beroepsgroep</w:t>
      </w:r>
    </w:p>
    <w:p>
      <w:pPr>
        <w:pStyle w:val="ListNumber"/>
      </w:pPr>
      <w:r>
        <w:t>Waarom is orgaandonatie ethisch bijzonder binnen de geneeskunde?</w:t>
      </w:r>
    </w:p>
    <w:p>
      <w:r>
        <w:t xml:space="preserve">A. Omdat transplantatie alleen mogelijk is als de donor al overleden is  </w:t>
        <w:br/>
        <w:t xml:space="preserve">   B. Omdat er bijna altijd een derde betrokkene is: de donor  </w:t>
        <w:br/>
        <w:t xml:space="preserve">   C. Omdat orgaandonatie vooral draait om de relatie tussen arts en ontvanger  </w:t>
        <w:br/>
        <w:t xml:space="preserve">   D. Omdat er bij orgaandonatie geen juridische regels nodig zijn</w:t>
      </w:r>
    </w:p>
    <w:p>
      <w:pPr>
        <w:pStyle w:val="ListNumber"/>
      </w:pPr>
      <w:r>
        <w:t>Welke combinatie van principes speelt vooral een grote rol bij levende orgaandonatie?</w:t>
      </w:r>
    </w:p>
    <w:p>
      <w:r>
        <w:t xml:space="preserve">A. Weldoen, geheimhouding en loyaliteit  </w:t>
        <w:br/>
        <w:t xml:space="preserve">   B. Niet-schaden, autonomie en rechtvaardigheid  </w:t>
        <w:br/>
        <w:t xml:space="preserve">   C. Vertrouwen, solidariteit en privacy  </w:t>
        <w:br/>
        <w:t xml:space="preserve">   D. Rechtvaardigheid, gezondheid en anonieme verdeling</w:t>
      </w:r>
    </w:p>
    <w:p>
      <w:pPr>
        <w:pStyle w:val="ListNumber"/>
      </w:pPr>
      <w:r>
        <w:t>Welke voorwaarde geldt altijd voor levende donatie door een wilsbekwame donor?</w:t>
      </w:r>
    </w:p>
    <w:p>
      <w:r>
        <w:t xml:space="preserve">A. De donor moet een bloedverwant zijn tot en met de tweede graad  </w:t>
        <w:br/>
        <w:t xml:space="preserve">   B. De ontvanger moet in levensgevaar verkeren  </w:t>
        <w:br/>
        <w:t xml:space="preserve">   C. Er moet sprake zijn van geïnformeerde toestemming  </w:t>
        <w:br/>
        <w:t xml:space="preserve">   D. De donor mag alleen doneren als hij of zij zelf ook voordeel heeft</w:t>
      </w:r>
    </w:p>
    <w:p>
      <w:pPr>
        <w:pStyle w:val="ListNumber"/>
      </w:pPr>
      <w:r>
        <w:t>Welke situatie past het best bij de extra strenge wettelijke eis voor donatie door een wilsbekwame donor van een niet-regenererend orgaan?</w:t>
      </w:r>
    </w:p>
    <w:p>
      <w:r>
        <w:t xml:space="preserve">A. De ontvanger heeft een langetermijnvoordeel, maar geen direct levensgevaar  </w:t>
        <w:br/>
        <w:t xml:space="preserve">   B. De donor is wilsonbekwaam en de ontvanger is een verre neef  </w:t>
        <w:br/>
        <w:t xml:space="preserve">   C. De ontvanger verkeert in levensgevaar en er is geen andere behandeling met hetzelfde resultaat  </w:t>
        <w:br/>
        <w:t xml:space="preserve">   D. De donor geeft een deel van de lever, omdat dat altijd mag bij levende donatie</w:t>
      </w:r>
    </w:p>
    <w:p>
      <w:pPr>
        <w:pStyle w:val="ListNumber"/>
      </w:pPr>
      <w:r>
        <w:t>Welke situatie past het best bij de wettelijke eis voor donatie door een wilsonbekwame donor?</w:t>
      </w:r>
    </w:p>
    <w:p>
      <w:r>
        <w:t xml:space="preserve">A. Het gaat om een niet-regenererend orgaan aan een willekeurige ontvanger  </w:t>
        <w:br/>
        <w:t xml:space="preserve">   B. Het gaat om een regenererend orgaan, aan een bloedverwant tot en met de tweede graad, in levensgevaar  </w:t>
        <w:br/>
        <w:t xml:space="preserve">   C. De ontvanger heeft vooral een betere prognose nodig dan anderen  </w:t>
        <w:br/>
        <w:t xml:space="preserve">   D. De donor heeft vooraf mondeling toestemming gegeven aan de familie</w:t>
      </w:r>
    </w:p>
    <w:p>
      <w:pPr>
        <w:pStyle w:val="ListNumber"/>
      </w:pPr>
      <w:r>
        <w:t>Waarom is levende orgaandonatie ethisch lastig?</w:t>
      </w:r>
    </w:p>
    <w:p>
      <w:r>
        <w:t xml:space="preserve">A. Omdat er altijd twijfel is of de ontvanger wel echt geholpen wordt  </w:t>
        <w:br/>
        <w:t xml:space="preserve">   B. Omdat een gezonde donor schade of belasting ondergaat om iemand anders te helpen  </w:t>
        <w:br/>
        <w:t xml:space="preserve">   C. Omdat orgaantransplantatie alleen werkt bij overleden donoren  </w:t>
        <w:br/>
        <w:t xml:space="preserve">   D. Omdat levende donatie nooit wettelijk toegestaan is</w:t>
      </w:r>
    </w:p>
    <w:p>
      <w:pPr>
        <w:pStyle w:val="ListNumber"/>
      </w:pPr>
      <w:r>
        <w:t>Welke term past het best bij belangen die volgens Dworkin na overlijden nog een rol kunnen spelen?</w:t>
      </w:r>
    </w:p>
    <w:p>
      <w:r>
        <w:t xml:space="preserve">A. Experiential interests  </w:t>
        <w:br/>
        <w:t xml:space="preserve">   B. Critical interests  </w:t>
        <w:br/>
        <w:t xml:space="preserve">   C. Secundaire belangen  </w:t>
        <w:br/>
        <w:t xml:space="preserve">   D. Functionele voorkeuren</w:t>
      </w:r>
    </w:p>
    <w:p>
      <w:pPr>
        <w:pStyle w:val="ListNumber"/>
      </w:pPr>
      <w:r>
        <w:t>Wat is het belangrijkste verschil tussen het huidige ADR-systeem en de regeling van vóór 2020?</w:t>
      </w:r>
    </w:p>
    <w:p>
      <w:r>
        <w:t xml:space="preserve">A. Nu geldt een geregistreerde keuze alleen voor levende donatie  </w:t>
        <w:br/>
        <w:t xml:space="preserve">   B. Nu wordt bij geen ingevulde keuze uitgegaan van geen bezwaar; vroeger van geen toestemming  </w:t>
        <w:br/>
        <w:t xml:space="preserve">   C. Nu moet altijd de familie beslissen als iemand niets invult  </w:t>
        <w:br/>
        <w:t xml:space="preserve">   D. Nu is orgaandonatie alleen mogelijk na expliciete mondelinge toestemming</w:t>
      </w:r>
    </w:p>
    <w:p>
      <w:pPr>
        <w:pStyle w:val="ListNumber"/>
      </w:pPr>
      <w:r>
        <w:t>Welke combinatie van criteria wordt in de verdeling van donororganen genoemd?</w:t>
      </w:r>
    </w:p>
    <w:p>
      <w:r>
        <w:t xml:space="preserve">A. Wachttijd, beroep van de patiënt en leeftijd  </w:t>
        <w:br/>
        <w:t xml:space="preserve">   B. Ernst van de ziekte, wachttijd en match tussen orgaan en ontvanger  </w:t>
        <w:br/>
        <w:t xml:space="preserve">   C. Sociale status, leeftijd en woonplaats  </w:t>
        <w:br/>
        <w:t xml:space="preserve">   D. Wachttijd, donorvoorkeur en financiële bijdrage</w:t>
      </w:r>
    </w:p>
    <w:p>
      <w:pPr>
        <w:pStyle w:val="ListNumber"/>
      </w:pPr>
      <w:r>
        <w:t>Welke uitspraak past het best bij het criterium “sickest first”?</w:t>
      </w:r>
    </w:p>
    <w:p>
      <w:r>
        <w:t xml:space="preserve">A. De patiënt die het langst wacht, krijgt voorrang  </w:t>
        <w:br/>
        <w:t xml:space="preserve">   B. De patiënt met de beste match krijgt altijd voorrang  </w:t>
        <w:br/>
        <w:t xml:space="preserve">   C. De ziekste patiënt krijgt voorrang  </w:t>
        <w:br/>
        <w:t xml:space="preserve">   D. De patiënt met de grootste kans op maatschappelijke deelname krijgt voorrang</w:t>
      </w:r>
    </w:p>
    <w:p>
      <w:pPr>
        <w:pStyle w:val="ListNumber"/>
      </w:pPr>
      <w:r>
        <w:t>Welke uitspraak is het meest deontologisch?</w:t>
      </w:r>
    </w:p>
    <w:p>
      <w:r>
        <w:t xml:space="preserve">A. Orgaanuitname is toegestaan als de uitkomst voor de ontvanger duidelijk beter is  </w:t>
        <w:br/>
        <w:t xml:space="preserve">   B. Donororganen moeten worden toegewezen aan wie het meeste voordeel oplevert  </w:t>
        <w:br/>
        <w:t xml:space="preserve">   C. Gelijke gevallen moeten gelijk worden behandeld  </w:t>
        <w:br/>
        <w:t xml:space="preserve">   D. Een transplantatie is juist als zij de meeste gezonde levensjaren oplevert</w:t>
      </w:r>
    </w:p>
    <w:p>
      <w:pPr>
        <w:pStyle w:val="ListNumber"/>
      </w:pPr>
      <w:r>
        <w:t>Welke uitspraak is het meest teleologisch?</w:t>
      </w:r>
    </w:p>
    <w:p>
      <w:r>
        <w:t xml:space="preserve">A. Orgaanuitname mag alleen met geïnformeerde toestemming  </w:t>
        <w:br/>
        <w:t xml:space="preserve">   B. Gelijke gevallen moeten gelijk behandeld worden  </w:t>
        <w:br/>
        <w:t xml:space="preserve">   C. Donororganen moeten worden toegewezen aan patiënten met de langste wachttijd  </w:t>
        <w:br/>
        <w:t xml:space="preserve">   D. Een handeling is juist als zij tot de beste totale uitkomst leidt</w:t>
      </w:r>
    </w:p>
    <w:p>
      <w:pPr>
        <w:pStyle w:val="ListNumber"/>
      </w:pPr>
      <w:r>
        <w:t>Waarom speelt het principe niet-schaden bij postmortale orgaandonatie anders mee dan bij levende donatie?</w:t>
      </w:r>
    </w:p>
    <w:p>
      <w:r>
        <w:t xml:space="preserve">A. Omdat een overleden persoon geen lichamelijke belasting meer ervaart  </w:t>
        <w:br/>
        <w:t xml:space="preserve">   B. Omdat de overledene juridisch geen mens meer is  </w:t>
        <w:br/>
        <w:t xml:space="preserve">   C. Omdat toestemming na overlijden nooit meer nodig is  </w:t>
        <w:br/>
        <w:t xml:space="preserve">   D. Omdat postmortale donatie altijd minder belangrijk is dan levende donatie</w:t>
      </w:r>
    </w:p>
    <w:p>
      <w:pPr>
        <w:pStyle w:val="ListNumber"/>
      </w:pPr>
      <w:r>
        <w:t>Welke afweging past het best bij een niertransplantatie bij levende donatie?</w:t>
      </w:r>
    </w:p>
    <w:p>
      <w:r>
        <w:t xml:space="preserve">A. Er is geen alternatief voor de ontvanger, dus de donor hoeft geen risico te dragen  </w:t>
        <w:br/>
        <w:t xml:space="preserve">   B. Dialyse bestaat als alternatief, maar is belastend; transplantatie kan de kwaliteit van leven verbeteren  </w:t>
        <w:br/>
        <w:t xml:space="preserve">   C. Een nier mag alleen worden gedoneerd als de donor zelf in levensgevaar is  </w:t>
        <w:br/>
        <w:t xml:space="preserve">   D. Transplantatie is alleen toegestaan als het orgaan van een overleden donor komt</w:t>
      </w:r>
    </w:p>
    <w:p>
      <w:pPr>
        <w:pStyle w:val="Heading4"/>
      </w:pPr>
      <w:r>
        <w:t>Antwoorden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