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6 – Chronische nierschade — oefenvragen</w:t>
      </w:r>
    </w:p>
    <w:p>
      <w:pPr>
        <w:pStyle w:val="ListNumber"/>
      </w:pPr>
      <w:r>
        <w:t>Welke omschrijving past het best bij chronische nierschade?</w:t>
      </w:r>
    </w:p>
    <w:p>
      <w:r>
        <w:t xml:space="preserve">A. Langdurige nierschade die minimaal 3 maanden aanwezig is  </w:t>
        <w:br/>
        <w:t xml:space="preserve">   B. Nierschade die pas relevant is vanaf dialyse  </w:t>
        <w:br/>
        <w:t xml:space="preserve">   C. Nierschade die uitsluitend op basis van klachten wordt vastgesteld  </w:t>
        <w:br/>
        <w:t xml:space="preserve">   D. Een tijdelijke daling van de nierfunctie van enkele dagen</w:t>
      </w:r>
    </w:p>
    <w:p>
      <w:pPr>
        <w:pStyle w:val="ListNumber"/>
      </w:pPr>
      <w:r>
        <w:t>Waarom is het combineren van eGFR en albuminurie handig?</w:t>
      </w:r>
    </w:p>
    <w:p>
      <w:r>
        <w:t xml:space="preserve">A. Omdat albuminurie de eGFR vervangt zodra er nierschade is  </w:t>
        <w:br/>
        <w:t xml:space="preserve">   B. Omdat je zo nierfunctie én mate van nierschade/risico beter beschrijft  </w:t>
        <w:br/>
        <w:t xml:space="preserve">   C. Omdat eGFR alleen iets zegt over acute nierschade  </w:t>
        <w:br/>
        <w:t xml:space="preserve">   D. Omdat albuminurie vooral bedoeld is om de G-klasse te bepalen</w:t>
      </w:r>
    </w:p>
    <w:p>
      <w:pPr>
        <w:pStyle w:val="ListNumber"/>
      </w:pPr>
      <w:r>
        <w:t>Welke uitspraak over de classificatie is juist?</w:t>
      </w:r>
    </w:p>
    <w:p>
      <w:r>
        <w:t xml:space="preserve">A. G3b betekent mild tot matig afgenomen nierfunctie  </w:t>
        <w:br/>
        <w:t xml:space="preserve">   B. A1 betekent sterk verhoogde albuminurie  </w:t>
        <w:br/>
        <w:t xml:space="preserve">   C. G3a betekent mild tot matig afgenomen nierfunctie  </w:t>
        <w:br/>
        <w:t xml:space="preserve">   D. G5 betekent normale nierfunctie</w:t>
      </w:r>
    </w:p>
    <w:p>
      <w:pPr>
        <w:pStyle w:val="ListNumber"/>
      </w:pPr>
      <w:r>
        <w:t>Welke uitspraak over de eGFR-grens van 60 ml/min is het meest passend?</w:t>
      </w:r>
    </w:p>
    <w:p>
      <w:r>
        <w:t xml:space="preserve">A. Bij ouderen kan deze grens veel mensen onder de noemer chronische nierschade brengen, terwijl een waarde boven 60 bij jongeren meestal normaal is  </w:t>
        <w:br/>
        <w:t xml:space="preserve">   B. Bij jongeren is een eGFR boven 60 meestal verdacht, terwijl ouderen daar zelden last van hebben  </w:t>
        <w:br/>
        <w:t xml:space="preserve">   C. De grens wordt alleen gebruikt als er ook macroscopische hematurie is  </w:t>
        <w:br/>
        <w:t xml:space="preserve">   D. De grens is vooral bedoeld om niertransplantaten te classificeren</w:t>
      </w:r>
    </w:p>
    <w:p>
      <w:pPr>
        <w:pStyle w:val="ListNumber"/>
      </w:pPr>
      <w:r>
        <w:t>Welke combinatie past het best bij de belangrijkste oorzaken van chronische nierschade wereldwijd?</w:t>
      </w:r>
    </w:p>
    <w:p>
      <w:r>
        <w:t xml:space="preserve">A. Glomerulonefritis en nierstenen  </w:t>
        <w:br/>
        <w:t xml:space="preserve">   B. Lupus en vasculitis  </w:t>
        <w:br/>
        <w:t xml:space="preserve">   C. Obstructieve uropathie en infecties  </w:t>
        <w:br/>
        <w:t xml:space="preserve">   D. Diabetes mellitus en hypertensie/atherosclerose/vatlijden</w:t>
      </w:r>
    </w:p>
    <w:p>
      <w:pPr>
        <w:pStyle w:val="ListNumber"/>
      </w:pPr>
      <w:r>
        <w:t>Waarom blijft de oorzaak van chronische nierschade soms onduidelijk?</w:t>
      </w:r>
    </w:p>
    <w:p>
      <w:r>
        <w:t xml:space="preserve">A. Omdat chronische nierschade nooit samen voorkomt met andere aandoeningen  </w:t>
        <w:br/>
        <w:t xml:space="preserve">   B. Omdat comorbiditeit en ontbrekende oude nierfunctiewaarden het lastig maken  </w:t>
        <w:br/>
        <w:t xml:space="preserve">   C. Omdat genetische diagnostiek nooit helpt bij de diagnose  </w:t>
        <w:br/>
        <w:t xml:space="preserve">   D. Omdat de oorzaak altijd precies uit de eGFR is af te lezen</w:t>
      </w:r>
    </w:p>
    <w:p>
      <w:pPr>
        <w:pStyle w:val="ListNumber"/>
      </w:pPr>
      <w:r>
        <w:t>Welke volgorde past het best bij de progressie van chronische nierschade?</w:t>
      </w:r>
    </w:p>
    <w:p>
      <w:r>
        <w:t xml:space="preserve">A. Verlies van nefronen → overbelasting van overgebleven nefronen → hyperfiltratie en hogere intraglomerulaire druk → glomerulosclerose  </w:t>
        <w:br/>
        <w:t xml:space="preserve">   B. Hyperfiltratie → herstel van nefronen → lagere intraglomerulaire druk → normalisering van de nierfunctie  </w:t>
        <w:br/>
        <w:t xml:space="preserve">   C. Glomerulosclerose → directe genezing van de resterende nefronen → minder RAAS-activatie  </w:t>
        <w:br/>
        <w:t xml:space="preserve">   D. Albuminurie → onmiddellijke niertransplantatie → volledig herstel van nierfunctie</w:t>
      </w:r>
    </w:p>
    <w:p>
      <w:pPr>
        <w:pStyle w:val="ListNumber"/>
      </w:pPr>
      <w:r>
        <w:t>Wat is bij veel oudere patiënten met chronische nierschade meestal de grootste bedreiging?</w:t>
      </w:r>
    </w:p>
    <w:p>
      <w:r>
        <w:t xml:space="preserve">A. Nierfalen als enige belangrijkste uitkomst  </w:t>
        <w:br/>
        <w:t xml:space="preserve">   B. Infecties als meest waarschijnlijke doodsoorzaak  </w:t>
        <w:br/>
        <w:t xml:space="preserve">   C. Hart- en vaatziekten  </w:t>
        <w:br/>
        <w:t xml:space="preserve">   D. Botproblemen als hoofdcomplicatie</w:t>
      </w:r>
    </w:p>
    <w:p>
      <w:pPr>
        <w:pStyle w:val="ListNumber"/>
      </w:pPr>
      <w:r>
        <w:t>Welke combinatie van complicaties past het best bij chronische nierschade?</w:t>
      </w:r>
    </w:p>
    <w:p>
      <w:r>
        <w:t xml:space="preserve">A. Hypokaliëmie, polycytemie en metabole alkalose  </w:t>
        <w:br/>
        <w:t xml:space="preserve">   B. Hypernatriëmie, leukocytose en respiratoire alkalose  </w:t>
        <w:br/>
        <w:t xml:space="preserve">   C. Hypocalciëmie, trombocytose en normale zuur-basebalans  </w:t>
        <w:br/>
        <w:t xml:space="preserve">   D. Hyperkaliëmie, anemie en metabole acidose</w:t>
      </w:r>
    </w:p>
    <w:p>
      <w:pPr>
        <w:pStyle w:val="ListNumber"/>
      </w:pPr>
      <w:r>
        <w:t>Welke behandeldoelen horen het meest centraal te staan bij chronische nierschade?</w:t>
      </w:r>
    </w:p>
    <w:p>
      <w:r>
        <w:t xml:space="preserve">A. Alleen klachten verminderen zolang nierfunctie nog redelijk is  </w:t>
        <w:br/>
        <w:t xml:space="preserve">   B. Progressie remmen, cardiovasculaire morbiditeit/mortaliteit voorkomen en metabole complicaties behandelen  </w:t>
        <w:br/>
        <w:t xml:space="preserve">   C. Alleen de albuminurie normaliseren  </w:t>
        <w:br/>
        <w:t xml:space="preserve">   D. Pas ingrijpen zodra dialyse onvermijdelijk is</w:t>
      </w:r>
    </w:p>
    <w:p>
      <w:pPr>
        <w:pStyle w:val="ListNumber"/>
      </w:pPr>
      <w:r>
        <w:t>Welke uitspraak over leefstijl en medicatie klopt het best?</w:t>
      </w:r>
    </w:p>
    <w:p>
      <w:r>
        <w:t xml:space="preserve">A. Een goede leefstijl is de basis; zonder bijvoorbeeld zoutbeperking werkt RAAS-remming minder goed  </w:t>
        <w:br/>
        <w:t xml:space="preserve">   B. Medicatie is de basis; leefstijl speelt pas een rol na start van dialyse  </w:t>
        <w:br/>
        <w:t xml:space="preserve">   C. Alleen gewichtsverlies bepaalt of progressie wordt afgeremd  </w:t>
        <w:br/>
        <w:t xml:space="preserve">   D. Leefstijl is vooral belangrijk bij acute nierschade, niet bij chronische nierschade</w:t>
      </w:r>
    </w:p>
    <w:p>
      <w:pPr>
        <w:pStyle w:val="ListNumber"/>
      </w:pPr>
      <w:r>
        <w:t>Welke combinatie past het best bij de kernmedicatie voor een 52-jarige patiënt met chronische nierschade?</w:t>
      </w:r>
    </w:p>
    <w:p>
      <w:r>
        <w:t xml:space="preserve">A. Furosemide, metformine en calciumcarbonaat  </w:t>
        <w:br/>
        <w:t xml:space="preserve">   B. Amlodipine, allopurinol en clopidogrel  </w:t>
        <w:br/>
        <w:t xml:space="preserve">   C. Lisinopril, dapagliflozine en atorvastatine  </w:t>
        <w:br/>
        <w:t xml:space="preserve">   D. Ibuprofen, lisinopril en rosuvastatine</w:t>
      </w:r>
    </w:p>
    <w:p>
      <w:pPr>
        <w:pStyle w:val="ListNumber"/>
      </w:pPr>
      <w:r>
        <w:t>Welke bloeddrukstreefwaarde heeft de meeste evidentie bij chronische nierschade?</w:t>
      </w:r>
    </w:p>
    <w:p>
      <w:r>
        <w:t xml:space="preserve">A. &lt;140/90 mmHg  </w:t>
        <w:br/>
        <w:t xml:space="preserve">   B. &lt;125/85 mmHg  </w:t>
        <w:br/>
        <w:t xml:space="preserve">   C. &lt;120/80 mmHg  </w:t>
        <w:br/>
        <w:t xml:space="preserve">   D. &lt;130/80 mmHg</w:t>
      </w:r>
    </w:p>
    <w:p>
      <w:pPr>
        <w:pStyle w:val="ListNumber"/>
      </w:pPr>
      <w:r>
        <w:t>Wanneer is overleg met of verwijzing naar een internist-nefroloog passend?</w:t>
      </w:r>
    </w:p>
    <w:p>
      <w:r>
        <w:t xml:space="preserve">A. Alleen als de eGFR onder 15 ml/min komt  </w:t>
        <w:br/>
        <w:t xml:space="preserve">   B. Bij acute verslechtering, verdenking op nierziekte of snelle daling van de nierfunctie met meer dan 5 ml/min per jaar, vastgesteld met minstens 3 metingen  </w:t>
        <w:br/>
        <w:t xml:space="preserve">   C. Alleen bij albuminurie boven 300 mg/dag, ongeacht het verdere beloop  </w:t>
        <w:br/>
        <w:t xml:space="preserve">   D. Alleen als dialyse al definitief gepland is</w:t>
      </w:r>
    </w:p>
    <w:p>
      <w:pPr>
        <w:pStyle w:val="ListNumber"/>
      </w:pPr>
      <w:r>
        <w:t>Welke omschrijving past het best bij conservatieve behandeling?</w:t>
      </w:r>
    </w:p>
    <w:p>
      <w:r>
        <w:t xml:space="preserve">A. Symptomatische behandeling bij nierfalen zonder dialyse of niertransplantatie  </w:t>
        <w:br/>
        <w:t xml:space="preserve">   B. Tijdelijk afwachten tot de nierfunctie spontaan herstelt  </w:t>
        <w:br/>
        <w:t xml:space="preserve">   C. Behandeling die alleen gericht is op het verlagen van de bloeddruk  </w:t>
        <w:br/>
        <w:t xml:space="preserve">   D. Dialyse in afwachting van transplantatie bij iedereen met nierfalen</w:t>
      </w:r>
    </w:p>
    <w:p>
      <w:pPr>
        <w:pStyle w:val="Heading4"/>
      </w:pPr>
      <w:r>
        <w:t>Antwoorden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