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20 – MDR juridische aspecten rond medische tools — oefenvragen</w:t>
      </w:r>
    </w:p>
    <w:p>
      <w:pPr>
        <w:pStyle w:val="ListNumber"/>
      </w:pPr>
      <w:r>
        <w:t>Welke omschrijving past het best bij een medisch hulpmiddel?</w:t>
      </w:r>
    </w:p>
    <w:p>
      <w:r>
        <w:t xml:space="preserve">A. Een product dat uitsluitend via een farmacologische werking een ziekte behandelt  </w:t>
        <w:br/>
        <w:t xml:space="preserve">   B. Een instrument, toestel, software of materiaal dat bedoeld is voor een medisch doel bij de mens  </w:t>
        <w:br/>
        <w:t xml:space="preserve">   C. Elk product dat in een ziekenhuis wordt gebruikt  </w:t>
        <w:br/>
        <w:t xml:space="preserve">   D. Een product dat alleen bedoeld is voor preventie van infecties</w:t>
      </w:r>
    </w:p>
    <w:p>
      <w:pPr>
        <w:pStyle w:val="ListNumber"/>
      </w:pPr>
      <w:r>
        <w:t xml:space="preserve">Welke situatie is </w:t>
      </w:r>
      <w:r>
        <w:rPr>
          <w:b/>
        </w:rPr>
        <w:t>geen</w:t>
      </w:r>
      <w:r>
        <w:t xml:space="preserve"> medisch hulpmiddel?</w:t>
      </w:r>
    </w:p>
    <w:p>
      <w:r>
        <w:t xml:space="preserve">A. Een bloeddrukmeter voor metingen bij patiënten  </w:t>
        <w:br/>
        <w:t xml:space="preserve">   B. Een app die ovulatie voorspelt om zwangerschap te plannen  </w:t>
        <w:br/>
        <w:t xml:space="preserve">   C. Een irisscanner in het ziekenhuis voor toegang tot ruimtes  </w:t>
        <w:br/>
        <w:t xml:space="preserve">   D. Een implantaat dat anatomie vervangt</w:t>
      </w:r>
    </w:p>
    <w:p>
      <w:pPr>
        <w:pStyle w:val="ListNumber"/>
      </w:pPr>
      <w:r>
        <w:t>Wat is het belangrijkste doel van de MDR?</w:t>
      </w:r>
    </w:p>
    <w:p>
      <w:r>
        <w:t xml:space="preserve">A. Zorgen dat medische hulpmiddelen zo snel mogelijk op de markt komen  </w:t>
        <w:br/>
        <w:t xml:space="preserve">   B. Alleen de verkoop van hulpmiddelen binnen de EU regelen  </w:t>
        <w:br/>
        <w:t xml:space="preserve">   C. De veiligheid en prestaties van medische hulpmiddelen waarborgen  </w:t>
        <w:br/>
        <w:t xml:space="preserve">   D. Medische hulpmiddelen uitsluitend op nationaal niveau controleren</w:t>
      </w:r>
    </w:p>
    <w:p>
      <w:pPr>
        <w:pStyle w:val="ListNumber"/>
      </w:pPr>
      <w:r>
        <w:t>Welke uitspraak over de risicoklassen is juist?</w:t>
      </w:r>
    </w:p>
    <w:p>
      <w:r>
        <w:t xml:space="preserve">A. Klasse I heeft het hoogste risico en klasse III het laagste  </w:t>
        <w:br/>
        <w:t xml:space="preserve">   B. Klasse III heeft het hoogste risico en klasse I het laagste  </w:t>
        <w:br/>
        <w:t xml:space="preserve">   C. Klasse IIb is altijd zwaarder gereguleerd dan klasse III  </w:t>
        <w:br/>
        <w:t xml:space="preserve">   D. De klasse hangt alleen af van de prijs van het hulpmiddel</w:t>
      </w:r>
    </w:p>
    <w:p>
      <w:pPr>
        <w:pStyle w:val="ListNumber"/>
      </w:pPr>
      <w:r>
        <w:t>Wanneer is een notified body nodig?</w:t>
      </w:r>
    </w:p>
    <w:p>
      <w:r>
        <w:t xml:space="preserve">A. Alleen bij klasse III  </w:t>
        <w:br/>
        <w:t xml:space="preserve">   B. Bij alle klassen behalve klasse I  </w:t>
        <w:br/>
        <w:t xml:space="preserve">   C. Alleen bij niet-invasieve hulpmiddelen  </w:t>
        <w:br/>
        <w:t xml:space="preserve">   D. Alleen bij tijdelijke hulpmiddelen</w:t>
      </w:r>
    </w:p>
    <w:p>
      <w:pPr>
        <w:pStyle w:val="ListNumber"/>
      </w:pPr>
      <w:r>
        <w:t>Welke combinatie past het best bij de kenmerken van de MDR-classificatie?</w:t>
      </w:r>
    </w:p>
    <w:p>
      <w:r>
        <w:t xml:space="preserve">A. Alleen bedoeld gebruik en merknaam  </w:t>
        <w:br/>
        <w:t xml:space="preserve">   B. Duur van gebruik, invasiviteit en of een hulpmiddel actief is  </w:t>
        <w:br/>
        <w:t xml:space="preserve">   C. Alleen het ziekenhuis waar het wordt gebruikt  </w:t>
        <w:br/>
        <w:t xml:space="preserve">   D. Alleen de vraag of het herbruikbaar is</w:t>
      </w:r>
    </w:p>
    <w:p>
      <w:pPr>
        <w:pStyle w:val="ListNumber"/>
      </w:pPr>
      <w:r>
        <w:t>Welk hulpmiddel past het best bij klasse III?</w:t>
      </w:r>
    </w:p>
    <w:p>
      <w:r>
        <w:t xml:space="preserve">A. Pleisters  </w:t>
        <w:br/>
        <w:t xml:space="preserve">   B. Hoog-laag bed  </w:t>
        <w:br/>
        <w:t xml:space="preserve">   C. Bloeddrukmeter  </w:t>
        <w:br/>
        <w:t xml:space="preserve">   D. ICD</w:t>
      </w:r>
    </w:p>
    <w:p>
      <w:pPr>
        <w:pStyle w:val="ListNumber"/>
      </w:pPr>
      <w:r>
        <w:t>Welke combinatie is het meest logisch?</w:t>
      </w:r>
    </w:p>
    <w:p>
      <w:r>
        <w:t xml:space="preserve">A. Klasse I – stent  </w:t>
        <w:br/>
        <w:t xml:space="preserve">   B. Klasse IIa – echoapparaat  </w:t>
        <w:br/>
        <w:t xml:space="preserve">   C. Klasse IIb – hoog-laag bed  </w:t>
        <w:br/>
        <w:t xml:space="preserve">   D. Klasse III – pleisters</w:t>
      </w:r>
    </w:p>
    <w:p>
      <w:pPr>
        <w:pStyle w:val="ListNumber"/>
      </w:pPr>
      <w:r>
        <w:t>Wat is een juiste vuistregel bij de indeling van hulpmiddelen?</w:t>
      </w:r>
    </w:p>
    <w:p>
      <w:r>
        <w:t xml:space="preserve">A. Hoe dichter bij de huid, hoe hoger de klasse  </w:t>
        <w:br/>
        <w:t xml:space="preserve">   B. Hoe dichter bij het hart, hoe hoger de klasse vaak is  </w:t>
        <w:br/>
        <w:t xml:space="preserve">   C. Hoe vaker gebruikt, hoe automatisch klasse III  </w:t>
        <w:br/>
        <w:t xml:space="preserve">   D. Hoe duurder, hoe automatisch hoger de klasse</w:t>
      </w:r>
    </w:p>
    <w:p>
      <w:pPr>
        <w:pStyle w:val="ListNumber"/>
      </w:pPr>
      <w:r>
        <w:t>Waarom is de MDR mede ingevoerd?</w:t>
      </w:r>
    </w:p>
    <w:p>
      <w:r>
        <w:t xml:space="preserve">A. Omdat medische hulpmiddelen voorheen altijd te veilig werden bevonden  </w:t>
        <w:br/>
        <w:t xml:space="preserve">    B. Omdat er te weinig klinisch bewijs was en post-market surveillance tekortschoot  </w:t>
        <w:br/>
        <w:t xml:space="preserve">    C. Omdat hulpmiddelen niet in ziekenhuizen mochten worden gebruikt  </w:t>
        <w:br/>
        <w:t xml:space="preserve">    D. Omdat er alleen buiten Europa regels voor hulpmiddelen waren</w:t>
      </w:r>
    </w:p>
    <w:p>
      <w:pPr>
        <w:pStyle w:val="ListNumber"/>
      </w:pPr>
      <w:r>
        <w:t>Wat beschrijft het probleem rond de ASR-heupprothese het best?</w:t>
      </w:r>
    </w:p>
    <w:p>
      <w:r>
        <w:t xml:space="preserve">A. De prothese werkte vooral te traag, waardoor patiënten geen pijn maar wel stijfheid kregen  </w:t>
        <w:br/>
        <w:t xml:space="preserve">    B. Metaaldeeltjes door metaal-op-metaalwrijving konden klachten en weefselschade veroorzaken  </w:t>
        <w:br/>
        <w:t xml:space="preserve">    C. Het implantaat was onbruikbaar omdat het alleen in combinatie met medicijnen werkte  </w:t>
        <w:br/>
        <w:t xml:space="preserve">    D. Het probleem was vooral dat de prothese niet steriel kon worden geleverd</w:t>
      </w:r>
    </w:p>
    <w:p>
      <w:pPr>
        <w:pStyle w:val="ListNumber"/>
      </w:pPr>
      <w:r>
        <w:t>Wat was een belangrijk probleem bij Essure?</w:t>
      </w:r>
    </w:p>
    <w:p>
      <w:r>
        <w:t xml:space="preserve">A. De veertjes bleven altijd goed op hun plaats en veroorzaakten vooral infecties  </w:t>
        <w:br/>
        <w:t xml:space="preserve">    B. De methode werkte alleen met een operatie  </w:t>
        <w:br/>
        <w:t xml:space="preserve">    C. De veertjes konden migreren of de eileiders doorboren en klachten geven  </w:t>
        <w:br/>
        <w:t xml:space="preserve">    D. De techniek was bedoeld voor het behandelen van slaapapneu</w:t>
      </w:r>
    </w:p>
    <w:p>
      <w:pPr>
        <w:pStyle w:val="ListNumber"/>
      </w:pPr>
      <w:r>
        <w:t>Wat bleek er mis te zijn bij de DreamStation 1?</w:t>
      </w:r>
    </w:p>
    <w:p>
      <w:r>
        <w:t xml:space="preserve">A. De luchtweg werd te sterk afgeklemd door een metalen onderdeel  </w:t>
        <w:br/>
        <w:t xml:space="preserve">    B. Het geluidisolerende schuim kon afbrokkelen of stoffen vrijgeven die werden ingeademd  </w:t>
        <w:br/>
        <w:t xml:space="preserve">    C. Het apparaat werkte alleen overdag en niet ’s nachts  </w:t>
        <w:br/>
        <w:t xml:space="preserve">    D. De overdruk was te laag om de luchtwegen open te houden</w:t>
      </w:r>
    </w:p>
    <w:p>
      <w:pPr>
        <w:pStyle w:val="ListNumber"/>
      </w:pPr>
      <w:r>
        <w:t>Wanneer word je als arts onder de MDR zelf als fabrikant gezien?</w:t>
      </w:r>
    </w:p>
    <w:p>
      <w:r>
        <w:t xml:space="preserve">A. Wanneer je een hulpmiddel zelf maakt of een bestaand hulpmiddel zodanig aanpast dat prestaties of doel veranderen  </w:t>
        <w:br/>
        <w:t xml:space="preserve">    B. Alleen wanneer je een hulpmiddel inkoopt voor de afdeling  </w:t>
        <w:br/>
        <w:t xml:space="preserve">    C. Alleen wanneer je een hulpmiddel bij de patiënt gebruikt  </w:t>
        <w:br/>
        <w:t xml:space="preserve">    D. Alleen wanneer je een incident meldt</w:t>
      </w:r>
    </w:p>
    <w:p>
      <w:pPr>
        <w:pStyle w:val="ListNumber"/>
      </w:pPr>
      <w:r>
        <w:t>Wat is de juiste volgorde bij een incident met een medisch hulpmiddel?</w:t>
      </w:r>
    </w:p>
    <w:p>
      <w:r>
        <w:t xml:space="preserve">A. Leverancier informeren → VIM → IGJ → hulpmiddel buiten gebruik stellen  </w:t>
        <w:br/>
        <w:t xml:space="preserve">    B. IGJ melden → leverancier informeren → VIM → hulpmiddel bewaren voor later gebruik  </w:t>
        <w:br/>
        <w:t xml:space="preserve">    C. Hulpmiddel buiten gebruik stellen → intern melden via VIM → leverancier informeren → IGJ alleen bij ernstig incident  </w:t>
        <w:br/>
        <w:t xml:space="preserve">    D. Alleen intern melden via VIM; verdere stappen zijn niet nodig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