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29 – Epidemiologie, verschillende verwekkers en behandeling van de pneumonie — oefenvragen</w:t>
      </w:r>
    </w:p>
    <w:p>
      <w:pPr>
        <w:pStyle w:val="ListNumber"/>
      </w:pPr>
      <w:r>
        <w:t>Hoe vaak komt pneumonie ongeveer voor in de Nederlandse huisartsenpraktijk?</w:t>
      </w:r>
    </w:p>
    <w:p>
      <w:r>
        <w:t xml:space="preserve">A. Ongeveer 8 per 1000 patiënten per jaar  </w:t>
        <w:br/>
        <w:t xml:space="preserve">   B. Ongeveer 8 per 10.000 patiënten per jaar  </w:t>
        <w:br/>
        <w:t xml:space="preserve">   C. Ongeveer 40.000 tot 50.000 gevallen per jaar  </w:t>
        <w:br/>
        <w:t xml:space="preserve">   D. Ongeveer 150.000 ziekenhuisopnames per jaar</w:t>
      </w:r>
    </w:p>
    <w:p>
      <w:pPr>
        <w:pStyle w:val="ListNumber"/>
      </w:pPr>
      <w:r>
        <w:t>Welke score wordt vooral gebruikt om de ernst van een buiten het ziekenhuis opgelopen pneumonie in te schatten?</w:t>
      </w:r>
    </w:p>
    <w:p>
      <w:r>
        <w:t xml:space="preserve">A. PSI  </w:t>
        <w:br/>
        <w:t xml:space="preserve">   B. APACHE II  </w:t>
        <w:br/>
        <w:t xml:space="preserve">   C. CURB-65  </w:t>
        <w:br/>
        <w:t xml:space="preserve">   D. CHA2DS2-VASc</w:t>
      </w:r>
    </w:p>
    <w:p>
      <w:pPr>
        <w:pStyle w:val="ListNumber"/>
      </w:pPr>
      <w:r>
        <w:t>Een patiënt met pneumonie is 68 jaar, verward en heeft verder geen afwijkingen die meetellen voor CURB-65. Welke score past het best?</w:t>
      </w:r>
    </w:p>
    <w:p>
      <w:r>
        <w:t xml:space="preserve">A. 1  </w:t>
        <w:br/>
        <w:t xml:space="preserve">   B. 2  </w:t>
        <w:br/>
        <w:t xml:space="preserve">   C. 3  </w:t>
        <w:br/>
        <w:t xml:space="preserve">   D. 4</w:t>
      </w:r>
    </w:p>
    <w:p>
      <w:pPr>
        <w:pStyle w:val="ListNumber"/>
      </w:pPr>
      <w:r>
        <w:t>Welke 30-dagenmortaliteit past het best bij een CURB-65-score van 2?</w:t>
      </w:r>
    </w:p>
    <w:p>
      <w:r>
        <w:t xml:space="preserve">A. 1%  </w:t>
        <w:br/>
        <w:t xml:space="preserve">   B. 2%  </w:t>
        <w:br/>
        <w:t xml:space="preserve">   C. 9%  </w:t>
        <w:br/>
        <w:t xml:space="preserve">   D. 15%</w:t>
      </w:r>
    </w:p>
    <w:p>
      <w:pPr>
        <w:pStyle w:val="ListNumber"/>
      </w:pPr>
      <w:r>
        <w:t>Welke variabele hoort wel bij de PSI, maar niet bij de CURB-65?</w:t>
      </w:r>
    </w:p>
    <w:p>
      <w:r>
        <w:t xml:space="preserve">A. Ureum  </w:t>
        <w:br/>
        <w:t xml:space="preserve">   B. Ademfrequentie  </w:t>
        <w:br/>
        <w:t xml:space="preserve">   C. Leeftijd  </w:t>
        <w:br/>
        <w:t xml:space="preserve">   D. Natrium</w:t>
      </w:r>
    </w:p>
    <w:p>
      <w:pPr>
        <w:pStyle w:val="ListNumber"/>
      </w:pPr>
      <w:r>
        <w:t>Welke bacterie is een grampositieve, gekapselde diplokok?</w:t>
      </w:r>
    </w:p>
    <w:p>
      <w:r>
        <w:t xml:space="preserve">A. *Haemophilus influenzae*  </w:t>
        <w:br/>
        <w:t xml:space="preserve">   B. *Streptococcus pneumoniae*  </w:t>
        <w:br/>
        <w:t xml:space="preserve">   C. *Moraxella catarrhalis*  </w:t>
        <w:br/>
        <w:t xml:space="preserve">   D. *Legionella pneumophila*</w:t>
      </w:r>
    </w:p>
    <w:p>
      <w:pPr>
        <w:pStyle w:val="ListNumber"/>
      </w:pPr>
      <w:r>
        <w:t>Waarom wordt de pneumokokken urine-antigeentest bij jonge kinderen niet gebruikt?</w:t>
      </w:r>
    </w:p>
    <w:p>
      <w:r>
        <w:t xml:space="preserve">A. De test is daar te ongevoelig  </w:t>
        <w:br/>
        <w:t xml:space="preserve">   B. Het antigeen verdwijnt daar te snel uit de urine  </w:t>
        <w:br/>
        <w:t xml:space="preserve">   C. Dragerschap komt vaak voor en kan fout-positieve uitslagen geven  </w:t>
        <w:br/>
        <w:t xml:space="preserve">   D. De test werkt alleen bij ernstige invasieve infecties</w:t>
      </w:r>
    </w:p>
    <w:p>
      <w:pPr>
        <w:pStyle w:val="ListNumber"/>
      </w:pPr>
      <w:r>
        <w:t>Bij welke patiënt is *Haemophilus influenzae* het meest waarschijnlijk als verwekker van pneumonie?</w:t>
      </w:r>
    </w:p>
    <w:p>
      <w:r>
        <w:t xml:space="preserve">A. Een gezonde jongvolwassene na een winterse griep  </w:t>
        <w:br/>
        <w:t xml:space="preserve">   B. Een oudere patiënt met COPD en purulent sputum  </w:t>
        <w:br/>
        <w:t xml:space="preserve">   C. Een kind met bronchiolitis  </w:t>
        <w:br/>
        <w:t xml:space="preserve">   D. Een patiënt met recente diarree en verwardheid</w:t>
      </w:r>
    </w:p>
    <w:p>
      <w:pPr>
        <w:pStyle w:val="ListNumber"/>
      </w:pPr>
      <w:r>
        <w:t>Welke bron past het best bij een infectie met *Legionella pneumophila*?</w:t>
      </w:r>
    </w:p>
    <w:p>
      <w:r>
        <w:t xml:space="preserve">A. Direct contact met een besmet persoon  </w:t>
        <w:br/>
        <w:t xml:space="preserve">   B. Een wateraerosol uit een whirlpool  </w:t>
        <w:br/>
        <w:t xml:space="preserve">   C. Contact met besmet voedsel  </w:t>
        <w:br/>
        <w:t xml:space="preserve">   D. Een beet van een insect</w:t>
      </w:r>
    </w:p>
    <w:p>
      <w:pPr>
        <w:pStyle w:val="ListNumber"/>
      </w:pPr>
      <w:r>
        <w:t>Welke test wordt het meest gebruikt voor de diagnostiek van legionellapneumonie?</w:t>
      </w:r>
    </w:p>
    <w:p>
      <w:r>
        <w:t xml:space="preserve">A. Kweek op gewone voedingsbodem  </w:t>
        <w:br/>
        <w:t xml:space="preserve">    B. Bloedkweek als eerste keuze  </w:t>
        <w:br/>
        <w:t xml:space="preserve">    C. Urine-antigeentest  </w:t>
        <w:br/>
        <w:t xml:space="preserve">    D. Sputumgramkleuring alleen</w:t>
      </w:r>
    </w:p>
    <w:p>
      <w:pPr>
        <w:pStyle w:val="ListNumber"/>
      </w:pPr>
      <w:r>
        <w:t>Welke influenza-type is het meest variabel en verantwoordelijk voor pandemieën?</w:t>
      </w:r>
    </w:p>
    <w:p>
      <w:r>
        <w:t xml:space="preserve">A. Type B  </w:t>
        <w:br/>
        <w:t xml:space="preserve">    B. Type C  </w:t>
        <w:br/>
        <w:t xml:space="preserve">    C. Type A  </w:t>
        <w:br/>
        <w:t xml:space="preserve">    D. Type D</w:t>
      </w:r>
    </w:p>
    <w:p>
      <w:pPr>
        <w:pStyle w:val="ListNumber"/>
      </w:pPr>
      <w:r>
        <w:t>Welke verwekker is wereldwijd de meest voorkomende oorzaak van onderste luchtweginfecties bij jonge kinderen en een belangrijke oorzaak van bronchiolitis?</w:t>
      </w:r>
    </w:p>
    <w:p>
      <w:r>
        <w:t xml:space="preserve">A. Humaan metapneumovirus  </w:t>
        <w:br/>
        <w:t xml:space="preserve">    B. RSV  </w:t>
        <w:br/>
        <w:t xml:space="preserve">    C. SARS-CoV-2  </w:t>
        <w:br/>
        <w:t xml:space="preserve">    D. Influenza B</w:t>
      </w:r>
    </w:p>
    <w:p>
      <w:pPr>
        <w:pStyle w:val="ListNumber"/>
      </w:pPr>
      <w:r>
        <w:t>Welke combinatie past het best bij humaan metapneumovirus?</w:t>
      </w:r>
    </w:p>
    <w:p>
      <w:r>
        <w:t xml:space="preserve">A. PCR op nasofaryngeaal materiaal en vooral ondersteunende behandeling  </w:t>
        <w:br/>
        <w:t xml:space="preserve">    B. Urine-antigeentest en behandeling met een fluoroquinolon  </w:t>
        <w:br/>
        <w:t xml:space="preserve">    C. Kweek op speciale legionellamedia en behandeling met amoxicilline  </w:t>
        <w:br/>
        <w:t xml:space="preserve">    D. Serologie en behandeling met oseltamivir</w:t>
      </w:r>
    </w:p>
    <w:p>
      <w:pPr>
        <w:pStyle w:val="ListNumber"/>
      </w:pPr>
      <w:r>
        <w:t>Een patiënt krijgt een ernstige CAP waarvoor opname op de intensive care nodig is. Welke behandeling past het best?</w:t>
      </w:r>
    </w:p>
    <w:p>
      <w:r>
        <w:t xml:space="preserve">A. Amoxicilline alleen  </w:t>
        <w:br/>
        <w:t xml:space="preserve">    B. 2e of 3e generatie cefalosporine met ciprofloxacine  </w:t>
        <w:br/>
        <w:t xml:space="preserve">    C. Doxycycline alleen  </w:t>
        <w:br/>
        <w:t xml:space="preserve">    D. Amoxicilline/clavulaanzuur alleen</w:t>
      </w:r>
    </w:p>
    <w:p>
      <w:pPr>
        <w:pStyle w:val="ListNumber"/>
      </w:pPr>
      <w:r>
        <w:t>Welke bevinding past het best bij een pleurale infectie?</w:t>
      </w:r>
    </w:p>
    <w:p>
      <w:r>
        <w:t xml:space="preserve">A. Alleen pleuravocht op de thoraxfoto  </w:t>
        <w:br/>
        <w:t xml:space="preserve">    B. Hoge pH van het pleuravocht  </w:t>
        <w:br/>
        <w:t xml:space="preserve">    C. Negatieve kweek van pleuravocht  </w:t>
        <w:br/>
        <w:t xml:space="preserve">    D. Pleuravocht met pH 7,1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